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</w:t>
            </w:r>
            <w:r w:rsidR="00396BE8">
              <w:rPr>
                <w:rFonts w:ascii="Cambria" w:hAnsi="Cambria"/>
                <w:sz w:val="28"/>
              </w:rPr>
              <w:t>R. PRADEEP MIRDHA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96B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775F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SADAR HOSPITAL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96B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17.12.2018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 xml:space="preserve">Rajeev </w:t>
            </w:r>
            <w:proofErr w:type="spellStart"/>
            <w:r w:rsidR="000C005C">
              <w:rPr>
                <w:rFonts w:ascii="Cambria" w:hAnsi="Cambria"/>
                <w:i/>
              </w:rPr>
              <w:t>Ranjan</w:t>
            </w:r>
            <w:proofErr w:type="spellEnd"/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Pr="00B2060A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0E4428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&amp; 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A82D8E">
        <w:rPr>
          <w:b/>
          <w:sz w:val="32"/>
          <w:szCs w:val="32"/>
          <w:u w:val="single"/>
          <w:lang w:val="fr-FR"/>
        </w:rPr>
        <w:t>BRAIN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  <w:r w:rsidRPr="00A82D8E">
        <w:rPr>
          <w:rFonts w:ascii="Arial" w:hAnsi="Arial" w:cs="Arial"/>
          <w:sz w:val="22"/>
          <w:szCs w:val="22"/>
          <w:u w:val="single"/>
        </w:rPr>
        <w:t>PARA NASAL SINUS</w:t>
      </w:r>
    </w:p>
    <w:p w:rsidR="00A82D8E" w:rsidRPr="00A82D8E" w:rsidRDefault="00386B91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Small septal spur noted towards left side. No </w:t>
      </w:r>
      <w:r w:rsidR="00A82D8E" w:rsidRPr="00A82D8E">
        <w:rPr>
          <w:rFonts w:ascii="Arial" w:hAnsi="Arial" w:cs="Arial"/>
          <w:sz w:val="22"/>
          <w:szCs w:val="22"/>
        </w:rPr>
        <w:t xml:space="preserve">abnormality is seen in the </w:t>
      </w:r>
      <w:proofErr w:type="spellStart"/>
      <w:r w:rsidR="00A82D8E" w:rsidRPr="00A82D8E">
        <w:rPr>
          <w:rFonts w:ascii="Arial" w:hAnsi="Arial" w:cs="Arial"/>
          <w:sz w:val="22"/>
          <w:szCs w:val="22"/>
        </w:rPr>
        <w:t>para</w:t>
      </w:r>
      <w:proofErr w:type="spellEnd"/>
      <w:r w:rsidR="00A82D8E" w:rsidRPr="00A82D8E">
        <w:rPr>
          <w:rFonts w:ascii="Arial" w:hAnsi="Arial" w:cs="Arial"/>
          <w:sz w:val="22"/>
          <w:szCs w:val="22"/>
        </w:rPr>
        <w:t xml:space="preserve"> nasal sinus. </w:t>
      </w: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POSTERIOR FOSSA</w:t>
      </w: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  <w:r w:rsidRPr="00A82D8E">
        <w:rPr>
          <w:rFonts w:ascii="Arial" w:hAnsi="Arial" w:cs="Arial"/>
          <w:sz w:val="22"/>
          <w:szCs w:val="22"/>
          <w:u w:val="single"/>
        </w:rPr>
        <w:t>SUPRA TENTORIAL</w:t>
      </w: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SELLA</w:t>
      </w:r>
      <w:r w:rsidRPr="00A82D8E">
        <w:rPr>
          <w:rFonts w:ascii="Arial" w:hAnsi="Arial" w:cs="Arial"/>
          <w:sz w:val="22"/>
          <w:szCs w:val="22"/>
        </w:rPr>
        <w:t xml:space="preserve">: Normal shape and dimension of the </w:t>
      </w:r>
      <w:proofErr w:type="spellStart"/>
      <w:r w:rsidRPr="00A82D8E">
        <w:rPr>
          <w:rFonts w:ascii="Arial" w:hAnsi="Arial" w:cs="Arial"/>
          <w:sz w:val="22"/>
          <w:szCs w:val="22"/>
        </w:rPr>
        <w:t>sella</w:t>
      </w:r>
      <w:proofErr w:type="spellEnd"/>
      <w:r w:rsidRPr="00A82D8E">
        <w:rPr>
          <w:rFonts w:ascii="Arial" w:hAnsi="Arial" w:cs="Arial"/>
          <w:sz w:val="22"/>
          <w:szCs w:val="22"/>
        </w:rPr>
        <w:t xml:space="preserve"> is seen. No change in the density is noted in the </w:t>
      </w:r>
      <w:proofErr w:type="spellStart"/>
      <w:r w:rsidRPr="00A82D8E">
        <w:rPr>
          <w:rFonts w:ascii="Arial" w:hAnsi="Arial" w:cs="Arial"/>
          <w:sz w:val="22"/>
          <w:szCs w:val="22"/>
        </w:rPr>
        <w:t>sella</w:t>
      </w:r>
      <w:proofErr w:type="spellEnd"/>
      <w:r w:rsidRPr="00A82D8E">
        <w:rPr>
          <w:rFonts w:ascii="Arial" w:hAnsi="Arial" w:cs="Arial"/>
          <w:sz w:val="22"/>
          <w:szCs w:val="22"/>
        </w:rPr>
        <w:t>.</w:t>
      </w: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VENTRICLES</w:t>
      </w: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CEREBRAL CORTEX</w:t>
      </w:r>
    </w:p>
    <w:p w:rsidR="000F1BF5" w:rsidRDefault="007F07E0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Two conglomerated thin</w:t>
      </w:r>
      <w:r w:rsidR="009C39DF">
        <w:rPr>
          <w:rFonts w:ascii="Arial" w:hAnsi="Arial" w:cs="Arial"/>
          <w:sz w:val="22"/>
          <w:szCs w:val="22"/>
        </w:rPr>
        <w:t xml:space="preserve"> </w:t>
      </w:r>
      <w:r w:rsidR="000F1BF5">
        <w:rPr>
          <w:rFonts w:ascii="Arial" w:hAnsi="Arial" w:cs="Arial"/>
          <w:sz w:val="22"/>
          <w:szCs w:val="22"/>
        </w:rPr>
        <w:t>wall</w:t>
      </w:r>
      <w:r w:rsidR="009C39DF">
        <w:rPr>
          <w:rFonts w:ascii="Arial" w:hAnsi="Arial" w:cs="Arial"/>
          <w:sz w:val="22"/>
          <w:szCs w:val="22"/>
        </w:rPr>
        <w:t xml:space="preserve">ed ring enhancing lesion </w:t>
      </w:r>
      <w:r w:rsidR="000F1BF5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largest 7X6mm</w:t>
      </w:r>
      <w:r w:rsidR="000F1BF5">
        <w:rPr>
          <w:rFonts w:ascii="Arial" w:hAnsi="Arial" w:cs="Arial"/>
          <w:sz w:val="22"/>
          <w:szCs w:val="22"/>
        </w:rPr>
        <w:t>) w</w:t>
      </w:r>
      <w:r w:rsidR="009C39DF">
        <w:rPr>
          <w:rFonts w:ascii="Arial" w:hAnsi="Arial" w:cs="Arial"/>
          <w:sz w:val="22"/>
          <w:szCs w:val="22"/>
        </w:rPr>
        <w:t>ith surrounding vasogenic edema is noted left</w:t>
      </w:r>
      <w:r>
        <w:rPr>
          <w:rFonts w:ascii="Arial" w:hAnsi="Arial" w:cs="Arial"/>
          <w:sz w:val="22"/>
          <w:szCs w:val="22"/>
        </w:rPr>
        <w:t xml:space="preserve"> parietal lobe.</w:t>
      </w:r>
      <w:r w:rsidR="00386B91">
        <w:rPr>
          <w:rFonts w:ascii="Arial" w:hAnsi="Arial" w:cs="Arial"/>
          <w:sz w:val="22"/>
          <w:szCs w:val="22"/>
        </w:rPr>
        <w:t xml:space="preserve"> </w:t>
      </w:r>
      <w:r w:rsidR="00666922">
        <w:rPr>
          <w:rFonts w:ascii="Arial" w:hAnsi="Arial" w:cs="Arial"/>
          <w:sz w:val="22"/>
          <w:szCs w:val="22"/>
        </w:rPr>
        <w:t>An ecentric small calcified focus is noted one of the lesion.</w:t>
      </w:r>
    </w:p>
    <w:p w:rsidR="000F1BF5" w:rsidRDefault="000F1BF5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82D8E" w:rsidRPr="00A82D8E" w:rsidRDefault="009C39DF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A82D8E" w:rsidRPr="00A82D8E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A82D8E" w:rsidRPr="00A82D8E" w:rsidRDefault="00A82D8E" w:rsidP="00A82D8E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9C39DF" w:rsidRPr="00666922" w:rsidRDefault="00A82D8E" w:rsidP="00666922">
      <w:pPr>
        <w:autoSpaceDE w:val="0"/>
        <w:autoSpaceDN w:val="0"/>
        <w:adjustRightInd w:val="0"/>
        <w:ind w:left="2880" w:hanging="1800"/>
        <w:rPr>
          <w:rFonts w:ascii="Arial" w:hAnsi="Arial" w:cs="Arial"/>
          <w:b/>
          <w:i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proofErr w:type="spellStart"/>
      <w:r w:rsidR="00666922" w:rsidRPr="0066692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666922" w:rsidRPr="00666922">
        <w:rPr>
          <w:rFonts w:ascii="Arial" w:hAnsi="Arial" w:cs="Arial"/>
          <w:b/>
          <w:i/>
          <w:iCs/>
          <w:sz w:val="22"/>
          <w:szCs w:val="22"/>
        </w:rPr>
        <w:t>)Two conglomerated t</w:t>
      </w:r>
      <w:r w:rsidR="00666922" w:rsidRPr="00666922">
        <w:rPr>
          <w:rFonts w:ascii="Arial" w:hAnsi="Arial" w:cs="Arial"/>
          <w:b/>
          <w:i/>
        </w:rPr>
        <w:t>hin</w:t>
      </w:r>
      <w:r w:rsidR="009C39DF" w:rsidRPr="00666922">
        <w:rPr>
          <w:rFonts w:ascii="Arial" w:hAnsi="Arial" w:cs="Arial"/>
          <w:b/>
          <w:i/>
        </w:rPr>
        <w:t xml:space="preserve"> walled ring enhancing lesion with surrounding vasogenic edema  </w:t>
      </w:r>
      <w:r w:rsidR="00BA4F8D" w:rsidRPr="00666922">
        <w:rPr>
          <w:rFonts w:ascii="Arial" w:hAnsi="Arial" w:cs="Arial"/>
          <w:b/>
          <w:i/>
        </w:rPr>
        <w:t xml:space="preserve">in </w:t>
      </w:r>
      <w:r w:rsidR="00666922" w:rsidRPr="00666922">
        <w:rPr>
          <w:rFonts w:ascii="Arial" w:hAnsi="Arial" w:cs="Arial"/>
          <w:b/>
          <w:i/>
        </w:rPr>
        <w:t xml:space="preserve">left parietal lobe - Inflammatory granuloma (?Neurocysticercosis – colloid vesicular stage). </w:t>
      </w:r>
      <w:r w:rsidR="009C39DF" w:rsidRPr="00666922">
        <w:rPr>
          <w:rFonts w:ascii="Arial" w:hAnsi="Arial" w:cs="Arial"/>
          <w:b/>
          <w:i/>
        </w:rPr>
        <w:t>D/</w:t>
      </w:r>
      <w:proofErr w:type="gramStart"/>
      <w:r w:rsidR="009C39DF" w:rsidRPr="00666922">
        <w:rPr>
          <w:rFonts w:ascii="Arial" w:hAnsi="Arial" w:cs="Arial"/>
          <w:b/>
          <w:i/>
        </w:rPr>
        <w:t>D :</w:t>
      </w:r>
      <w:proofErr w:type="gramEnd"/>
      <w:r w:rsidR="009C39DF" w:rsidRPr="00666922">
        <w:rPr>
          <w:rFonts w:ascii="Arial" w:hAnsi="Arial" w:cs="Arial"/>
          <w:b/>
          <w:i/>
        </w:rPr>
        <w:t xml:space="preserve"> </w:t>
      </w:r>
      <w:proofErr w:type="spellStart"/>
      <w:r w:rsidR="009C39DF" w:rsidRPr="00666922">
        <w:rPr>
          <w:rFonts w:ascii="Arial" w:hAnsi="Arial" w:cs="Arial"/>
          <w:b/>
          <w:i/>
        </w:rPr>
        <w:t>Tuberculoma</w:t>
      </w:r>
      <w:proofErr w:type="spellEnd"/>
      <w:r w:rsidR="009C39DF" w:rsidRPr="00666922">
        <w:rPr>
          <w:rFonts w:ascii="Arial" w:hAnsi="Arial" w:cs="Arial"/>
          <w:b/>
          <w:i/>
        </w:rPr>
        <w:t>.</w:t>
      </w:r>
    </w:p>
    <w:p w:rsidR="009C39DF" w:rsidRPr="00666922" w:rsidRDefault="009C39DF" w:rsidP="00666922">
      <w:pPr>
        <w:autoSpaceDE w:val="0"/>
        <w:autoSpaceDN w:val="0"/>
        <w:adjustRightInd w:val="0"/>
        <w:ind w:left="4320" w:firstLine="720"/>
        <w:rPr>
          <w:rFonts w:ascii="Arial" w:hAnsi="Arial" w:cs="Arial"/>
          <w:b/>
          <w:i/>
        </w:rPr>
      </w:pPr>
      <w:r w:rsidRPr="00666922">
        <w:rPr>
          <w:rFonts w:ascii="Arial" w:hAnsi="Arial" w:cs="Arial"/>
          <w:b/>
          <w:i/>
        </w:rPr>
        <w:t xml:space="preserve"> -Suggested clinical correlation.</w:t>
      </w:r>
    </w:p>
    <w:p w:rsidR="009C39DF" w:rsidRDefault="009C39DF" w:rsidP="00666922">
      <w:pPr>
        <w:autoSpaceDE w:val="0"/>
        <w:autoSpaceDN w:val="0"/>
        <w:adjustRightInd w:val="0"/>
        <w:rPr>
          <w:rFonts w:ascii="Arial" w:hAnsi="Arial" w:cs="Arial"/>
          <w:b/>
          <w:i/>
        </w:rPr>
      </w:pPr>
      <w:r w:rsidRPr="00666922">
        <w:rPr>
          <w:rFonts w:ascii="Arial" w:hAnsi="Arial" w:cs="Arial"/>
          <w:b/>
          <w:i/>
        </w:rPr>
        <w:tab/>
      </w:r>
      <w:r w:rsidRPr="00666922">
        <w:rPr>
          <w:rFonts w:ascii="Arial" w:hAnsi="Arial" w:cs="Arial"/>
          <w:b/>
          <w:i/>
        </w:rPr>
        <w:tab/>
      </w:r>
      <w:r w:rsidRPr="00666922">
        <w:rPr>
          <w:rFonts w:ascii="Arial" w:hAnsi="Arial" w:cs="Arial"/>
          <w:b/>
          <w:i/>
        </w:rPr>
        <w:tab/>
      </w:r>
      <w:r w:rsidR="00666922" w:rsidRPr="00666922">
        <w:rPr>
          <w:rFonts w:ascii="Arial" w:hAnsi="Arial" w:cs="Arial"/>
          <w:b/>
          <w:i/>
        </w:rPr>
        <w:tab/>
      </w:r>
      <w:r w:rsidRPr="00666922">
        <w:rPr>
          <w:rFonts w:ascii="Arial" w:hAnsi="Arial" w:cs="Arial"/>
          <w:b/>
          <w:i/>
        </w:rPr>
        <w:t xml:space="preserve">ii) PNs shows </w:t>
      </w:r>
      <w:r w:rsidR="00666922" w:rsidRPr="00666922">
        <w:rPr>
          <w:rFonts w:ascii="Arial" w:hAnsi="Arial" w:cs="Arial"/>
          <w:b/>
          <w:i/>
        </w:rPr>
        <w:t>small septal spur towards left side.</w:t>
      </w:r>
    </w:p>
    <w:p w:rsidR="00666922" w:rsidRPr="009C39DF" w:rsidRDefault="00666922" w:rsidP="00666922">
      <w:pPr>
        <w:autoSpaceDE w:val="0"/>
        <w:autoSpaceDN w:val="0"/>
        <w:adjustRightInd w:val="0"/>
        <w:rPr>
          <w:rFonts w:ascii="Arial" w:hAnsi="Arial" w:cs="Arial"/>
          <w:b/>
          <w:i/>
        </w:rPr>
      </w:pPr>
    </w:p>
    <w:p w:rsidR="00EB7390" w:rsidRPr="00A82D8E" w:rsidRDefault="00EB7390" w:rsidP="009C39DF">
      <w:pPr>
        <w:autoSpaceDE w:val="0"/>
        <w:autoSpaceDN w:val="0"/>
        <w:adjustRightInd w:val="0"/>
        <w:ind w:left="720" w:firstLine="720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A82D8E">
      <w:pPr>
        <w:autoSpaceDE w:val="0"/>
        <w:autoSpaceDN w:val="0"/>
        <w:adjustRightInd w:val="0"/>
        <w:ind w:left="81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 xml:space="preserve">DR. Rajeev </w:t>
      </w:r>
      <w:proofErr w:type="spellStart"/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Ranjan</w:t>
      </w:r>
      <w:proofErr w:type="spellEnd"/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A82D8E">
      <w:pPr>
        <w:pStyle w:val="Heading3"/>
        <w:ind w:left="81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>MD (</w:t>
      </w:r>
      <w:proofErr w:type="spellStart"/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>Radiodiagnosis</w:t>
      </w:r>
      <w:proofErr w:type="spellEnd"/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4428"/>
    <w:rsid w:val="000E5E98"/>
    <w:rsid w:val="000F0DC0"/>
    <w:rsid w:val="000F1BF5"/>
    <w:rsid w:val="001113C0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57C12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775F8"/>
    <w:rsid w:val="00386B91"/>
    <w:rsid w:val="0038775D"/>
    <w:rsid w:val="00396BE8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63305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507669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66922"/>
    <w:rsid w:val="00677AB0"/>
    <w:rsid w:val="00680B65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822FF"/>
    <w:rsid w:val="007B56B4"/>
    <w:rsid w:val="007B59CD"/>
    <w:rsid w:val="007B6379"/>
    <w:rsid w:val="007C5611"/>
    <w:rsid w:val="007D247D"/>
    <w:rsid w:val="007D3687"/>
    <w:rsid w:val="007F07E0"/>
    <w:rsid w:val="0084781B"/>
    <w:rsid w:val="00870344"/>
    <w:rsid w:val="00882861"/>
    <w:rsid w:val="008D36E7"/>
    <w:rsid w:val="008D5AF1"/>
    <w:rsid w:val="008D6F16"/>
    <w:rsid w:val="008F4FA4"/>
    <w:rsid w:val="008F7A0C"/>
    <w:rsid w:val="00924870"/>
    <w:rsid w:val="00924951"/>
    <w:rsid w:val="009276B7"/>
    <w:rsid w:val="00974015"/>
    <w:rsid w:val="009C39DF"/>
    <w:rsid w:val="00A06B47"/>
    <w:rsid w:val="00A15487"/>
    <w:rsid w:val="00A23011"/>
    <w:rsid w:val="00A34E09"/>
    <w:rsid w:val="00A36AA7"/>
    <w:rsid w:val="00A44D8F"/>
    <w:rsid w:val="00A82D8E"/>
    <w:rsid w:val="00AC3CFC"/>
    <w:rsid w:val="00AF7958"/>
    <w:rsid w:val="00B12C02"/>
    <w:rsid w:val="00B1409D"/>
    <w:rsid w:val="00B2060A"/>
    <w:rsid w:val="00B25461"/>
    <w:rsid w:val="00B46AB1"/>
    <w:rsid w:val="00B51BC7"/>
    <w:rsid w:val="00B751C1"/>
    <w:rsid w:val="00B861EE"/>
    <w:rsid w:val="00BA4F8D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B57B9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2018-12-13T12:08:00Z</cp:lastPrinted>
  <dcterms:created xsi:type="dcterms:W3CDTF">2018-12-20T08:40:00Z</dcterms:created>
  <dcterms:modified xsi:type="dcterms:W3CDTF">2018-12-20T08:40:00Z</dcterms:modified>
</cp:coreProperties>
</file>