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4F73A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RAHUL KUMAR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4F73A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39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4F73A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D.K.CHOUDHARY   </w:t>
            </w:r>
            <w:proofErr w:type="spellStart"/>
            <w:r>
              <w:rPr>
                <w:rFonts w:ascii="Cambria" w:hAnsi="Cambria"/>
                <w:sz w:val="28"/>
              </w:rPr>
              <w:t>M.S.</w:t>
            </w:r>
            <w:proofErr w:type="gramStart"/>
            <w:r>
              <w:rPr>
                <w:rFonts w:ascii="Cambria" w:hAnsi="Cambria"/>
                <w:sz w:val="28"/>
              </w:rPr>
              <w:t>,D.Ortho</w:t>
            </w:r>
            <w:proofErr w:type="spellEnd"/>
            <w:proofErr w:type="gramEnd"/>
            <w:r>
              <w:rPr>
                <w:rFonts w:ascii="Cambria" w:hAnsi="Cambria"/>
                <w:sz w:val="28"/>
              </w:rPr>
              <w:t>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4F73A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22.07.2019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8A2D29" w:rsidRDefault="008A2D29" w:rsidP="008A2D29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PLAIN CT SCAN OF BRAIN</w:t>
      </w:r>
    </w:p>
    <w:p w:rsidR="008A2D29" w:rsidRDefault="008A2D29" w:rsidP="008A2D29">
      <w:pPr>
        <w:ind w:left="360"/>
        <w:jc w:val="center"/>
        <w:rPr>
          <w:b/>
          <w:sz w:val="32"/>
          <w:szCs w:val="32"/>
          <w:u w:val="single"/>
          <w:lang w:val="fr-FR"/>
        </w:rPr>
      </w:pP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  <w:u w:val="single"/>
        </w:rPr>
      </w:pPr>
      <w:r>
        <w:rPr>
          <w:rFonts w:ascii="Arial" w:hAnsi="Arial" w:cs="Arial"/>
          <w:color w:val="000000"/>
          <w:sz w:val="20"/>
          <w:szCs w:val="20"/>
          <w:u w:val="single"/>
        </w:rPr>
        <w:t>C/</w:t>
      </w:r>
      <w:proofErr w:type="gramStart"/>
      <w:r>
        <w:rPr>
          <w:rFonts w:ascii="Arial" w:hAnsi="Arial" w:cs="Arial"/>
          <w:color w:val="000000"/>
          <w:sz w:val="20"/>
          <w:szCs w:val="20"/>
          <w:u w:val="single"/>
        </w:rPr>
        <w:t>D ;</w:t>
      </w:r>
      <w:proofErr w:type="gramEnd"/>
      <w:r>
        <w:rPr>
          <w:rFonts w:ascii="Arial" w:hAnsi="Arial" w:cs="Arial"/>
          <w:color w:val="000000"/>
          <w:sz w:val="20"/>
          <w:szCs w:val="20"/>
          <w:u w:val="single"/>
        </w:rPr>
        <w:t xml:space="preserve"> H/o- Head injury.</w:t>
      </w: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  <w:u w:val="single"/>
        </w:rPr>
      </w:pPr>
    </w:p>
    <w:p w:rsidR="008A2D29" w:rsidRDefault="008A2D29" w:rsidP="008A2D29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PARA NASAL SINUS</w:t>
      </w:r>
    </w:p>
    <w:p w:rsidR="008A2D29" w:rsidRDefault="008A2D29" w:rsidP="008A2D29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abnormality is seen in the paranasal sinus. </w:t>
      </w:r>
    </w:p>
    <w:p w:rsidR="008A2D29" w:rsidRDefault="008A2D29" w:rsidP="008A2D29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u w:val="single"/>
        </w:rPr>
      </w:pPr>
    </w:p>
    <w:p w:rsidR="008A2D29" w:rsidRDefault="008A2D29" w:rsidP="008A2D29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POSTERIOR FOSSA</w:t>
      </w:r>
    </w:p>
    <w:p w:rsidR="004E4F52" w:rsidRDefault="004E4F52" w:rsidP="004E4F52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Focal enlarged [~2.9 (T) X 2.1 (AP) X3.5 (CC) cm] left retrocerebellar CSF space with normal vermis noted, causing scalloping of underlying occipital bone.</w:t>
      </w:r>
    </w:p>
    <w:p w:rsidR="004E4F52" w:rsidRDefault="004E4F52" w:rsidP="004E4F52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4E4F52" w:rsidRDefault="004E4F52" w:rsidP="004E4F52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4E4F52" w:rsidRDefault="004E4F52" w:rsidP="004E4F52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</w:p>
    <w:p w:rsidR="004E4F52" w:rsidRDefault="004E4F52" w:rsidP="004E4F52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SUPRA TENTORIAL</w:t>
      </w:r>
    </w:p>
    <w:p w:rsidR="004E4F52" w:rsidRDefault="004E4F52" w:rsidP="004E4F52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4E4F52" w:rsidRDefault="004E4F52" w:rsidP="004E4F52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SELLA</w:t>
      </w:r>
      <w:r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4E4F52" w:rsidRDefault="004E4F52" w:rsidP="004E4F52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4E4F52" w:rsidRDefault="004E4F52" w:rsidP="004E4F52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VENTRICLES</w:t>
      </w:r>
    </w:p>
    <w:p w:rsidR="004E4F52" w:rsidRDefault="004E4F52" w:rsidP="004E4F52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4E4F52" w:rsidRDefault="004E4F52" w:rsidP="004E4F52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4E4F52" w:rsidRDefault="004E4F52" w:rsidP="004E4F52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CEREBRAL CORTEX</w:t>
      </w:r>
    </w:p>
    <w:p w:rsidR="004E4F52" w:rsidRDefault="004E4F52" w:rsidP="004E4F52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Cerebral hemisphere is unremarkable. Gray and White matter discriminability is good. Abnormal calcification is absent. No intra or extra cerebral hematoma is seen.</w:t>
      </w:r>
    </w:p>
    <w:p w:rsidR="004E4F52" w:rsidRDefault="004E4F52" w:rsidP="004E4F52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4E4F52" w:rsidRPr="007E1D20" w:rsidRDefault="004E4F52" w:rsidP="004E4F52">
      <w:pPr>
        <w:autoSpaceDE w:val="0"/>
        <w:autoSpaceDN w:val="0"/>
        <w:adjustRightInd w:val="0"/>
        <w:ind w:left="3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Bone window reveals no injury. </w:t>
      </w:r>
    </w:p>
    <w:p w:rsidR="004E4F52" w:rsidRDefault="004E4F52" w:rsidP="004E4F52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</w:p>
    <w:p w:rsidR="004E4F52" w:rsidRDefault="004E4F52" w:rsidP="004E4F52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u w:val="single"/>
        </w:rPr>
      </w:pPr>
    </w:p>
    <w:p w:rsidR="004E4F52" w:rsidRPr="00C22D54" w:rsidRDefault="004E4F52" w:rsidP="004E4F52">
      <w:pPr>
        <w:autoSpaceDE w:val="0"/>
        <w:autoSpaceDN w:val="0"/>
        <w:adjustRightInd w:val="0"/>
        <w:ind w:left="2160" w:hanging="1800"/>
        <w:rPr>
          <w:rFonts w:ascii="Arial" w:hAnsi="Arial" w:cs="Arial"/>
          <w:b/>
          <w:i/>
          <w:iCs/>
          <w:sz w:val="22"/>
          <w:szCs w:val="22"/>
          <w:u w:val="single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r w:rsidRPr="00C22D54">
        <w:rPr>
          <w:rFonts w:ascii="Arial" w:hAnsi="Arial" w:cs="Arial"/>
          <w:b/>
          <w:i/>
          <w:iCs/>
          <w:sz w:val="22"/>
          <w:szCs w:val="22"/>
        </w:rPr>
        <w:t xml:space="preserve"> Arachnoid cyst in posterior fossa</w:t>
      </w:r>
      <w:r w:rsidRPr="00C22D54">
        <w:rPr>
          <w:rFonts w:ascii="Arial" w:hAnsi="Arial" w:cs="Arial"/>
          <w:b/>
          <w:i/>
          <w:sz w:val="22"/>
          <w:szCs w:val="22"/>
        </w:rPr>
        <w:t xml:space="preserve"> along left retrocerebellar convexity</w:t>
      </w:r>
      <w:r w:rsidRPr="00C22D54">
        <w:rPr>
          <w:rFonts w:ascii="Arial" w:hAnsi="Arial" w:cs="Arial"/>
          <w:b/>
          <w:i/>
          <w:iCs/>
          <w:sz w:val="22"/>
          <w:szCs w:val="22"/>
        </w:rPr>
        <w:t xml:space="preserve"> (No intracranial hemorrhage is noted).</w:t>
      </w:r>
    </w:p>
    <w:p w:rsidR="004E4F52" w:rsidRPr="00C22D54" w:rsidRDefault="004E4F52" w:rsidP="004E4F52">
      <w:pPr>
        <w:autoSpaceDE w:val="0"/>
        <w:autoSpaceDN w:val="0"/>
        <w:adjustRightInd w:val="0"/>
        <w:ind w:firstLine="360"/>
        <w:rPr>
          <w:rFonts w:ascii="Arial" w:hAnsi="Arial" w:cs="Arial"/>
          <w:b/>
          <w:i/>
          <w:iCs/>
          <w:sz w:val="22"/>
          <w:szCs w:val="22"/>
          <w:u w:val="single"/>
        </w:rPr>
      </w:pPr>
    </w:p>
    <w:p w:rsidR="00EB7390" w:rsidRPr="00A82D8E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4564CA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A2225"/>
    <w:rsid w:val="000C005C"/>
    <w:rsid w:val="000C6A67"/>
    <w:rsid w:val="000D4222"/>
    <w:rsid w:val="000E5E98"/>
    <w:rsid w:val="000F0DC0"/>
    <w:rsid w:val="001113C0"/>
    <w:rsid w:val="0011412E"/>
    <w:rsid w:val="0016423B"/>
    <w:rsid w:val="0016733E"/>
    <w:rsid w:val="00180FCC"/>
    <w:rsid w:val="001910CD"/>
    <w:rsid w:val="00194FBF"/>
    <w:rsid w:val="001B0216"/>
    <w:rsid w:val="001B064C"/>
    <w:rsid w:val="001B1B57"/>
    <w:rsid w:val="001C05C2"/>
    <w:rsid w:val="001D54F2"/>
    <w:rsid w:val="001D7202"/>
    <w:rsid w:val="001E537C"/>
    <w:rsid w:val="002139B3"/>
    <w:rsid w:val="00224D8D"/>
    <w:rsid w:val="00235C60"/>
    <w:rsid w:val="00243B1D"/>
    <w:rsid w:val="00247621"/>
    <w:rsid w:val="00287808"/>
    <w:rsid w:val="00290D95"/>
    <w:rsid w:val="002962D7"/>
    <w:rsid w:val="002978EB"/>
    <w:rsid w:val="002A54F0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262A8"/>
    <w:rsid w:val="00340752"/>
    <w:rsid w:val="00342B62"/>
    <w:rsid w:val="0034353E"/>
    <w:rsid w:val="00364E75"/>
    <w:rsid w:val="0037177E"/>
    <w:rsid w:val="00376691"/>
    <w:rsid w:val="00377589"/>
    <w:rsid w:val="0038775D"/>
    <w:rsid w:val="003A24B7"/>
    <w:rsid w:val="003B173E"/>
    <w:rsid w:val="003B17BF"/>
    <w:rsid w:val="003D3EC1"/>
    <w:rsid w:val="003D4258"/>
    <w:rsid w:val="003E5AAF"/>
    <w:rsid w:val="0040648C"/>
    <w:rsid w:val="00411F94"/>
    <w:rsid w:val="004319C4"/>
    <w:rsid w:val="004432DC"/>
    <w:rsid w:val="00456289"/>
    <w:rsid w:val="004564CA"/>
    <w:rsid w:val="004649C9"/>
    <w:rsid w:val="0046568E"/>
    <w:rsid w:val="00467AAB"/>
    <w:rsid w:val="004742A7"/>
    <w:rsid w:val="0047678E"/>
    <w:rsid w:val="004920E0"/>
    <w:rsid w:val="004A4AC6"/>
    <w:rsid w:val="004A583A"/>
    <w:rsid w:val="004B7857"/>
    <w:rsid w:val="004C524D"/>
    <w:rsid w:val="004D4884"/>
    <w:rsid w:val="004E4F52"/>
    <w:rsid w:val="004F73AD"/>
    <w:rsid w:val="00507669"/>
    <w:rsid w:val="00566734"/>
    <w:rsid w:val="005763D9"/>
    <w:rsid w:val="0058302B"/>
    <w:rsid w:val="00583097"/>
    <w:rsid w:val="00583BF1"/>
    <w:rsid w:val="005A7D91"/>
    <w:rsid w:val="005B0645"/>
    <w:rsid w:val="005B53FE"/>
    <w:rsid w:val="005C3285"/>
    <w:rsid w:val="005F2AEC"/>
    <w:rsid w:val="00603215"/>
    <w:rsid w:val="0060431B"/>
    <w:rsid w:val="00604489"/>
    <w:rsid w:val="00604937"/>
    <w:rsid w:val="0060781B"/>
    <w:rsid w:val="00625367"/>
    <w:rsid w:val="00635C0C"/>
    <w:rsid w:val="006435E6"/>
    <w:rsid w:val="00677AB0"/>
    <w:rsid w:val="0068564B"/>
    <w:rsid w:val="00693FAE"/>
    <w:rsid w:val="006A3E53"/>
    <w:rsid w:val="006C1760"/>
    <w:rsid w:val="006C4B6B"/>
    <w:rsid w:val="006E6DE9"/>
    <w:rsid w:val="006E740E"/>
    <w:rsid w:val="0070275E"/>
    <w:rsid w:val="00711E99"/>
    <w:rsid w:val="00713F39"/>
    <w:rsid w:val="0073103E"/>
    <w:rsid w:val="007357FF"/>
    <w:rsid w:val="007822FF"/>
    <w:rsid w:val="007B59CD"/>
    <w:rsid w:val="007B6379"/>
    <w:rsid w:val="007C5611"/>
    <w:rsid w:val="007D247D"/>
    <w:rsid w:val="007D3687"/>
    <w:rsid w:val="0083273A"/>
    <w:rsid w:val="0084781B"/>
    <w:rsid w:val="00870344"/>
    <w:rsid w:val="00882861"/>
    <w:rsid w:val="008A2D29"/>
    <w:rsid w:val="008A6937"/>
    <w:rsid w:val="008A7AAD"/>
    <w:rsid w:val="008D5AF1"/>
    <w:rsid w:val="008D6F16"/>
    <w:rsid w:val="008F4FA4"/>
    <w:rsid w:val="008F7A0C"/>
    <w:rsid w:val="00924951"/>
    <w:rsid w:val="009276B7"/>
    <w:rsid w:val="00974015"/>
    <w:rsid w:val="009A0438"/>
    <w:rsid w:val="009D00CC"/>
    <w:rsid w:val="00A06B47"/>
    <w:rsid w:val="00A15487"/>
    <w:rsid w:val="00A23011"/>
    <w:rsid w:val="00A34E09"/>
    <w:rsid w:val="00A36AA7"/>
    <w:rsid w:val="00A421B9"/>
    <w:rsid w:val="00A44D8F"/>
    <w:rsid w:val="00A82D8E"/>
    <w:rsid w:val="00AC3CFC"/>
    <w:rsid w:val="00AF7958"/>
    <w:rsid w:val="00B1409D"/>
    <w:rsid w:val="00B2060A"/>
    <w:rsid w:val="00B25461"/>
    <w:rsid w:val="00B46AB1"/>
    <w:rsid w:val="00B51BC7"/>
    <w:rsid w:val="00B751C1"/>
    <w:rsid w:val="00BD2084"/>
    <w:rsid w:val="00BE3017"/>
    <w:rsid w:val="00BE5947"/>
    <w:rsid w:val="00BE74CF"/>
    <w:rsid w:val="00C46A50"/>
    <w:rsid w:val="00C63476"/>
    <w:rsid w:val="00C70FBD"/>
    <w:rsid w:val="00C84BA9"/>
    <w:rsid w:val="00C9406F"/>
    <w:rsid w:val="00C947D6"/>
    <w:rsid w:val="00CA7B7A"/>
    <w:rsid w:val="00CA7D4A"/>
    <w:rsid w:val="00CC0B14"/>
    <w:rsid w:val="00CC27DE"/>
    <w:rsid w:val="00CD73B5"/>
    <w:rsid w:val="00CF3E64"/>
    <w:rsid w:val="00D1276A"/>
    <w:rsid w:val="00D13C38"/>
    <w:rsid w:val="00D24FCA"/>
    <w:rsid w:val="00D30543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E0CC2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2F1C"/>
    <w:rsid w:val="00F11F89"/>
    <w:rsid w:val="00F12475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92AED"/>
    <w:rsid w:val="00FB57B9"/>
    <w:rsid w:val="00FC0876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4</cp:revision>
  <cp:lastPrinted>2019-07-22T09:11:00Z</cp:lastPrinted>
  <dcterms:created xsi:type="dcterms:W3CDTF">2019-07-22T09:12:00Z</dcterms:created>
  <dcterms:modified xsi:type="dcterms:W3CDTF">2020-11-19T08:51:00Z</dcterms:modified>
</cp:coreProperties>
</file>