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073B3A" w:rsidRDefault="00073B3A" w:rsidP="00073B3A"/>
    <w:p w:rsidR="00073B3A" w:rsidRPr="00073B3A" w:rsidRDefault="00073B3A" w:rsidP="00073B3A"/>
    <w:p w:rsidR="00AB60F8" w:rsidRPr="00AB60F8" w:rsidRDefault="00AB60F8" w:rsidP="00AB60F8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A81D0A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81D0A">
        <w:rPr>
          <w:b/>
          <w:sz w:val="32"/>
          <w:szCs w:val="32"/>
          <w:u w:val="single"/>
          <w:lang w:val="fr-FR"/>
        </w:rPr>
        <w:t xml:space="preserve">RIGHT ANTERIOR CHEST </w:t>
      </w:r>
      <w:r w:rsidR="00B6763A">
        <w:rPr>
          <w:b/>
          <w:sz w:val="32"/>
          <w:szCs w:val="32"/>
          <w:u w:val="single"/>
          <w:lang w:val="fr-FR"/>
        </w:rPr>
        <w:t xml:space="preserve">WALL </w:t>
      </w:r>
    </w:p>
    <w:p w:rsidR="00A81D0A" w:rsidRPr="00635C0C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77F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MD. TANVEER </w:t>
            </w:r>
            <w:r w:rsidR="00AB60F8"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77FD9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77F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77FD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13.12.2021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377FD9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</w:t>
      </w:r>
      <w:r w:rsidR="00206DBC">
        <w:rPr>
          <w:rFonts w:ascii="Arial" w:hAnsi="Arial" w:cs="Arial"/>
          <w:sz w:val="22"/>
          <w:szCs w:val="22"/>
        </w:rPr>
        <w:t>est swelling</w:t>
      </w:r>
      <w:r w:rsidR="00987BA1">
        <w:rPr>
          <w:rFonts w:ascii="Arial" w:hAnsi="Arial" w:cs="Arial"/>
          <w:sz w:val="22"/>
          <w:szCs w:val="22"/>
        </w:rPr>
        <w:t xml:space="preserve"> region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377FD9" w:rsidRDefault="0030631B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An elongated</w:t>
      </w:r>
      <w:r w:rsidR="00A81D0A">
        <w:rPr>
          <w:rFonts w:ascii="Arial" w:hAnsi="Arial" w:cs="Arial"/>
          <w:b/>
          <w:sz w:val="22"/>
          <w:szCs w:val="22"/>
        </w:rPr>
        <w:t xml:space="preserve"> well defined heterogenous</w:t>
      </w:r>
      <w:r w:rsidR="00A616B6">
        <w:rPr>
          <w:rFonts w:ascii="Arial" w:hAnsi="Arial" w:cs="Arial"/>
          <w:b/>
          <w:sz w:val="22"/>
          <w:szCs w:val="22"/>
        </w:rPr>
        <w:t xml:space="preserve"> hy</w:t>
      </w:r>
      <w:r>
        <w:rPr>
          <w:rFonts w:ascii="Arial" w:hAnsi="Arial" w:cs="Arial"/>
          <w:b/>
          <w:sz w:val="22"/>
          <w:szCs w:val="22"/>
        </w:rPr>
        <w:t>poechoic lesion of size ~</w:t>
      </w:r>
      <w:r w:rsidR="00377FD9">
        <w:rPr>
          <w:rFonts w:ascii="Arial" w:hAnsi="Arial" w:cs="Arial"/>
          <w:b/>
          <w:sz w:val="22"/>
          <w:szCs w:val="22"/>
        </w:rPr>
        <w:t>3.7X2.1</w:t>
      </w:r>
      <w:r w:rsidR="00A616B6">
        <w:rPr>
          <w:rFonts w:ascii="Arial" w:hAnsi="Arial" w:cs="Arial"/>
          <w:b/>
          <w:sz w:val="22"/>
          <w:szCs w:val="22"/>
        </w:rPr>
        <w:t xml:space="preserve">cm </w:t>
      </w:r>
      <w:r w:rsidR="00377FD9">
        <w:rPr>
          <w:rFonts w:ascii="Arial" w:hAnsi="Arial" w:cs="Arial"/>
          <w:b/>
          <w:sz w:val="22"/>
          <w:szCs w:val="22"/>
        </w:rPr>
        <w:t xml:space="preserve">is noted in the </w:t>
      </w:r>
      <w:r w:rsidR="00A81D0A">
        <w:rPr>
          <w:rFonts w:ascii="Arial" w:hAnsi="Arial" w:cs="Arial"/>
          <w:b/>
          <w:sz w:val="22"/>
          <w:szCs w:val="22"/>
        </w:rPr>
        <w:t>11-1 O’clock position in right breast</w:t>
      </w:r>
      <w:r w:rsidR="003F59AA">
        <w:rPr>
          <w:rFonts w:ascii="Arial" w:hAnsi="Arial" w:cs="Arial"/>
          <w:b/>
          <w:sz w:val="22"/>
          <w:szCs w:val="22"/>
        </w:rPr>
        <w:t xml:space="preserve"> near nipple areolar complex</w:t>
      </w:r>
      <w:r w:rsidR="00A81D0A">
        <w:rPr>
          <w:rFonts w:ascii="Arial" w:hAnsi="Arial" w:cs="Arial"/>
          <w:b/>
          <w:sz w:val="22"/>
          <w:szCs w:val="22"/>
        </w:rPr>
        <w:t xml:space="preserve">. </w:t>
      </w:r>
      <w:r w:rsidR="00377FD9">
        <w:rPr>
          <w:rFonts w:ascii="Arial" w:hAnsi="Arial" w:cs="Arial"/>
          <w:b/>
          <w:sz w:val="22"/>
          <w:szCs w:val="22"/>
        </w:rPr>
        <w:t>No internal vascularity is noted in the lesion.</w:t>
      </w:r>
    </w:p>
    <w:p w:rsidR="00987BA1" w:rsidRDefault="00987BA1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987BA1" w:rsidRPr="00695585" w:rsidRDefault="00987BA1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Underlying bones appears normal.</w:t>
      </w:r>
    </w:p>
    <w:p w:rsidR="00987BA1" w:rsidRDefault="00987BA1" w:rsidP="00987BA1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2C4619" w:rsidRDefault="002C4619" w:rsidP="00987BA1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343B37" w:rsidRPr="00A81D0A" w:rsidRDefault="00635C0C" w:rsidP="00343B37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A81D0A" w:rsidRPr="00A81D0A">
        <w:rPr>
          <w:rFonts w:ascii="Arial" w:hAnsi="Arial" w:cs="Arial"/>
          <w:b/>
          <w:i/>
          <w:sz w:val="22"/>
          <w:szCs w:val="22"/>
        </w:rPr>
        <w:t>Elongated well defined heterogenous hypoechoic lesion in the 11-1 O’clock position in right breast</w:t>
      </w:r>
      <w:r w:rsidR="00423F9C">
        <w:rPr>
          <w:rFonts w:ascii="Arial" w:hAnsi="Arial" w:cs="Arial"/>
          <w:b/>
          <w:i/>
          <w:sz w:val="22"/>
          <w:szCs w:val="22"/>
        </w:rPr>
        <w:t xml:space="preserve"> near nipple areolar complex</w:t>
      </w:r>
      <w:r w:rsidR="00343B37" w:rsidRPr="00A81D0A">
        <w:rPr>
          <w:rFonts w:ascii="Arial" w:hAnsi="Arial" w:cs="Arial"/>
          <w:b/>
          <w:i/>
          <w:sz w:val="22"/>
          <w:szCs w:val="22"/>
        </w:rPr>
        <w:t xml:space="preserve"> </w:t>
      </w:r>
      <w:r w:rsidR="00423F9C">
        <w:rPr>
          <w:rFonts w:ascii="Arial" w:hAnsi="Arial" w:cs="Arial"/>
          <w:b/>
          <w:i/>
          <w:sz w:val="22"/>
          <w:szCs w:val="22"/>
        </w:rPr>
        <w:t>– Likely E</w:t>
      </w:r>
      <w:r w:rsidR="00A81D0A" w:rsidRPr="00A81D0A">
        <w:rPr>
          <w:rFonts w:ascii="Arial" w:hAnsi="Arial" w:cs="Arial"/>
          <w:b/>
          <w:i/>
          <w:sz w:val="22"/>
          <w:szCs w:val="22"/>
        </w:rPr>
        <w:t xml:space="preserve">pidermal inclusion cyst </w:t>
      </w:r>
      <w:r w:rsidR="00343B37" w:rsidRPr="00A81D0A">
        <w:rPr>
          <w:rFonts w:ascii="Arial" w:hAnsi="Arial" w:cs="Arial"/>
          <w:b/>
          <w:i/>
          <w:sz w:val="22"/>
          <w:szCs w:val="22"/>
        </w:rPr>
        <w:t>(Suggested histopathological correlation).</w:t>
      </w:r>
    </w:p>
    <w:p w:rsidR="00987BA1" w:rsidRPr="004F1296" w:rsidRDefault="00987BA1" w:rsidP="00343B37">
      <w:pPr>
        <w:autoSpaceDE w:val="0"/>
        <w:autoSpaceDN w:val="0"/>
        <w:adjustRightInd w:val="0"/>
        <w:spacing w:line="276" w:lineRule="auto"/>
        <w:rPr>
          <w:rFonts w:ascii="Arial" w:hAnsi="Arial" w:cs="Arial"/>
          <w:i/>
          <w:iCs/>
          <w:sz w:val="28"/>
        </w:rPr>
      </w:pP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73B3A"/>
    <w:rsid w:val="00085BC8"/>
    <w:rsid w:val="000A2225"/>
    <w:rsid w:val="000A63EF"/>
    <w:rsid w:val="000C005C"/>
    <w:rsid w:val="000C6A67"/>
    <w:rsid w:val="000D4222"/>
    <w:rsid w:val="000E5E98"/>
    <w:rsid w:val="000F504E"/>
    <w:rsid w:val="001113C0"/>
    <w:rsid w:val="00122339"/>
    <w:rsid w:val="00140972"/>
    <w:rsid w:val="0016423B"/>
    <w:rsid w:val="0016733E"/>
    <w:rsid w:val="00194FBF"/>
    <w:rsid w:val="001B0216"/>
    <w:rsid w:val="001B064C"/>
    <w:rsid w:val="001B1B57"/>
    <w:rsid w:val="001D54F2"/>
    <w:rsid w:val="001E537C"/>
    <w:rsid w:val="00206DBC"/>
    <w:rsid w:val="002138D3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631B"/>
    <w:rsid w:val="00340752"/>
    <w:rsid w:val="00342B62"/>
    <w:rsid w:val="0034353E"/>
    <w:rsid w:val="00343B37"/>
    <w:rsid w:val="0037177E"/>
    <w:rsid w:val="00376691"/>
    <w:rsid w:val="00377589"/>
    <w:rsid w:val="00377FD9"/>
    <w:rsid w:val="0038775D"/>
    <w:rsid w:val="003A24B7"/>
    <w:rsid w:val="003A41C8"/>
    <w:rsid w:val="003B173E"/>
    <w:rsid w:val="003B17BF"/>
    <w:rsid w:val="003D4258"/>
    <w:rsid w:val="003E5AAF"/>
    <w:rsid w:val="003F59AA"/>
    <w:rsid w:val="0040648C"/>
    <w:rsid w:val="00411F94"/>
    <w:rsid w:val="00423F9C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0B6B"/>
    <w:rsid w:val="00711E99"/>
    <w:rsid w:val="00713F39"/>
    <w:rsid w:val="007357FF"/>
    <w:rsid w:val="007822FF"/>
    <w:rsid w:val="007B59CD"/>
    <w:rsid w:val="007B6379"/>
    <w:rsid w:val="007C5611"/>
    <w:rsid w:val="007D3687"/>
    <w:rsid w:val="0083679D"/>
    <w:rsid w:val="0084781B"/>
    <w:rsid w:val="00870344"/>
    <w:rsid w:val="00882861"/>
    <w:rsid w:val="00883973"/>
    <w:rsid w:val="008D5AF1"/>
    <w:rsid w:val="008D6F16"/>
    <w:rsid w:val="008F7A0C"/>
    <w:rsid w:val="00924951"/>
    <w:rsid w:val="009276B7"/>
    <w:rsid w:val="00974015"/>
    <w:rsid w:val="00987BA1"/>
    <w:rsid w:val="00994AEC"/>
    <w:rsid w:val="00A06B47"/>
    <w:rsid w:val="00A15487"/>
    <w:rsid w:val="00A23011"/>
    <w:rsid w:val="00A25B8B"/>
    <w:rsid w:val="00A34E09"/>
    <w:rsid w:val="00A36AA7"/>
    <w:rsid w:val="00A44D8F"/>
    <w:rsid w:val="00A616B6"/>
    <w:rsid w:val="00A81D0A"/>
    <w:rsid w:val="00AB60F8"/>
    <w:rsid w:val="00AF7958"/>
    <w:rsid w:val="00B1409D"/>
    <w:rsid w:val="00B25461"/>
    <w:rsid w:val="00B46AB1"/>
    <w:rsid w:val="00B51BC7"/>
    <w:rsid w:val="00B6763A"/>
    <w:rsid w:val="00B751C1"/>
    <w:rsid w:val="00BE3017"/>
    <w:rsid w:val="00BE5947"/>
    <w:rsid w:val="00BE74CF"/>
    <w:rsid w:val="00C27AB5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144F0"/>
    <w:rsid w:val="00D24FCA"/>
    <w:rsid w:val="00D35619"/>
    <w:rsid w:val="00D362A6"/>
    <w:rsid w:val="00D46287"/>
    <w:rsid w:val="00D578E7"/>
    <w:rsid w:val="00D62237"/>
    <w:rsid w:val="00D64CC8"/>
    <w:rsid w:val="00D7461A"/>
    <w:rsid w:val="00D75330"/>
    <w:rsid w:val="00D85D98"/>
    <w:rsid w:val="00DA7D54"/>
    <w:rsid w:val="00DB3284"/>
    <w:rsid w:val="00DB76FC"/>
    <w:rsid w:val="00DC06DF"/>
    <w:rsid w:val="00DF257A"/>
    <w:rsid w:val="00E23243"/>
    <w:rsid w:val="00E255E0"/>
    <w:rsid w:val="00E3069D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7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2021-12-13T09:43:00Z</cp:lastPrinted>
  <dcterms:created xsi:type="dcterms:W3CDTF">2022-05-27T05:00:00Z</dcterms:created>
  <dcterms:modified xsi:type="dcterms:W3CDTF">2022-05-27T05:00:00Z</dcterms:modified>
</cp:coreProperties>
</file>