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A7191D" w:rsidRDefault="00A7191D" w:rsidP="00A7191D"/>
    <w:p w:rsidR="00A7191D" w:rsidRPr="00A7191D" w:rsidRDefault="00A7191D" w:rsidP="00A7191D"/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415014" w:rsidRDefault="00415014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DE60E5">
        <w:rPr>
          <w:b/>
          <w:sz w:val="32"/>
          <w:szCs w:val="32"/>
          <w:u w:val="single"/>
          <w:lang w:val="fr-FR"/>
        </w:rPr>
        <w:t xml:space="preserve">LEFT </w:t>
      </w:r>
      <w:r w:rsidR="00901500">
        <w:rPr>
          <w:b/>
          <w:sz w:val="32"/>
          <w:szCs w:val="32"/>
          <w:u w:val="single"/>
          <w:lang w:val="fr-FR"/>
        </w:rPr>
        <w:t>LEG</w:t>
      </w:r>
      <w:r w:rsidR="00702A6A">
        <w:rPr>
          <w:b/>
          <w:sz w:val="32"/>
          <w:szCs w:val="32"/>
          <w:u w:val="single"/>
          <w:lang w:val="fr-FR"/>
        </w:rPr>
        <w:t xml:space="preserve"> </w:t>
      </w:r>
      <w:r w:rsidR="00415014">
        <w:rPr>
          <w:b/>
          <w:sz w:val="32"/>
          <w:szCs w:val="32"/>
          <w:u w:val="single"/>
          <w:lang w:val="fr-FR"/>
        </w:rPr>
        <w:t>SWELLING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85E5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CHUMANI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85E52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85E5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SADDAR HOSPTIAL,GODDA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85E52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31.03.2022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Default="00DE60E5" w:rsidP="00415014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Left</w:t>
      </w:r>
      <w:r w:rsidR="00901500">
        <w:rPr>
          <w:rFonts w:ascii="Arial" w:hAnsi="Arial" w:cs="Arial"/>
          <w:sz w:val="22"/>
          <w:szCs w:val="22"/>
        </w:rPr>
        <w:t xml:space="preserve"> leg </w:t>
      </w:r>
      <w:r w:rsidR="00915006">
        <w:rPr>
          <w:rFonts w:ascii="Arial" w:hAnsi="Arial" w:cs="Arial"/>
          <w:sz w:val="22"/>
          <w:szCs w:val="22"/>
        </w:rPr>
        <w:t>swelling</w:t>
      </w:r>
      <w:r w:rsidR="003128AE">
        <w:rPr>
          <w:rFonts w:ascii="Arial" w:hAnsi="Arial" w:cs="Arial"/>
          <w:sz w:val="22"/>
          <w:szCs w:val="22"/>
        </w:rPr>
        <w:t xml:space="preserve"> </w:t>
      </w:r>
      <w:r w:rsidR="000F504E" w:rsidRPr="00572A62">
        <w:rPr>
          <w:rFonts w:ascii="Arial" w:hAnsi="Arial" w:cs="Arial"/>
          <w:sz w:val="22"/>
          <w:szCs w:val="22"/>
        </w:rPr>
        <w:t xml:space="preserve">has been examined by a high resolution probe. </w:t>
      </w:r>
    </w:p>
    <w:p w:rsidR="004F1296" w:rsidRDefault="004F1296" w:rsidP="00415014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E60E5" w:rsidRPr="0076267C" w:rsidRDefault="00DE60E5" w:rsidP="00DE60E5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A </w:t>
      </w:r>
      <w:r w:rsidR="00702A6A">
        <w:rPr>
          <w:rFonts w:ascii="Arial" w:hAnsi="Arial" w:cs="Arial"/>
          <w:b/>
          <w:sz w:val="22"/>
          <w:szCs w:val="22"/>
        </w:rPr>
        <w:t>well</w:t>
      </w:r>
      <w:r>
        <w:rPr>
          <w:rFonts w:ascii="Arial" w:hAnsi="Arial" w:cs="Arial"/>
          <w:b/>
          <w:sz w:val="22"/>
          <w:szCs w:val="22"/>
        </w:rPr>
        <w:t xml:space="preserve"> defined hypoechoic lesion (~32X21mm)</w:t>
      </w:r>
      <w:r w:rsidR="00702A6A">
        <w:rPr>
          <w:rFonts w:ascii="Arial" w:hAnsi="Arial" w:cs="Arial"/>
          <w:b/>
          <w:sz w:val="22"/>
          <w:szCs w:val="22"/>
        </w:rPr>
        <w:t xml:space="preserve"> with linear hyperechoic areas within</w:t>
      </w:r>
      <w:r>
        <w:rPr>
          <w:rFonts w:ascii="Arial" w:hAnsi="Arial" w:cs="Arial"/>
          <w:b/>
          <w:sz w:val="22"/>
          <w:szCs w:val="22"/>
        </w:rPr>
        <w:t xml:space="preserve"> is noted in the subcutaneous plane in </w:t>
      </w:r>
      <w:r w:rsidR="007C6858">
        <w:rPr>
          <w:rFonts w:ascii="Arial" w:hAnsi="Arial" w:cs="Arial"/>
          <w:b/>
          <w:sz w:val="22"/>
          <w:szCs w:val="22"/>
        </w:rPr>
        <w:t xml:space="preserve">postero-lateral aspect of left </w:t>
      </w:r>
      <w:r w:rsidR="00901500">
        <w:rPr>
          <w:rFonts w:ascii="Arial" w:hAnsi="Arial" w:cs="Arial"/>
          <w:b/>
          <w:sz w:val="22"/>
          <w:szCs w:val="22"/>
        </w:rPr>
        <w:t>leg at site of clinical swelling</w:t>
      </w:r>
      <w:r w:rsidR="00702A6A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76267C">
        <w:rPr>
          <w:rFonts w:ascii="Arial" w:hAnsi="Arial" w:cs="Arial"/>
          <w:sz w:val="22"/>
          <w:szCs w:val="22"/>
        </w:rPr>
        <w:t>No internal vascularity noted.</w:t>
      </w:r>
    </w:p>
    <w:p w:rsidR="00415014" w:rsidRDefault="00415014" w:rsidP="00415014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D46685" w:rsidRDefault="007C6858" w:rsidP="00415014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Intramuscular plane and bony</w:t>
      </w:r>
      <w:r w:rsidR="00D46685">
        <w:rPr>
          <w:rFonts w:ascii="Arial" w:hAnsi="Arial" w:cs="Arial"/>
          <w:sz w:val="22"/>
          <w:szCs w:val="22"/>
        </w:rPr>
        <w:t xml:space="preserve"> cortex appears normal.</w:t>
      </w:r>
    </w:p>
    <w:p w:rsidR="00D46685" w:rsidRPr="00572A62" w:rsidRDefault="00D46685" w:rsidP="00D46685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D46685" w:rsidRDefault="00D46685" w:rsidP="00D46685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DE60E5" w:rsidRPr="00901500" w:rsidRDefault="00D46685" w:rsidP="00702A6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="00702A6A" w:rsidRPr="00901500">
        <w:rPr>
          <w:rFonts w:ascii="Arial" w:hAnsi="Arial" w:cs="Arial"/>
          <w:b/>
          <w:i/>
          <w:sz w:val="22"/>
          <w:szCs w:val="22"/>
        </w:rPr>
        <w:t xml:space="preserve">Well defined hypoechoic lesion (~32X21mm) with linear hyperechoic areas within in the subcutaneous plane in postero-lateral aspect of left </w:t>
      </w:r>
      <w:r w:rsidR="00901500" w:rsidRPr="00901500">
        <w:rPr>
          <w:rFonts w:ascii="Arial" w:hAnsi="Arial" w:cs="Arial"/>
          <w:b/>
          <w:i/>
          <w:sz w:val="22"/>
          <w:szCs w:val="22"/>
        </w:rPr>
        <w:t xml:space="preserve">leg at site of clinical swelling </w:t>
      </w:r>
      <w:r w:rsidR="00DE60E5" w:rsidRPr="00901500">
        <w:rPr>
          <w:rFonts w:ascii="Arial" w:hAnsi="Arial" w:cs="Arial"/>
          <w:b/>
          <w:i/>
          <w:sz w:val="22"/>
          <w:szCs w:val="22"/>
        </w:rPr>
        <w:t>– Likely Sebaceous cyst.</w:t>
      </w:r>
    </w:p>
    <w:p w:rsidR="00D46685" w:rsidRPr="00702A6A" w:rsidRDefault="00D46685" w:rsidP="00702A6A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</w:p>
    <w:p w:rsidR="00DE101A" w:rsidRDefault="00DE101A" w:rsidP="00DE101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</w:rPr>
      </w:pPr>
    </w:p>
    <w:p w:rsidR="00DE101A" w:rsidRPr="00572A62" w:rsidRDefault="00DE101A" w:rsidP="00DE101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132F"/>
    <w:rsid w:val="00122339"/>
    <w:rsid w:val="0016423B"/>
    <w:rsid w:val="0016733E"/>
    <w:rsid w:val="00194FBF"/>
    <w:rsid w:val="001B0216"/>
    <w:rsid w:val="001B064C"/>
    <w:rsid w:val="001B1B57"/>
    <w:rsid w:val="001D54F2"/>
    <w:rsid w:val="001E0AB4"/>
    <w:rsid w:val="001E537C"/>
    <w:rsid w:val="002139B3"/>
    <w:rsid w:val="00215234"/>
    <w:rsid w:val="00224D8D"/>
    <w:rsid w:val="002361C0"/>
    <w:rsid w:val="00243B1D"/>
    <w:rsid w:val="00247621"/>
    <w:rsid w:val="0025229C"/>
    <w:rsid w:val="00287808"/>
    <w:rsid w:val="00290D95"/>
    <w:rsid w:val="002B2CAC"/>
    <w:rsid w:val="002C3F36"/>
    <w:rsid w:val="002C4414"/>
    <w:rsid w:val="002C4619"/>
    <w:rsid w:val="002C5984"/>
    <w:rsid w:val="002D2494"/>
    <w:rsid w:val="002D76DF"/>
    <w:rsid w:val="002F250B"/>
    <w:rsid w:val="002F3276"/>
    <w:rsid w:val="002F735E"/>
    <w:rsid w:val="002F7A0D"/>
    <w:rsid w:val="00303342"/>
    <w:rsid w:val="003128AE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D48EF"/>
    <w:rsid w:val="003E5AAF"/>
    <w:rsid w:val="003F35E7"/>
    <w:rsid w:val="0040648C"/>
    <w:rsid w:val="00411F94"/>
    <w:rsid w:val="00415014"/>
    <w:rsid w:val="004319C4"/>
    <w:rsid w:val="004432DC"/>
    <w:rsid w:val="004649C9"/>
    <w:rsid w:val="0046568E"/>
    <w:rsid w:val="00467AAB"/>
    <w:rsid w:val="0047678E"/>
    <w:rsid w:val="00486939"/>
    <w:rsid w:val="004920E0"/>
    <w:rsid w:val="004A4AC6"/>
    <w:rsid w:val="004A583A"/>
    <w:rsid w:val="004B7857"/>
    <w:rsid w:val="004C524D"/>
    <w:rsid w:val="004D1765"/>
    <w:rsid w:val="004E60E9"/>
    <w:rsid w:val="004F1296"/>
    <w:rsid w:val="00507669"/>
    <w:rsid w:val="005702E0"/>
    <w:rsid w:val="00572A62"/>
    <w:rsid w:val="00583BF1"/>
    <w:rsid w:val="00585E52"/>
    <w:rsid w:val="005A7D91"/>
    <w:rsid w:val="005B0645"/>
    <w:rsid w:val="005B53FE"/>
    <w:rsid w:val="005B7505"/>
    <w:rsid w:val="005C3285"/>
    <w:rsid w:val="005F2AEC"/>
    <w:rsid w:val="00603215"/>
    <w:rsid w:val="00604489"/>
    <w:rsid w:val="0060781B"/>
    <w:rsid w:val="00613807"/>
    <w:rsid w:val="00625367"/>
    <w:rsid w:val="0063021C"/>
    <w:rsid w:val="00635C0C"/>
    <w:rsid w:val="00655218"/>
    <w:rsid w:val="00677AB0"/>
    <w:rsid w:val="0068564B"/>
    <w:rsid w:val="00693FAE"/>
    <w:rsid w:val="006A1852"/>
    <w:rsid w:val="006C4B6B"/>
    <w:rsid w:val="006E6DE9"/>
    <w:rsid w:val="006E740E"/>
    <w:rsid w:val="0070275E"/>
    <w:rsid w:val="00702A6A"/>
    <w:rsid w:val="00711E99"/>
    <w:rsid w:val="00713F39"/>
    <w:rsid w:val="007357FF"/>
    <w:rsid w:val="007522BD"/>
    <w:rsid w:val="007822FF"/>
    <w:rsid w:val="007B59CD"/>
    <w:rsid w:val="007B6379"/>
    <w:rsid w:val="007C5611"/>
    <w:rsid w:val="007C6858"/>
    <w:rsid w:val="007D3687"/>
    <w:rsid w:val="008155DA"/>
    <w:rsid w:val="0084781B"/>
    <w:rsid w:val="00847A57"/>
    <w:rsid w:val="008663FF"/>
    <w:rsid w:val="00870344"/>
    <w:rsid w:val="00881F01"/>
    <w:rsid w:val="00882861"/>
    <w:rsid w:val="008B33EF"/>
    <w:rsid w:val="008D5AF1"/>
    <w:rsid w:val="008D6F16"/>
    <w:rsid w:val="008F7A0C"/>
    <w:rsid w:val="00901500"/>
    <w:rsid w:val="00915006"/>
    <w:rsid w:val="00924951"/>
    <w:rsid w:val="009276B7"/>
    <w:rsid w:val="009368E7"/>
    <w:rsid w:val="00955E41"/>
    <w:rsid w:val="00974015"/>
    <w:rsid w:val="00994AEC"/>
    <w:rsid w:val="009C2C25"/>
    <w:rsid w:val="009E79AB"/>
    <w:rsid w:val="00A06B47"/>
    <w:rsid w:val="00A15487"/>
    <w:rsid w:val="00A23011"/>
    <w:rsid w:val="00A34E09"/>
    <w:rsid w:val="00A36AA7"/>
    <w:rsid w:val="00A44D8F"/>
    <w:rsid w:val="00A45FEF"/>
    <w:rsid w:val="00A7191D"/>
    <w:rsid w:val="00AA3448"/>
    <w:rsid w:val="00AD5FBE"/>
    <w:rsid w:val="00AF7958"/>
    <w:rsid w:val="00B1409D"/>
    <w:rsid w:val="00B25461"/>
    <w:rsid w:val="00B46AB1"/>
    <w:rsid w:val="00B50F12"/>
    <w:rsid w:val="00B51BC7"/>
    <w:rsid w:val="00B65682"/>
    <w:rsid w:val="00B751C1"/>
    <w:rsid w:val="00BE3017"/>
    <w:rsid w:val="00BE5947"/>
    <w:rsid w:val="00BE68DA"/>
    <w:rsid w:val="00BE74CF"/>
    <w:rsid w:val="00C46A50"/>
    <w:rsid w:val="00C63476"/>
    <w:rsid w:val="00C70FBD"/>
    <w:rsid w:val="00C90DE7"/>
    <w:rsid w:val="00C92678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62A6"/>
    <w:rsid w:val="00D46287"/>
    <w:rsid w:val="00D46685"/>
    <w:rsid w:val="00D578E7"/>
    <w:rsid w:val="00D62237"/>
    <w:rsid w:val="00D64CC8"/>
    <w:rsid w:val="00D7461A"/>
    <w:rsid w:val="00D75330"/>
    <w:rsid w:val="00DA6E4D"/>
    <w:rsid w:val="00DA7D54"/>
    <w:rsid w:val="00DB3284"/>
    <w:rsid w:val="00DB58DF"/>
    <w:rsid w:val="00DB76FC"/>
    <w:rsid w:val="00DC06DF"/>
    <w:rsid w:val="00DE101A"/>
    <w:rsid w:val="00DE60E5"/>
    <w:rsid w:val="00DF257A"/>
    <w:rsid w:val="00E23243"/>
    <w:rsid w:val="00E255E0"/>
    <w:rsid w:val="00E40B08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1166"/>
    <w:rsid w:val="00F11F89"/>
    <w:rsid w:val="00F2753B"/>
    <w:rsid w:val="00F32F13"/>
    <w:rsid w:val="00F3318E"/>
    <w:rsid w:val="00F41BF3"/>
    <w:rsid w:val="00F4609C"/>
    <w:rsid w:val="00F75222"/>
    <w:rsid w:val="00F774B4"/>
    <w:rsid w:val="00F826E0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2022-03-31T08:37:00Z</cp:lastPrinted>
  <dcterms:created xsi:type="dcterms:W3CDTF">2022-03-31T11:56:00Z</dcterms:created>
  <dcterms:modified xsi:type="dcterms:W3CDTF">2022-03-31T11:56:00Z</dcterms:modified>
</cp:coreProperties>
</file>