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073B3A" w:rsidRDefault="00073B3A" w:rsidP="00073B3A"/>
    <w:p w:rsidR="00073B3A" w:rsidRPr="00073B3A" w:rsidRDefault="00073B3A" w:rsidP="00073B3A"/>
    <w:p w:rsidR="00AB60F8" w:rsidRPr="00AB60F8" w:rsidRDefault="00AB60F8" w:rsidP="00AB60F8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A81D0A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75ECD" w:rsidRDefault="00E75EC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25A74" w:rsidRDefault="00325A7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621F39">
        <w:rPr>
          <w:b/>
          <w:sz w:val="32"/>
          <w:szCs w:val="32"/>
          <w:u w:val="single"/>
          <w:lang w:val="fr-FR"/>
        </w:rPr>
        <w:t>LEFT</w:t>
      </w:r>
      <w:r w:rsidR="001F576C">
        <w:rPr>
          <w:b/>
          <w:sz w:val="32"/>
          <w:szCs w:val="32"/>
          <w:u w:val="single"/>
          <w:lang w:val="fr-FR"/>
        </w:rPr>
        <w:t xml:space="preserve">  THIGH SWELLING</w:t>
      </w:r>
    </w:p>
    <w:p w:rsidR="00A81D0A" w:rsidRPr="00635C0C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F57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SUBODH KUMAR YADAV</w:t>
            </w:r>
            <w:r w:rsidR="00377FD9">
              <w:rPr>
                <w:rFonts w:ascii="Cambria" w:hAnsi="Cambria"/>
                <w:sz w:val="28"/>
              </w:rPr>
              <w:t xml:space="preserve"> </w:t>
            </w:r>
            <w:r w:rsidR="00AB60F8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F576C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F57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R.P.BHAGAT   </w:t>
            </w:r>
            <w:r w:rsidR="001D528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F576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16.08.2022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504D94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thigh</w:t>
      </w:r>
      <w:r w:rsidR="006C6F90" w:rsidRPr="00572A62">
        <w:rPr>
          <w:rFonts w:ascii="Arial" w:hAnsi="Arial" w:cs="Arial"/>
          <w:sz w:val="22"/>
          <w:szCs w:val="22"/>
        </w:rPr>
        <w:t xml:space="preserve"> </w:t>
      </w:r>
      <w:r w:rsidR="006C6F90">
        <w:rPr>
          <w:rFonts w:ascii="Arial" w:hAnsi="Arial" w:cs="Arial"/>
          <w:sz w:val="22"/>
          <w:szCs w:val="22"/>
        </w:rPr>
        <w:t>swelling</w:t>
      </w:r>
      <w:r w:rsidR="00504D94">
        <w:rPr>
          <w:rFonts w:ascii="Arial" w:hAnsi="Arial" w:cs="Arial"/>
          <w:sz w:val="22"/>
          <w:szCs w:val="22"/>
        </w:rPr>
        <w:t xml:space="preserve"> </w:t>
      </w:r>
      <w:r w:rsidR="00504D94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504D94" w:rsidRDefault="00504D94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21F39" w:rsidRDefault="00D81B84" w:rsidP="00621F3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</w:t>
      </w:r>
      <w:r w:rsidR="00621F39">
        <w:rPr>
          <w:rFonts w:ascii="Arial" w:hAnsi="Arial" w:cs="Arial"/>
          <w:b/>
          <w:sz w:val="22"/>
          <w:szCs w:val="22"/>
        </w:rPr>
        <w:t>longated</w:t>
      </w:r>
      <w:r w:rsidR="00E75ECD">
        <w:rPr>
          <w:rFonts w:ascii="Arial" w:hAnsi="Arial" w:cs="Arial"/>
          <w:b/>
          <w:sz w:val="22"/>
          <w:szCs w:val="22"/>
        </w:rPr>
        <w:t xml:space="preserve"> </w:t>
      </w:r>
      <w:r w:rsidR="00621F39">
        <w:rPr>
          <w:rFonts w:ascii="Arial" w:hAnsi="Arial" w:cs="Arial"/>
          <w:b/>
          <w:sz w:val="22"/>
          <w:szCs w:val="22"/>
        </w:rPr>
        <w:t xml:space="preserve">fluid filled </w:t>
      </w:r>
      <w:r w:rsidR="00E75ECD">
        <w:rPr>
          <w:rFonts w:ascii="Arial" w:hAnsi="Arial" w:cs="Arial"/>
          <w:b/>
          <w:sz w:val="22"/>
          <w:szCs w:val="22"/>
        </w:rPr>
        <w:t xml:space="preserve">area </w:t>
      </w:r>
      <w:r w:rsidR="00504D94" w:rsidRPr="006C6F90">
        <w:rPr>
          <w:rFonts w:ascii="Arial" w:hAnsi="Arial" w:cs="Arial"/>
          <w:b/>
          <w:sz w:val="22"/>
          <w:szCs w:val="22"/>
        </w:rPr>
        <w:t>(~</w:t>
      </w:r>
      <w:r w:rsidR="009058D1">
        <w:rPr>
          <w:rFonts w:ascii="Arial" w:hAnsi="Arial" w:cs="Arial"/>
          <w:b/>
          <w:sz w:val="22"/>
          <w:szCs w:val="22"/>
        </w:rPr>
        <w:t>11.5X4.3X15.9cm</w:t>
      </w:r>
      <w:r w:rsidR="001D5283">
        <w:rPr>
          <w:rFonts w:ascii="Arial" w:hAnsi="Arial" w:cs="Arial"/>
          <w:b/>
          <w:sz w:val="22"/>
          <w:szCs w:val="22"/>
        </w:rPr>
        <w:t>, volume ~400.9cc</w:t>
      </w:r>
      <w:r w:rsidR="00504D94" w:rsidRPr="006C6F90">
        <w:rPr>
          <w:rFonts w:ascii="Arial" w:hAnsi="Arial" w:cs="Arial"/>
          <w:b/>
          <w:sz w:val="22"/>
          <w:szCs w:val="22"/>
        </w:rPr>
        <w:t xml:space="preserve">) </w:t>
      </w:r>
      <w:r>
        <w:rPr>
          <w:rFonts w:ascii="Arial" w:hAnsi="Arial" w:cs="Arial"/>
          <w:b/>
          <w:sz w:val="22"/>
          <w:szCs w:val="22"/>
        </w:rPr>
        <w:t xml:space="preserve">with internal septation </w:t>
      </w:r>
      <w:r w:rsidR="00621F39">
        <w:rPr>
          <w:rFonts w:ascii="Arial" w:hAnsi="Arial" w:cs="Arial"/>
          <w:b/>
          <w:sz w:val="22"/>
          <w:szCs w:val="22"/>
        </w:rPr>
        <w:t xml:space="preserve">is noted in deep subcutaneous plane superficial to the fascia along posterolateral aspect of left thigh as site of clinical swelling. </w:t>
      </w:r>
    </w:p>
    <w:p w:rsidR="00621F39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621F39" w:rsidRPr="00DA63A4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Skin and intramuscular </w:t>
      </w:r>
      <w:r w:rsidRPr="00DA63A4">
        <w:rPr>
          <w:rFonts w:ascii="Arial" w:hAnsi="Arial" w:cs="Arial"/>
          <w:sz w:val="22"/>
          <w:szCs w:val="22"/>
        </w:rPr>
        <w:t>plane appears normal.</w:t>
      </w:r>
    </w:p>
    <w:p w:rsidR="00621F39" w:rsidRPr="00DA63A4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21F39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Pr="0076267C">
        <w:rPr>
          <w:rFonts w:ascii="Arial" w:hAnsi="Arial" w:cs="Arial"/>
          <w:sz w:val="22"/>
          <w:szCs w:val="22"/>
        </w:rPr>
        <w:t xml:space="preserve">ony cortex and </w:t>
      </w:r>
      <w:r>
        <w:rPr>
          <w:rFonts w:ascii="Arial" w:hAnsi="Arial" w:cs="Arial"/>
          <w:sz w:val="22"/>
          <w:szCs w:val="22"/>
        </w:rPr>
        <w:t>vascular structure</w:t>
      </w:r>
      <w:r w:rsidRPr="007626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around right thigh appears normal. </w:t>
      </w:r>
    </w:p>
    <w:p w:rsidR="00621F39" w:rsidRDefault="00621F39" w:rsidP="00621F39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21F39" w:rsidRDefault="00621F39" w:rsidP="00621F39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bCs/>
          <w:i/>
          <w:iCs/>
          <w:u w:val="single"/>
        </w:rPr>
      </w:pPr>
    </w:p>
    <w:p w:rsidR="008F0FB1" w:rsidRPr="00D81B84" w:rsidRDefault="00621F39" w:rsidP="00621F39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D81B84" w:rsidRPr="00D81B84">
        <w:rPr>
          <w:rFonts w:ascii="Arial" w:hAnsi="Arial" w:cs="Arial"/>
          <w:b/>
          <w:i/>
          <w:sz w:val="22"/>
          <w:szCs w:val="22"/>
        </w:rPr>
        <w:t>E</w:t>
      </w:r>
      <w:r w:rsidRPr="00D81B84">
        <w:rPr>
          <w:rFonts w:ascii="Arial" w:hAnsi="Arial" w:cs="Arial"/>
          <w:b/>
          <w:i/>
          <w:sz w:val="22"/>
          <w:szCs w:val="22"/>
        </w:rPr>
        <w:t>longated fluid filled area (volume</w:t>
      </w:r>
      <w:r w:rsidR="001D5283" w:rsidRPr="00D81B84">
        <w:rPr>
          <w:rFonts w:ascii="Arial" w:hAnsi="Arial" w:cs="Arial"/>
          <w:b/>
          <w:i/>
          <w:sz w:val="22"/>
          <w:szCs w:val="22"/>
        </w:rPr>
        <w:t xml:space="preserve"> ~400.9</w:t>
      </w:r>
      <w:r w:rsidRPr="00D81B84">
        <w:rPr>
          <w:rFonts w:ascii="Arial" w:hAnsi="Arial" w:cs="Arial"/>
          <w:b/>
          <w:i/>
          <w:sz w:val="22"/>
          <w:szCs w:val="22"/>
        </w:rPr>
        <w:t>cc)</w:t>
      </w:r>
      <w:r w:rsidR="00D81B84" w:rsidRPr="00D81B84">
        <w:rPr>
          <w:rFonts w:ascii="Arial" w:hAnsi="Arial" w:cs="Arial"/>
          <w:b/>
          <w:i/>
          <w:sz w:val="22"/>
          <w:szCs w:val="22"/>
        </w:rPr>
        <w:t xml:space="preserve"> with internal septation</w:t>
      </w:r>
      <w:r w:rsidRPr="00D81B84">
        <w:rPr>
          <w:rFonts w:ascii="Arial" w:hAnsi="Arial" w:cs="Arial"/>
          <w:b/>
          <w:i/>
          <w:sz w:val="22"/>
          <w:szCs w:val="22"/>
        </w:rPr>
        <w:t xml:space="preserve"> in deep subcutaneous plane superficial to the fascia along posterolateral aspect of left thigh as site of clinical swelling – Hemolymphatic collection (Morel – Lavallee lesion)</w:t>
      </w: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621F3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3B3A"/>
    <w:rsid w:val="00085BC8"/>
    <w:rsid w:val="000A2225"/>
    <w:rsid w:val="000A63EF"/>
    <w:rsid w:val="000C005C"/>
    <w:rsid w:val="000C6A67"/>
    <w:rsid w:val="000D4222"/>
    <w:rsid w:val="000E5E98"/>
    <w:rsid w:val="000F504E"/>
    <w:rsid w:val="001113C0"/>
    <w:rsid w:val="00122339"/>
    <w:rsid w:val="001256C9"/>
    <w:rsid w:val="0016423B"/>
    <w:rsid w:val="0016733E"/>
    <w:rsid w:val="00194FBF"/>
    <w:rsid w:val="001B0216"/>
    <w:rsid w:val="001B064C"/>
    <w:rsid w:val="001B1B57"/>
    <w:rsid w:val="001D5283"/>
    <w:rsid w:val="001D54F2"/>
    <w:rsid w:val="001E537C"/>
    <w:rsid w:val="001F576C"/>
    <w:rsid w:val="00206DBC"/>
    <w:rsid w:val="002138D3"/>
    <w:rsid w:val="002139B3"/>
    <w:rsid w:val="00224D8D"/>
    <w:rsid w:val="00243B1D"/>
    <w:rsid w:val="00247621"/>
    <w:rsid w:val="0025229C"/>
    <w:rsid w:val="00287808"/>
    <w:rsid w:val="00290D95"/>
    <w:rsid w:val="002B06A0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631B"/>
    <w:rsid w:val="0031304E"/>
    <w:rsid w:val="00325A74"/>
    <w:rsid w:val="00340752"/>
    <w:rsid w:val="00342B62"/>
    <w:rsid w:val="0034353E"/>
    <w:rsid w:val="00343B37"/>
    <w:rsid w:val="0037177E"/>
    <w:rsid w:val="00376691"/>
    <w:rsid w:val="00377589"/>
    <w:rsid w:val="00377DD3"/>
    <w:rsid w:val="00377FD9"/>
    <w:rsid w:val="0038775D"/>
    <w:rsid w:val="003A24B7"/>
    <w:rsid w:val="003A41C8"/>
    <w:rsid w:val="003B173E"/>
    <w:rsid w:val="003B17BF"/>
    <w:rsid w:val="003D4258"/>
    <w:rsid w:val="003E5AAF"/>
    <w:rsid w:val="003F59AA"/>
    <w:rsid w:val="0040648C"/>
    <w:rsid w:val="00411F94"/>
    <w:rsid w:val="00423F9C"/>
    <w:rsid w:val="004319C4"/>
    <w:rsid w:val="004432DC"/>
    <w:rsid w:val="004649C9"/>
    <w:rsid w:val="0046568E"/>
    <w:rsid w:val="00467AAB"/>
    <w:rsid w:val="0047678E"/>
    <w:rsid w:val="004920E0"/>
    <w:rsid w:val="0049381D"/>
    <w:rsid w:val="004A4AC6"/>
    <w:rsid w:val="004A583A"/>
    <w:rsid w:val="004B7857"/>
    <w:rsid w:val="004C524D"/>
    <w:rsid w:val="004F1296"/>
    <w:rsid w:val="00504D94"/>
    <w:rsid w:val="00507669"/>
    <w:rsid w:val="0053746F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1F39"/>
    <w:rsid w:val="00625367"/>
    <w:rsid w:val="00635C0C"/>
    <w:rsid w:val="00677AB0"/>
    <w:rsid w:val="0068564B"/>
    <w:rsid w:val="00693FAE"/>
    <w:rsid w:val="006C4B6B"/>
    <w:rsid w:val="006C6F90"/>
    <w:rsid w:val="006E6DE9"/>
    <w:rsid w:val="006E740E"/>
    <w:rsid w:val="0070275E"/>
    <w:rsid w:val="00710B6B"/>
    <w:rsid w:val="00711E99"/>
    <w:rsid w:val="00713F39"/>
    <w:rsid w:val="007357FF"/>
    <w:rsid w:val="007822FF"/>
    <w:rsid w:val="007B59CD"/>
    <w:rsid w:val="007B6379"/>
    <w:rsid w:val="007C5611"/>
    <w:rsid w:val="007D3687"/>
    <w:rsid w:val="007F0DDD"/>
    <w:rsid w:val="0080224C"/>
    <w:rsid w:val="00835D02"/>
    <w:rsid w:val="0083679D"/>
    <w:rsid w:val="00842541"/>
    <w:rsid w:val="0084781B"/>
    <w:rsid w:val="00870344"/>
    <w:rsid w:val="00882861"/>
    <w:rsid w:val="008A39CE"/>
    <w:rsid w:val="008D5AF1"/>
    <w:rsid w:val="008D6F16"/>
    <w:rsid w:val="008F0FB1"/>
    <w:rsid w:val="008F7A0C"/>
    <w:rsid w:val="009058D1"/>
    <w:rsid w:val="00924951"/>
    <w:rsid w:val="009276B7"/>
    <w:rsid w:val="00974015"/>
    <w:rsid w:val="00987BA1"/>
    <w:rsid w:val="009907E5"/>
    <w:rsid w:val="00994AEC"/>
    <w:rsid w:val="00A06B47"/>
    <w:rsid w:val="00A15487"/>
    <w:rsid w:val="00A23011"/>
    <w:rsid w:val="00A25B8B"/>
    <w:rsid w:val="00A34E09"/>
    <w:rsid w:val="00A36AA7"/>
    <w:rsid w:val="00A44D8F"/>
    <w:rsid w:val="00A5226C"/>
    <w:rsid w:val="00A616B6"/>
    <w:rsid w:val="00A81D0A"/>
    <w:rsid w:val="00AB60F8"/>
    <w:rsid w:val="00AF7958"/>
    <w:rsid w:val="00B1409D"/>
    <w:rsid w:val="00B25461"/>
    <w:rsid w:val="00B46AB1"/>
    <w:rsid w:val="00B51BC7"/>
    <w:rsid w:val="00B616ED"/>
    <w:rsid w:val="00B6763A"/>
    <w:rsid w:val="00B73344"/>
    <w:rsid w:val="00B751C1"/>
    <w:rsid w:val="00B82E73"/>
    <w:rsid w:val="00BE3017"/>
    <w:rsid w:val="00BE5947"/>
    <w:rsid w:val="00BE74CF"/>
    <w:rsid w:val="00C27AB5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E5BC9"/>
    <w:rsid w:val="00CF3E64"/>
    <w:rsid w:val="00D1276A"/>
    <w:rsid w:val="00D13C38"/>
    <w:rsid w:val="00D144F0"/>
    <w:rsid w:val="00D24FCA"/>
    <w:rsid w:val="00D35619"/>
    <w:rsid w:val="00D362A6"/>
    <w:rsid w:val="00D46287"/>
    <w:rsid w:val="00D578E7"/>
    <w:rsid w:val="00D62237"/>
    <w:rsid w:val="00D64CC8"/>
    <w:rsid w:val="00D7461A"/>
    <w:rsid w:val="00D75330"/>
    <w:rsid w:val="00D81B84"/>
    <w:rsid w:val="00D85D98"/>
    <w:rsid w:val="00DA7D54"/>
    <w:rsid w:val="00DB3284"/>
    <w:rsid w:val="00DB76FC"/>
    <w:rsid w:val="00DC06DF"/>
    <w:rsid w:val="00DF257A"/>
    <w:rsid w:val="00E23243"/>
    <w:rsid w:val="00E255E0"/>
    <w:rsid w:val="00E3069D"/>
    <w:rsid w:val="00E415CD"/>
    <w:rsid w:val="00E455C2"/>
    <w:rsid w:val="00E563E7"/>
    <w:rsid w:val="00E636F7"/>
    <w:rsid w:val="00E6748A"/>
    <w:rsid w:val="00E74301"/>
    <w:rsid w:val="00E75ECD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09D8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2022-08-16T12:23:00Z</cp:lastPrinted>
  <dcterms:created xsi:type="dcterms:W3CDTF">2022-08-16T12:24:00Z</dcterms:created>
  <dcterms:modified xsi:type="dcterms:W3CDTF">2022-08-16T12:24:00Z</dcterms:modified>
</cp:coreProperties>
</file>