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292D8B" w:rsidRDefault="00292D8B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Default="00FC2012" w:rsidP="00461844">
      <w:pPr>
        <w:ind w:left="360" w:hanging="218"/>
        <w:jc w:val="center"/>
        <w:rPr>
          <w:b/>
          <w:sz w:val="40"/>
          <w:szCs w:val="20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>COLOR</w:t>
      </w:r>
      <w:r w:rsidR="00843947">
        <w:rPr>
          <w:b/>
          <w:sz w:val="32"/>
          <w:szCs w:val="32"/>
          <w:u w:val="single"/>
          <w:lang w:val="fr-FR"/>
        </w:rPr>
        <w:t xml:space="preserve"> DOPPLER</w:t>
      </w:r>
      <w:r w:rsidR="00EB7390">
        <w:rPr>
          <w:b/>
          <w:sz w:val="32"/>
          <w:szCs w:val="32"/>
          <w:u w:val="single"/>
          <w:lang w:val="fr-FR"/>
        </w:rPr>
        <w:t xml:space="preserve"> OF </w:t>
      </w:r>
      <w:r w:rsidR="00887692">
        <w:rPr>
          <w:b/>
          <w:sz w:val="32"/>
          <w:szCs w:val="32"/>
          <w:u w:val="single"/>
          <w:lang w:val="fr-FR"/>
        </w:rPr>
        <w:t>LEFT UPPER LIMB</w:t>
      </w:r>
      <w:r w:rsidR="007E3C6D">
        <w:rPr>
          <w:b/>
          <w:sz w:val="32"/>
          <w:szCs w:val="32"/>
          <w:u w:val="single"/>
          <w:lang w:val="fr-FR"/>
        </w:rPr>
        <w:t xml:space="preserve"> </w:t>
      </w:r>
      <w:r w:rsidR="00461844">
        <w:rPr>
          <w:b/>
          <w:sz w:val="32"/>
          <w:szCs w:val="32"/>
          <w:u w:val="single"/>
          <w:lang w:val="fr-FR"/>
        </w:rPr>
        <w:t>MAPPING FOR POST –AV FISTULA</w:t>
      </w: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77F6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SAZDA BEGAM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77F6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58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77F6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D.KUMAR   M.D.,D.T.M &amp; H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77F6A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30.08.2023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A70862" w:rsidRDefault="00461844" w:rsidP="00B5333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66780">
        <w:rPr>
          <w:rFonts w:ascii="Arial" w:hAnsi="Arial" w:cs="Arial"/>
          <w:sz w:val="22"/>
          <w:szCs w:val="22"/>
          <w:u w:val="single"/>
        </w:rPr>
        <w:t>CLINICAL PROFILE</w:t>
      </w:r>
      <w:r>
        <w:rPr>
          <w:rFonts w:ascii="Arial" w:hAnsi="Arial" w:cs="Arial"/>
          <w:sz w:val="22"/>
          <w:szCs w:val="22"/>
        </w:rPr>
        <w:t xml:space="preserve">: Type of AV fistula </w:t>
      </w:r>
    </w:p>
    <w:p w:rsidR="00A70862" w:rsidRDefault="00A70862" w:rsidP="00B5333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461844" w:rsidRDefault="00461844" w:rsidP="00B5333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66780">
        <w:rPr>
          <w:rFonts w:ascii="Arial" w:hAnsi="Arial" w:cs="Arial"/>
          <w:sz w:val="22"/>
          <w:szCs w:val="22"/>
          <w:u w:val="single"/>
        </w:rPr>
        <w:t>PERIPHERAL ARTERIES</w:t>
      </w:r>
      <w:r>
        <w:rPr>
          <w:rFonts w:ascii="Arial" w:hAnsi="Arial" w:cs="Arial"/>
          <w:sz w:val="22"/>
          <w:szCs w:val="22"/>
        </w:rPr>
        <w:t>:</w:t>
      </w:r>
      <w:r w:rsidR="00B10C48">
        <w:rPr>
          <w:rFonts w:ascii="Arial" w:hAnsi="Arial" w:cs="Arial"/>
          <w:sz w:val="22"/>
          <w:szCs w:val="22"/>
        </w:rPr>
        <w:t xml:space="preserve"> Normal feeding diameter noted. No stenosis / thrombosis seen. Low resistance monophasic flow noted.</w:t>
      </w:r>
      <w:r>
        <w:rPr>
          <w:rFonts w:ascii="Arial" w:hAnsi="Arial" w:cs="Arial"/>
          <w:sz w:val="22"/>
          <w:szCs w:val="22"/>
        </w:rPr>
        <w:t xml:space="preserve"> </w:t>
      </w:r>
      <w:r w:rsidR="000A134D">
        <w:rPr>
          <w:rFonts w:ascii="Arial" w:hAnsi="Arial" w:cs="Arial"/>
          <w:sz w:val="22"/>
          <w:szCs w:val="22"/>
        </w:rPr>
        <w:t>Normal intima media complex is seen.</w:t>
      </w:r>
    </w:p>
    <w:p w:rsidR="00461844" w:rsidRDefault="00461844" w:rsidP="00B5333D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966780" w:rsidRDefault="00966780" w:rsidP="0096678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66780">
        <w:rPr>
          <w:rFonts w:ascii="Arial" w:hAnsi="Arial" w:cs="Arial"/>
          <w:sz w:val="22"/>
          <w:szCs w:val="22"/>
          <w:u w:val="single"/>
        </w:rPr>
        <w:t>FISTULA</w:t>
      </w:r>
      <w:r>
        <w:rPr>
          <w:rFonts w:ascii="Arial" w:hAnsi="Arial" w:cs="Arial"/>
          <w:sz w:val="22"/>
          <w:szCs w:val="22"/>
        </w:rPr>
        <w:t>:</w:t>
      </w:r>
      <w:r w:rsidR="0004035E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No stenosis / thrombosis seen. Normal wall thickening is noted. PSV is </w:t>
      </w:r>
    </w:p>
    <w:p w:rsidR="00966780" w:rsidRDefault="00966780" w:rsidP="0096678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966780" w:rsidRDefault="00966780" w:rsidP="0096678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966780">
        <w:rPr>
          <w:rFonts w:ascii="Arial" w:hAnsi="Arial" w:cs="Arial"/>
          <w:sz w:val="22"/>
          <w:szCs w:val="22"/>
          <w:u w:val="single"/>
        </w:rPr>
        <w:t>PERIPHERAL VEIN</w:t>
      </w:r>
      <w:r>
        <w:rPr>
          <w:rFonts w:ascii="Arial" w:hAnsi="Arial" w:cs="Arial"/>
          <w:sz w:val="22"/>
          <w:szCs w:val="22"/>
        </w:rPr>
        <w:t xml:space="preserve">: Normal diameter noted. No stenosis / thrombosis seen. Normal wall thickening is noted. PSV is </w:t>
      </w:r>
    </w:p>
    <w:p w:rsidR="00966780" w:rsidRDefault="00966780" w:rsidP="00966780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4035E" w:rsidRDefault="0004035E" w:rsidP="00B5333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veins branching of within the first 10cm of anastomosis noted.</w:t>
      </w:r>
    </w:p>
    <w:p w:rsidR="0004035E" w:rsidRDefault="0004035E" w:rsidP="00B5333D">
      <w:pPr>
        <w:rPr>
          <w:rFonts w:ascii="Arial" w:hAnsi="Arial" w:cs="Arial"/>
          <w:sz w:val="22"/>
          <w:szCs w:val="22"/>
        </w:rPr>
      </w:pPr>
    </w:p>
    <w:p w:rsidR="0004035E" w:rsidRDefault="0004035E" w:rsidP="00B5333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RI of both feeding artery and draining vein is &lt; 0.7</w:t>
      </w:r>
    </w:p>
    <w:p w:rsidR="0004035E" w:rsidRDefault="0004035E" w:rsidP="00B5333D">
      <w:pPr>
        <w:rPr>
          <w:rFonts w:ascii="Arial" w:hAnsi="Arial" w:cs="Arial"/>
          <w:sz w:val="22"/>
          <w:szCs w:val="22"/>
        </w:rPr>
      </w:pPr>
    </w:p>
    <w:p w:rsidR="0004035E" w:rsidRDefault="00966780" w:rsidP="00B5333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Rest deep and superficial veins appear</w:t>
      </w:r>
      <w:r w:rsidR="0004035E">
        <w:rPr>
          <w:rFonts w:ascii="Arial" w:hAnsi="Arial" w:cs="Arial"/>
          <w:sz w:val="22"/>
          <w:szCs w:val="22"/>
        </w:rPr>
        <w:t xml:space="preserve"> normal.</w:t>
      </w:r>
    </w:p>
    <w:p w:rsidR="0004035E" w:rsidRDefault="0004035E" w:rsidP="00B5333D">
      <w:pPr>
        <w:rPr>
          <w:rFonts w:ascii="Arial" w:hAnsi="Arial" w:cs="Arial"/>
          <w:sz w:val="22"/>
          <w:szCs w:val="22"/>
        </w:rPr>
      </w:pPr>
    </w:p>
    <w:p w:rsidR="0004035E" w:rsidRDefault="0004035E" w:rsidP="00B5333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aneurysm / pseudoaneurysm noted.</w:t>
      </w:r>
    </w:p>
    <w:p w:rsidR="0004035E" w:rsidRDefault="0004035E" w:rsidP="00B5333D">
      <w:pPr>
        <w:rPr>
          <w:rFonts w:ascii="Arial" w:hAnsi="Arial" w:cs="Arial"/>
          <w:sz w:val="22"/>
          <w:szCs w:val="22"/>
        </w:rPr>
      </w:pPr>
    </w:p>
    <w:p w:rsidR="0004035E" w:rsidRDefault="0004035E" w:rsidP="00B5333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No steal phenomena noted.</w:t>
      </w:r>
    </w:p>
    <w:p w:rsidR="00966780" w:rsidRDefault="00966780" w:rsidP="00B5333D">
      <w:pPr>
        <w:rPr>
          <w:rFonts w:ascii="Arial" w:hAnsi="Arial" w:cs="Arial"/>
          <w:sz w:val="22"/>
          <w:szCs w:val="22"/>
        </w:rPr>
      </w:pPr>
    </w:p>
    <w:p w:rsidR="00966780" w:rsidRDefault="00966780" w:rsidP="00B5333D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Mildly thickened and edematous skin subcutaneous tissue is noted in the left forearm.</w:t>
      </w:r>
    </w:p>
    <w:p w:rsidR="0004035E" w:rsidRPr="00987CB0" w:rsidRDefault="0004035E" w:rsidP="00B5333D">
      <w:pPr>
        <w:rPr>
          <w:rFonts w:ascii="Arial" w:hAnsi="Arial" w:cs="Arial"/>
          <w:sz w:val="22"/>
          <w:szCs w:val="22"/>
        </w:rPr>
      </w:pPr>
    </w:p>
    <w:p w:rsidR="00EF67DB" w:rsidRPr="00966780" w:rsidRDefault="00EF67DB" w:rsidP="00966780">
      <w:pPr>
        <w:rPr>
          <w:rFonts w:ascii="Arial" w:hAnsi="Arial" w:cs="Arial"/>
          <w:b/>
          <w:i/>
          <w:sz w:val="22"/>
          <w:szCs w:val="22"/>
        </w:rPr>
      </w:pPr>
      <w:r w:rsidRPr="00C06129">
        <w:rPr>
          <w:b/>
          <w:i/>
          <w:sz w:val="28"/>
          <w:szCs w:val="28"/>
        </w:rPr>
        <w:t>IMPRESSION:</w:t>
      </w:r>
      <w:r w:rsidR="00966780">
        <w:tab/>
      </w:r>
      <w:proofErr w:type="spellStart"/>
      <w:r w:rsidR="00966780" w:rsidRPr="00966780">
        <w:rPr>
          <w:rFonts w:ascii="Arial" w:hAnsi="Arial" w:cs="Arial"/>
          <w:b/>
          <w:i/>
          <w:sz w:val="22"/>
          <w:szCs w:val="22"/>
        </w:rPr>
        <w:t>i</w:t>
      </w:r>
      <w:proofErr w:type="spellEnd"/>
      <w:r w:rsidR="00966780" w:rsidRPr="00966780">
        <w:rPr>
          <w:rFonts w:ascii="Arial" w:hAnsi="Arial" w:cs="Arial"/>
          <w:b/>
          <w:i/>
          <w:sz w:val="22"/>
          <w:szCs w:val="22"/>
        </w:rPr>
        <w:t>) Left forearm upper limb Color Doppler mapping for post AV fistula is normal.</w:t>
      </w:r>
    </w:p>
    <w:p w:rsidR="00966780" w:rsidRPr="00713F9E" w:rsidRDefault="00966780" w:rsidP="00966780">
      <w:pPr>
        <w:ind w:left="2160"/>
        <w:rPr>
          <w:b/>
          <w:i/>
          <w:sz w:val="28"/>
          <w:szCs w:val="28"/>
        </w:rPr>
      </w:pPr>
      <w:r w:rsidRPr="00966780">
        <w:rPr>
          <w:rFonts w:ascii="Arial" w:hAnsi="Arial" w:cs="Arial"/>
          <w:b/>
          <w:i/>
          <w:sz w:val="22"/>
          <w:szCs w:val="22"/>
        </w:rPr>
        <w:t>ii) Mildly thickened and edematous skin subcutaneous tissue is noted in the left forearm.</w:t>
      </w:r>
    </w:p>
    <w:p w:rsidR="00B40929" w:rsidRPr="00B40929" w:rsidRDefault="00B77F6A" w:rsidP="00B40929">
      <w:pPr>
        <w:autoSpaceDE w:val="0"/>
        <w:autoSpaceDN w:val="0"/>
        <w:adjustRightInd w:val="0"/>
        <w:rPr>
          <w:rFonts w:ascii="Verdana" w:hAnsi="Verdana" w:cs="Verdana"/>
          <w:sz w:val="22"/>
          <w:szCs w:val="22"/>
        </w:rPr>
      </w:pPr>
      <w:r>
        <w:rPr>
          <w:rFonts w:ascii="Verdana" w:hAnsi="Verdana" w:cs="Verdana"/>
          <w:sz w:val="22"/>
          <w:szCs w:val="22"/>
        </w:rPr>
        <w:t xml:space="preserve">  </w:t>
      </w:r>
      <w:r w:rsidR="00B40929" w:rsidRPr="00B40929">
        <w:rPr>
          <w:rFonts w:ascii="Verdana" w:hAnsi="Verdana" w:cs="Verdana"/>
          <w:sz w:val="22"/>
          <w:szCs w:val="22"/>
        </w:rPr>
        <w:t xml:space="preserve"> </w:t>
      </w:r>
    </w:p>
    <w:p w:rsidR="00B40929" w:rsidRDefault="00B40929" w:rsidP="00B40929">
      <w:pPr>
        <w:autoSpaceDE w:val="0"/>
        <w:autoSpaceDN w:val="0"/>
        <w:adjustRightInd w:val="0"/>
        <w:jc w:val="both"/>
        <w:rPr>
          <w:rFonts w:ascii="Verdana" w:hAnsi="Verdana" w:cs="Verdana"/>
          <w:b/>
          <w:bCs/>
          <w:i/>
          <w:iCs/>
          <w:sz w:val="20"/>
          <w:szCs w:val="20"/>
        </w:rPr>
      </w:pPr>
    </w:p>
    <w:p w:rsidR="00B40929" w:rsidRPr="007344C7" w:rsidRDefault="00B40929" w:rsidP="00B40929">
      <w:pPr>
        <w:autoSpaceDE w:val="0"/>
        <w:autoSpaceDN w:val="0"/>
        <w:adjustRightInd w:val="0"/>
        <w:jc w:val="both"/>
        <w:rPr>
          <w:rFonts w:ascii="Verdana" w:hAnsi="Verdana" w:cs="Verdana"/>
          <w:b/>
          <w:bCs/>
          <w:i/>
          <w:iCs/>
          <w:sz w:val="20"/>
          <w:szCs w:val="20"/>
        </w:rPr>
      </w:pPr>
    </w:p>
    <w:p w:rsidR="00635C0C" w:rsidRPr="00FF5983" w:rsidRDefault="005C3285" w:rsidP="00036629">
      <w:pPr>
        <w:autoSpaceDE w:val="0"/>
        <w:autoSpaceDN w:val="0"/>
        <w:adjustRightInd w:val="0"/>
        <w:spacing w:line="360" w:lineRule="auto"/>
        <w:ind w:left="810"/>
        <w:rPr>
          <w:rFonts w:ascii="Arial" w:hAnsi="Arial" w:cs="Arial"/>
          <w:i/>
          <w:iCs/>
        </w:rPr>
      </w:pPr>
      <w:r w:rsidRPr="00FF5983">
        <w:rPr>
          <w:rFonts w:ascii="Arial" w:hAnsi="Arial" w:cs="Arial"/>
          <w:i/>
          <w:iCs/>
        </w:rPr>
        <w:t xml:space="preserve"> </w:t>
      </w:r>
      <w:r w:rsidR="007E7BBA">
        <w:rPr>
          <w:rFonts w:ascii="Arial" w:hAnsi="Arial" w:cs="Arial"/>
          <w:i/>
          <w:iCs/>
        </w:rPr>
        <w:tab/>
      </w:r>
      <w:r w:rsidR="00B40929">
        <w:rPr>
          <w:rFonts w:ascii="Arial" w:hAnsi="Arial" w:cs="Arial"/>
          <w:i/>
          <w:iCs/>
        </w:rPr>
        <w:tab/>
      </w:r>
      <w:r w:rsidR="00B40929">
        <w:rPr>
          <w:rFonts w:ascii="Arial" w:hAnsi="Arial" w:cs="Arial"/>
          <w:i/>
          <w:iCs/>
        </w:rPr>
        <w:tab/>
      </w:r>
      <w:r w:rsidR="00B40929">
        <w:rPr>
          <w:rFonts w:ascii="Arial" w:hAnsi="Arial" w:cs="Arial"/>
          <w:i/>
          <w:iCs/>
        </w:rPr>
        <w:tab/>
      </w:r>
      <w:r w:rsidR="00B40929">
        <w:rPr>
          <w:rFonts w:ascii="Arial" w:hAnsi="Arial" w:cs="Arial"/>
          <w:i/>
          <w:iCs/>
        </w:rPr>
        <w:tab/>
      </w:r>
      <w:r w:rsidR="00B40929">
        <w:rPr>
          <w:rFonts w:ascii="Arial" w:hAnsi="Arial" w:cs="Arial"/>
          <w:i/>
          <w:iCs/>
        </w:rPr>
        <w:tab/>
      </w:r>
      <w:r w:rsidR="00B40929">
        <w:rPr>
          <w:rFonts w:ascii="Arial" w:hAnsi="Arial" w:cs="Arial"/>
          <w:i/>
          <w:iCs/>
        </w:rPr>
        <w:tab/>
      </w:r>
      <w:r w:rsidR="00B40929">
        <w:rPr>
          <w:rFonts w:ascii="Arial" w:hAnsi="Arial" w:cs="Arial"/>
          <w:i/>
          <w:iCs/>
        </w:rPr>
        <w:tab/>
      </w:r>
      <w:r w:rsidR="00B40929">
        <w:rPr>
          <w:rFonts w:ascii="Arial" w:hAnsi="Arial" w:cs="Arial"/>
          <w:i/>
          <w:iCs/>
        </w:rPr>
        <w:tab/>
      </w:r>
      <w:r w:rsidR="00B40929">
        <w:rPr>
          <w:rFonts w:ascii="Arial" w:hAnsi="Arial" w:cs="Arial"/>
          <w:i/>
          <w:iCs/>
        </w:rPr>
        <w:tab/>
      </w:r>
      <w:r w:rsidR="00635C0C" w:rsidRPr="00FF5983">
        <w:rPr>
          <w:rFonts w:ascii="Arial" w:hAnsi="Arial" w:cs="Arial"/>
          <w:i/>
          <w:iCs/>
        </w:rPr>
        <w:t>Best regards,</w:t>
      </w:r>
    </w:p>
    <w:p w:rsidR="00EB7390" w:rsidRDefault="00EB7390" w:rsidP="00036629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036629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036629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Default="00635C0C" w:rsidP="00D241DF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>DR. Rajeev Ranjan</w:t>
      </w:r>
      <w:r>
        <w:rPr>
          <w:rFonts w:ascii="Arial" w:hAnsi="Arial" w:cs="Arial"/>
          <w:b/>
          <w:bCs/>
          <w:i/>
          <w:iCs/>
          <w:sz w:val="20"/>
          <w:szCs w:val="20"/>
        </w:rPr>
        <w:tab/>
        <w:t xml:space="preserve">   </w:t>
      </w:r>
    </w:p>
    <w:p w:rsidR="00635C0C" w:rsidRPr="00635C0C" w:rsidRDefault="00635C0C" w:rsidP="00D241DF">
      <w:pPr>
        <w:pStyle w:val="Heading3"/>
        <w:ind w:left="7290" w:firstLine="630"/>
        <w:rPr>
          <w:b w:val="0"/>
          <w:i/>
          <w:sz w:val="20"/>
          <w:u w:val="none"/>
        </w:rPr>
      </w:pPr>
      <w:r w:rsidRPr="00635C0C"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422F"/>
    <w:rsid w:val="00036629"/>
    <w:rsid w:val="0004035E"/>
    <w:rsid w:val="00085BC8"/>
    <w:rsid w:val="000A134D"/>
    <w:rsid w:val="000A2225"/>
    <w:rsid w:val="000B3E43"/>
    <w:rsid w:val="000C005C"/>
    <w:rsid w:val="000C6A67"/>
    <w:rsid w:val="000D4222"/>
    <w:rsid w:val="000E5E98"/>
    <w:rsid w:val="00107EB9"/>
    <w:rsid w:val="001113C0"/>
    <w:rsid w:val="00121CA3"/>
    <w:rsid w:val="001532A3"/>
    <w:rsid w:val="00157014"/>
    <w:rsid w:val="0016423B"/>
    <w:rsid w:val="0016733E"/>
    <w:rsid w:val="00177D61"/>
    <w:rsid w:val="001918A2"/>
    <w:rsid w:val="00194FBF"/>
    <w:rsid w:val="001B0216"/>
    <w:rsid w:val="001B064C"/>
    <w:rsid w:val="001B1B57"/>
    <w:rsid w:val="001D54F2"/>
    <w:rsid w:val="001E537C"/>
    <w:rsid w:val="001F7B99"/>
    <w:rsid w:val="002139B3"/>
    <w:rsid w:val="00243B1D"/>
    <w:rsid w:val="00247621"/>
    <w:rsid w:val="00287808"/>
    <w:rsid w:val="00290D95"/>
    <w:rsid w:val="00292D8B"/>
    <w:rsid w:val="002B179F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27A6"/>
    <w:rsid w:val="003251C5"/>
    <w:rsid w:val="00342B62"/>
    <w:rsid w:val="003432BC"/>
    <w:rsid w:val="0034353E"/>
    <w:rsid w:val="0037177E"/>
    <w:rsid w:val="003746A2"/>
    <w:rsid w:val="00376691"/>
    <w:rsid w:val="00377589"/>
    <w:rsid w:val="0038775D"/>
    <w:rsid w:val="003A24B7"/>
    <w:rsid w:val="003B173E"/>
    <w:rsid w:val="003B17BF"/>
    <w:rsid w:val="003D4258"/>
    <w:rsid w:val="003E5AAF"/>
    <w:rsid w:val="0040648C"/>
    <w:rsid w:val="00411F94"/>
    <w:rsid w:val="004319C4"/>
    <w:rsid w:val="004432DC"/>
    <w:rsid w:val="004534DB"/>
    <w:rsid w:val="00461844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6277"/>
    <w:rsid w:val="00507669"/>
    <w:rsid w:val="00565966"/>
    <w:rsid w:val="00583BF1"/>
    <w:rsid w:val="005A7D91"/>
    <w:rsid w:val="005B0645"/>
    <w:rsid w:val="005B53FE"/>
    <w:rsid w:val="005C3285"/>
    <w:rsid w:val="005F2AEC"/>
    <w:rsid w:val="005F68E6"/>
    <w:rsid w:val="00603215"/>
    <w:rsid w:val="00604489"/>
    <w:rsid w:val="0060781B"/>
    <w:rsid w:val="00614C0B"/>
    <w:rsid w:val="00625367"/>
    <w:rsid w:val="00627314"/>
    <w:rsid w:val="00635C0C"/>
    <w:rsid w:val="006615A5"/>
    <w:rsid w:val="00677AB0"/>
    <w:rsid w:val="0068564B"/>
    <w:rsid w:val="00693FAE"/>
    <w:rsid w:val="006C4B6B"/>
    <w:rsid w:val="006E6DE9"/>
    <w:rsid w:val="006E740E"/>
    <w:rsid w:val="0070275E"/>
    <w:rsid w:val="00711E99"/>
    <w:rsid w:val="00713F39"/>
    <w:rsid w:val="007348A9"/>
    <w:rsid w:val="007357FF"/>
    <w:rsid w:val="007822FF"/>
    <w:rsid w:val="007B59CD"/>
    <w:rsid w:val="007B6379"/>
    <w:rsid w:val="007C5611"/>
    <w:rsid w:val="007D3687"/>
    <w:rsid w:val="007E3C6D"/>
    <w:rsid w:val="007E7BBA"/>
    <w:rsid w:val="00802D22"/>
    <w:rsid w:val="00815586"/>
    <w:rsid w:val="00831994"/>
    <w:rsid w:val="00840E99"/>
    <w:rsid w:val="00843947"/>
    <w:rsid w:val="0084781B"/>
    <w:rsid w:val="00853185"/>
    <w:rsid w:val="00870344"/>
    <w:rsid w:val="00882861"/>
    <w:rsid w:val="00887692"/>
    <w:rsid w:val="008B3781"/>
    <w:rsid w:val="008D5AF1"/>
    <w:rsid w:val="008D6F16"/>
    <w:rsid w:val="008F7A0C"/>
    <w:rsid w:val="0091548A"/>
    <w:rsid w:val="00924951"/>
    <w:rsid w:val="009276B7"/>
    <w:rsid w:val="00966780"/>
    <w:rsid w:val="00974015"/>
    <w:rsid w:val="00987CB0"/>
    <w:rsid w:val="00A06B47"/>
    <w:rsid w:val="00A15487"/>
    <w:rsid w:val="00A23011"/>
    <w:rsid w:val="00A34E09"/>
    <w:rsid w:val="00A36AA7"/>
    <w:rsid w:val="00A44D8F"/>
    <w:rsid w:val="00A70862"/>
    <w:rsid w:val="00AF31DB"/>
    <w:rsid w:val="00AF7958"/>
    <w:rsid w:val="00B10C48"/>
    <w:rsid w:val="00B12604"/>
    <w:rsid w:val="00B1409D"/>
    <w:rsid w:val="00B25461"/>
    <w:rsid w:val="00B40929"/>
    <w:rsid w:val="00B46AB1"/>
    <w:rsid w:val="00B51BC7"/>
    <w:rsid w:val="00B5333D"/>
    <w:rsid w:val="00B751C1"/>
    <w:rsid w:val="00B77F6A"/>
    <w:rsid w:val="00BA5803"/>
    <w:rsid w:val="00BE3017"/>
    <w:rsid w:val="00BE5947"/>
    <w:rsid w:val="00BE74CF"/>
    <w:rsid w:val="00C02E6D"/>
    <w:rsid w:val="00C21767"/>
    <w:rsid w:val="00C46A50"/>
    <w:rsid w:val="00C63476"/>
    <w:rsid w:val="00C70FBD"/>
    <w:rsid w:val="00C947D6"/>
    <w:rsid w:val="00CA7D4A"/>
    <w:rsid w:val="00CC0B14"/>
    <w:rsid w:val="00CD73B5"/>
    <w:rsid w:val="00CF3E64"/>
    <w:rsid w:val="00D13C38"/>
    <w:rsid w:val="00D241DF"/>
    <w:rsid w:val="00D362A6"/>
    <w:rsid w:val="00D46287"/>
    <w:rsid w:val="00D578E7"/>
    <w:rsid w:val="00D62237"/>
    <w:rsid w:val="00D64CC8"/>
    <w:rsid w:val="00D7461A"/>
    <w:rsid w:val="00D75330"/>
    <w:rsid w:val="00DA000A"/>
    <w:rsid w:val="00DA7D54"/>
    <w:rsid w:val="00DB3284"/>
    <w:rsid w:val="00DB76FC"/>
    <w:rsid w:val="00DC06DF"/>
    <w:rsid w:val="00DF257A"/>
    <w:rsid w:val="00E23243"/>
    <w:rsid w:val="00E255E0"/>
    <w:rsid w:val="00E415CD"/>
    <w:rsid w:val="00E455C2"/>
    <w:rsid w:val="00E636F7"/>
    <w:rsid w:val="00E6748A"/>
    <w:rsid w:val="00E74301"/>
    <w:rsid w:val="00E76617"/>
    <w:rsid w:val="00E94CEC"/>
    <w:rsid w:val="00EB158A"/>
    <w:rsid w:val="00EB7390"/>
    <w:rsid w:val="00EC0236"/>
    <w:rsid w:val="00EC1A7A"/>
    <w:rsid w:val="00EC46BC"/>
    <w:rsid w:val="00EC5C19"/>
    <w:rsid w:val="00EE00AC"/>
    <w:rsid w:val="00EF67DB"/>
    <w:rsid w:val="00F11F89"/>
    <w:rsid w:val="00F277E6"/>
    <w:rsid w:val="00F32F13"/>
    <w:rsid w:val="00F3318E"/>
    <w:rsid w:val="00F41BF3"/>
    <w:rsid w:val="00F4609C"/>
    <w:rsid w:val="00F75222"/>
    <w:rsid w:val="00F774B4"/>
    <w:rsid w:val="00F91B20"/>
    <w:rsid w:val="00FC0876"/>
    <w:rsid w:val="00FC2012"/>
    <w:rsid w:val="00FC44FC"/>
    <w:rsid w:val="00FC60E2"/>
    <w:rsid w:val="00FC71B6"/>
    <w:rsid w:val="00FC7BF0"/>
    <w:rsid w:val="00FE3304"/>
    <w:rsid w:val="00FE512E"/>
    <w:rsid w:val="00FE5B49"/>
    <w:rsid w:val="00FF59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98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table" w:styleId="TableGrid">
    <w:name w:val="Table Grid"/>
    <w:basedOn w:val="TableNormal"/>
    <w:uiPriority w:val="59"/>
    <w:rsid w:val="0046184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2023-08-31T12:40:00Z</cp:lastPrinted>
  <dcterms:created xsi:type="dcterms:W3CDTF">2023-08-31T12:41:00Z</dcterms:created>
  <dcterms:modified xsi:type="dcterms:W3CDTF">2023-08-31T12:41:00Z</dcterms:modified>
</cp:coreProperties>
</file>