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3367A" w:rsidRPr="00F3367A" w:rsidRDefault="00F3367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34047B">
              <w:rPr>
                <w:rFonts w:ascii="Cambria" w:hAnsi="Cambria"/>
                <w:sz w:val="28"/>
              </w:rPr>
              <w:t xml:space="preserve"> BEENA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4047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4047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N.KUMAR    </w:t>
            </w:r>
            <w:r w:rsidR="00DB6E1C">
              <w:rPr>
                <w:rFonts w:ascii="Cambria" w:hAnsi="Cambria"/>
                <w:sz w:val="28"/>
              </w:rPr>
              <w:t xml:space="preserve">   </w:t>
            </w:r>
            <w:r>
              <w:rPr>
                <w:rFonts w:ascii="Cambria" w:hAnsi="Cambria"/>
                <w:sz w:val="28"/>
              </w:rPr>
              <w:t>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4047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DB6E1C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7B49D8">
        <w:rPr>
          <w:rFonts w:ascii="Arial" w:hAnsi="Arial" w:cs="Arial"/>
          <w:color w:val="000000"/>
          <w:sz w:val="22"/>
          <w:szCs w:val="22"/>
        </w:rPr>
        <w:t>Liver is enlarged and measures ~16cm.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7B49D8">
        <w:rPr>
          <w:rFonts w:ascii="Arial" w:hAnsi="Arial" w:cs="Arial"/>
          <w:color w:val="000000"/>
          <w:sz w:val="22"/>
          <w:szCs w:val="22"/>
        </w:rPr>
        <w:t xml:space="preserve"> (~11.5cm)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DB6E1C" w:rsidRDefault="004E42EA" w:rsidP="00DB6E1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7B49D8">
        <w:rPr>
          <w:rFonts w:ascii="Arial" w:hAnsi="Arial" w:cs="Arial"/>
          <w:color w:val="000000"/>
          <w:sz w:val="22"/>
          <w:szCs w:val="22"/>
        </w:rPr>
        <w:t xml:space="preserve">(right measures ~9.6X3.5cm and left one 10.5X3.7cm) 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show normal outline, and parenchymal thickness. </w:t>
      </w:r>
      <w:r w:rsidR="00DB6E1C">
        <w:rPr>
          <w:rFonts w:ascii="Arial" w:hAnsi="Arial" w:cs="Arial"/>
          <w:color w:val="000000"/>
          <w:sz w:val="22"/>
          <w:szCs w:val="22"/>
        </w:rPr>
        <w:t xml:space="preserve">The lower poles of both kidneys are seen pointing medially and fussed across the midline and isthmus of functional renal tissue </w:t>
      </w:r>
      <w:r w:rsidR="00DB6E1C" w:rsidRPr="00893930">
        <w:rPr>
          <w:rFonts w:ascii="Arial" w:hAnsi="Arial" w:cs="Arial"/>
          <w:sz w:val="22"/>
          <w:szCs w:val="22"/>
        </w:rPr>
        <w:t xml:space="preserve">overlying the distal aorta </w:t>
      </w:r>
      <w:r w:rsidR="00DB6E1C">
        <w:rPr>
          <w:rFonts w:ascii="Arial" w:hAnsi="Arial" w:cs="Arial"/>
          <w:sz w:val="22"/>
          <w:szCs w:val="22"/>
        </w:rPr>
        <w:t>with inferiorly malrotated hila</w:t>
      </w:r>
    </w:p>
    <w:p w:rsidR="00DB6E1C" w:rsidRDefault="00DB6E1C" w:rsidP="00DB6E1C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893930">
        <w:rPr>
          <w:rFonts w:ascii="Arial" w:hAnsi="Arial" w:cs="Arial"/>
          <w:sz w:val="22"/>
          <w:szCs w:val="22"/>
        </w:rPr>
        <w:t>Horse shoe kidney</w:t>
      </w:r>
      <w:r>
        <w:rPr>
          <w:rFonts w:ascii="Arial" w:hAnsi="Arial" w:cs="Arial"/>
          <w:sz w:val="22"/>
          <w:szCs w:val="22"/>
        </w:rPr>
        <w:t>s).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DB6E1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DB6E1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980C55">
        <w:rPr>
          <w:rFonts w:ascii="Arial" w:hAnsi="Arial" w:cs="Arial"/>
          <w:sz w:val="22"/>
          <w:szCs w:val="22"/>
        </w:rPr>
        <w:t xml:space="preserve"> (7.3X3.2X2.3</w:t>
      </w:r>
      <w:r w:rsidR="007B49D8">
        <w:rPr>
          <w:rFonts w:ascii="Arial" w:hAnsi="Arial" w:cs="Arial"/>
          <w:sz w:val="22"/>
          <w:szCs w:val="22"/>
        </w:rPr>
        <w:t>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</w:t>
      </w:r>
      <w:r w:rsidR="00980C55">
        <w:rPr>
          <w:rFonts w:ascii="Arial" w:hAnsi="Arial" w:cs="Arial"/>
          <w:sz w:val="22"/>
          <w:szCs w:val="22"/>
        </w:rPr>
        <w:t xml:space="preserve"> (~5.3mm)</w:t>
      </w:r>
      <w:r w:rsidRPr="00CF2874">
        <w:rPr>
          <w:rFonts w:ascii="Arial" w:hAnsi="Arial" w:cs="Arial"/>
          <w:sz w:val="22"/>
          <w:szCs w:val="22"/>
        </w:rPr>
        <w:t>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980C55">
        <w:rPr>
          <w:rFonts w:ascii="Arial" w:hAnsi="Arial" w:cs="Arial"/>
          <w:sz w:val="22"/>
          <w:szCs w:val="22"/>
        </w:rPr>
        <w:t xml:space="preserve">(2.6X1.2cm)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980C55">
        <w:rPr>
          <w:rFonts w:ascii="Arial" w:hAnsi="Arial" w:cs="Arial"/>
          <w:sz w:val="22"/>
          <w:szCs w:val="22"/>
        </w:rPr>
        <w:t xml:space="preserve"> (2.1X1.3cm)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DB6E1C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DB6E1C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B5F61" w:rsidRPr="00CF2874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 and pelvis. No enlarged lymph nodes are seen.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Default="00A82D8E" w:rsidP="00DB6E1C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DB6E1C">
        <w:rPr>
          <w:rFonts w:ascii="Arial" w:hAnsi="Arial" w:cs="Arial"/>
          <w:b/>
          <w:i/>
          <w:iCs/>
        </w:rPr>
        <w:t>i</w:t>
      </w:r>
      <w:proofErr w:type="spellEnd"/>
      <w:r w:rsidR="00DB6E1C">
        <w:rPr>
          <w:rFonts w:ascii="Arial" w:hAnsi="Arial" w:cs="Arial"/>
          <w:b/>
          <w:i/>
          <w:iCs/>
        </w:rPr>
        <w:t>) Horse shoe kidneys (Normal functioning</w:t>
      </w:r>
      <w:r w:rsidR="00BA1A1E">
        <w:rPr>
          <w:rFonts w:ascii="Arial" w:hAnsi="Arial" w:cs="Arial"/>
          <w:b/>
          <w:i/>
          <w:iCs/>
        </w:rPr>
        <w:t>).</w:t>
      </w:r>
    </w:p>
    <w:p w:rsidR="004E42EA" w:rsidRPr="00A82D8E" w:rsidRDefault="00BA1A1E" w:rsidP="00F3367A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  <w:t>ii) Mild hepatomegaly.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A7005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47B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9010E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2CEA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49D8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80C5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215F"/>
    <w:rsid w:val="00B46AB1"/>
    <w:rsid w:val="00B51BC7"/>
    <w:rsid w:val="00B751C1"/>
    <w:rsid w:val="00BA1A1E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6E1C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5504B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3367A"/>
    <w:rsid w:val="00F41BF3"/>
    <w:rsid w:val="00F4609C"/>
    <w:rsid w:val="00F67C19"/>
    <w:rsid w:val="00F738BF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2020-09-25T12:38:00Z</cp:lastPrinted>
  <dcterms:created xsi:type="dcterms:W3CDTF">2020-09-25T12:27:00Z</dcterms:created>
  <dcterms:modified xsi:type="dcterms:W3CDTF">2020-09-25T12:40:00Z</dcterms:modified>
</cp:coreProperties>
</file>