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47C5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47C5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  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47C5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17.06.2020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8937EE" w:rsidRDefault="00635C0C" w:rsidP="00E76617">
      <w:pPr>
        <w:autoSpaceDE w:val="0"/>
        <w:autoSpaceDN w:val="0"/>
        <w:adjustRightInd w:val="0"/>
        <w:rPr>
          <w:rFonts w:ascii="Arial" w:hAnsi="Arial" w:cs="Arial"/>
          <w:sz w:val="6"/>
          <w:szCs w:val="20"/>
        </w:rPr>
      </w:pPr>
    </w:p>
    <w:p w:rsidR="00CD3DD9" w:rsidRDefault="00CD3DD9" w:rsidP="00CD3DD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CD3DD9" w:rsidRDefault="00CD3DD9" w:rsidP="00CD3DD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</w:p>
    <w:p w:rsidR="00CD3DD9" w:rsidRPr="000350BE" w:rsidRDefault="001F7759" w:rsidP="00CD3DD9">
      <w:pPr>
        <w:autoSpaceDE w:val="0"/>
        <w:autoSpaceDN w:val="0"/>
        <w:adjustRightInd w:val="0"/>
        <w:ind w:left="9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CD3DD9"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>CT SCAN OF</w:t>
      </w:r>
      <w:r w:rsidR="007018CB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CERVICAL &amp;</w:t>
      </w:r>
      <w:r w:rsidR="00CD3DD9"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CD3DD9">
        <w:rPr>
          <w:rFonts w:ascii="Arial" w:hAnsi="Arial" w:cs="Arial"/>
          <w:b/>
          <w:color w:val="000000"/>
          <w:sz w:val="22"/>
          <w:szCs w:val="22"/>
          <w:u w:val="single"/>
        </w:rPr>
        <w:t>DORSO-LUMBAR</w:t>
      </w:r>
      <w:r w:rsidR="00CD3DD9"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SACRAL SPINE</w:t>
      </w:r>
    </w:p>
    <w:p w:rsidR="00CD3DD9" w:rsidRDefault="00CD3DD9" w:rsidP="00CD3DD9">
      <w:pPr>
        <w:autoSpaceDE w:val="0"/>
        <w:autoSpaceDN w:val="0"/>
        <w:adjustRightInd w:val="0"/>
        <w:ind w:left="90"/>
        <w:jc w:val="center"/>
        <w:rPr>
          <w:rFonts w:ascii="Arial" w:hAnsi="Arial" w:cs="Arial"/>
          <w:color w:val="000000"/>
          <w:sz w:val="20"/>
          <w:szCs w:val="20"/>
        </w:rPr>
      </w:pP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proofErr w:type="gramStart"/>
      <w:r w:rsidRPr="00F46E2C">
        <w:rPr>
          <w:rFonts w:ascii="Arial" w:hAnsi="Arial" w:cs="Arial"/>
          <w:color w:val="000000"/>
          <w:sz w:val="22"/>
          <w:szCs w:val="22"/>
        </w:rPr>
        <w:t xml:space="preserve">Contiguous 5mm axial CT </w:t>
      </w:r>
      <w:r w:rsidR="000766BF" w:rsidRPr="00F46E2C">
        <w:rPr>
          <w:rFonts w:ascii="Arial" w:hAnsi="Arial" w:cs="Arial"/>
          <w:color w:val="000000"/>
          <w:sz w:val="22"/>
          <w:szCs w:val="22"/>
        </w:rPr>
        <w:t>scan</w:t>
      </w:r>
      <w:r w:rsidRPr="00F46E2C">
        <w:rPr>
          <w:rFonts w:ascii="Arial" w:hAnsi="Arial" w:cs="Arial"/>
          <w:color w:val="000000"/>
          <w:sz w:val="22"/>
          <w:szCs w:val="22"/>
        </w:rPr>
        <w:t xml:space="preserve"> of the body and discs of </w:t>
      </w:r>
      <w:r w:rsidR="00BF2C83" w:rsidRPr="00F46E2C">
        <w:rPr>
          <w:rFonts w:ascii="Arial" w:hAnsi="Arial" w:cs="Arial"/>
          <w:color w:val="000000"/>
          <w:sz w:val="22"/>
          <w:szCs w:val="22"/>
        </w:rPr>
        <w:t xml:space="preserve">the </w:t>
      </w:r>
      <w:r w:rsidR="00F46E2C" w:rsidRPr="00F46E2C">
        <w:rPr>
          <w:rFonts w:ascii="Arial" w:hAnsi="Arial" w:cs="Arial"/>
          <w:color w:val="000000"/>
          <w:sz w:val="22"/>
          <w:szCs w:val="22"/>
        </w:rPr>
        <w:t xml:space="preserve">Cervical &amp; </w:t>
      </w:r>
      <w:r w:rsidR="00BF2C83" w:rsidRPr="00F46E2C">
        <w:rPr>
          <w:rFonts w:ascii="Arial" w:hAnsi="Arial" w:cs="Arial"/>
          <w:color w:val="000000"/>
          <w:sz w:val="22"/>
          <w:szCs w:val="22"/>
        </w:rPr>
        <w:t>d</w:t>
      </w:r>
      <w:r w:rsidR="00507354" w:rsidRPr="00F46E2C">
        <w:rPr>
          <w:rFonts w:ascii="Arial" w:hAnsi="Arial" w:cs="Arial"/>
          <w:color w:val="000000"/>
          <w:sz w:val="22"/>
          <w:szCs w:val="22"/>
        </w:rPr>
        <w:t>orso</w:t>
      </w:r>
      <w:r w:rsidRPr="00F46E2C">
        <w:rPr>
          <w:rFonts w:ascii="Arial" w:hAnsi="Arial" w:cs="Arial"/>
          <w:color w:val="000000"/>
          <w:sz w:val="22"/>
          <w:szCs w:val="22"/>
        </w:rPr>
        <w:t xml:space="preserve">-lumbar Spine have been </w:t>
      </w:r>
      <w:r w:rsidR="00BF2C83" w:rsidRPr="00F46E2C">
        <w:rPr>
          <w:rFonts w:ascii="Arial" w:hAnsi="Arial" w:cs="Arial"/>
          <w:color w:val="000000"/>
          <w:sz w:val="22"/>
          <w:szCs w:val="22"/>
        </w:rPr>
        <w:t>done and</w:t>
      </w:r>
      <w:r w:rsidRPr="00F46E2C">
        <w:rPr>
          <w:rFonts w:ascii="Arial" w:hAnsi="Arial" w:cs="Arial"/>
          <w:color w:val="000000"/>
          <w:sz w:val="22"/>
          <w:szCs w:val="22"/>
        </w:rPr>
        <w:t xml:space="preserve"> seen in various </w:t>
      </w:r>
      <w:r w:rsidR="00BF2C83" w:rsidRPr="00F46E2C">
        <w:rPr>
          <w:rFonts w:ascii="Arial" w:hAnsi="Arial" w:cs="Arial"/>
          <w:color w:val="000000"/>
          <w:sz w:val="22"/>
          <w:szCs w:val="22"/>
        </w:rPr>
        <w:t>bony windows</w:t>
      </w:r>
      <w:r w:rsidRPr="00F46E2C">
        <w:rPr>
          <w:rFonts w:ascii="Arial" w:hAnsi="Arial" w:cs="Arial"/>
          <w:color w:val="000000"/>
          <w:sz w:val="22"/>
          <w:szCs w:val="22"/>
        </w:rPr>
        <w:t>.</w:t>
      </w:r>
      <w:proofErr w:type="gramEnd"/>
      <w:r w:rsidRPr="00F46E2C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7C1698" w:rsidRPr="00F46E2C" w:rsidRDefault="00507354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 xml:space="preserve">Fragmentary </w:t>
      </w:r>
      <w:r w:rsidR="001F7759" w:rsidRPr="00F46E2C">
        <w:rPr>
          <w:rFonts w:ascii="Arial" w:hAnsi="Arial" w:cs="Arial"/>
          <w:sz w:val="22"/>
          <w:szCs w:val="22"/>
        </w:rPr>
        <w:t>destruction of T8 and T9 vertebral body</w:t>
      </w:r>
      <w:r w:rsidRPr="00F46E2C">
        <w:rPr>
          <w:rFonts w:ascii="Arial" w:hAnsi="Arial" w:cs="Arial"/>
          <w:sz w:val="22"/>
          <w:szCs w:val="22"/>
        </w:rPr>
        <w:t xml:space="preserve"> including intervening endplate with m</w:t>
      </w:r>
      <w:r w:rsidR="0060071F" w:rsidRPr="00F46E2C">
        <w:rPr>
          <w:rFonts w:ascii="Arial" w:hAnsi="Arial" w:cs="Arial"/>
          <w:sz w:val="22"/>
          <w:szCs w:val="22"/>
        </w:rPr>
        <w:t xml:space="preserve">ultiple </w:t>
      </w:r>
      <w:r w:rsidRPr="00F46E2C">
        <w:rPr>
          <w:rFonts w:ascii="Arial" w:hAnsi="Arial" w:cs="Arial"/>
          <w:sz w:val="22"/>
          <w:szCs w:val="22"/>
        </w:rPr>
        <w:t xml:space="preserve">lytic </w:t>
      </w:r>
      <w:r w:rsidR="0060071F" w:rsidRPr="00F46E2C">
        <w:rPr>
          <w:rFonts w:ascii="Arial" w:hAnsi="Arial" w:cs="Arial"/>
          <w:sz w:val="22"/>
          <w:szCs w:val="22"/>
        </w:rPr>
        <w:t>lesions in T5</w:t>
      </w:r>
      <w:r w:rsidR="00DD24BD" w:rsidRPr="00F46E2C">
        <w:rPr>
          <w:rFonts w:ascii="Arial" w:hAnsi="Arial" w:cs="Arial"/>
          <w:sz w:val="22"/>
          <w:szCs w:val="22"/>
        </w:rPr>
        <w:t>, T6, T7</w:t>
      </w:r>
      <w:r w:rsidR="0060071F" w:rsidRPr="00F46E2C">
        <w:rPr>
          <w:rFonts w:ascii="Arial" w:hAnsi="Arial" w:cs="Arial"/>
          <w:sz w:val="22"/>
          <w:szCs w:val="22"/>
        </w:rPr>
        <w:t xml:space="preserve"> and T10 vertebral body</w:t>
      </w:r>
      <w:r w:rsidRPr="00F46E2C">
        <w:rPr>
          <w:rFonts w:ascii="Arial" w:hAnsi="Arial" w:cs="Arial"/>
          <w:sz w:val="22"/>
          <w:szCs w:val="22"/>
        </w:rPr>
        <w:t xml:space="preserve"> noted</w:t>
      </w:r>
      <w:r w:rsidR="009C47C4" w:rsidRPr="00F46E2C">
        <w:rPr>
          <w:rFonts w:ascii="Arial" w:hAnsi="Arial" w:cs="Arial"/>
          <w:sz w:val="22"/>
          <w:szCs w:val="22"/>
        </w:rPr>
        <w:t>.</w:t>
      </w:r>
      <w:r w:rsidR="00883545" w:rsidRPr="00F46E2C">
        <w:rPr>
          <w:rFonts w:ascii="Arial" w:hAnsi="Arial" w:cs="Arial"/>
          <w:sz w:val="22"/>
          <w:szCs w:val="22"/>
        </w:rPr>
        <w:t xml:space="preserve"> </w:t>
      </w:r>
      <w:r w:rsidR="003C1493" w:rsidRPr="00F46E2C">
        <w:rPr>
          <w:rFonts w:ascii="Arial" w:hAnsi="Arial" w:cs="Arial"/>
          <w:sz w:val="22"/>
          <w:szCs w:val="22"/>
        </w:rPr>
        <w:t>Multiloculated</w:t>
      </w:r>
      <w:r w:rsidR="008D5F1B" w:rsidRPr="00F46E2C">
        <w:rPr>
          <w:rFonts w:ascii="Arial" w:hAnsi="Arial" w:cs="Arial"/>
          <w:sz w:val="22"/>
          <w:szCs w:val="22"/>
        </w:rPr>
        <w:t xml:space="preserve"> </w:t>
      </w:r>
      <w:r w:rsidR="003C1493" w:rsidRPr="00F46E2C">
        <w:rPr>
          <w:rFonts w:ascii="Arial" w:hAnsi="Arial" w:cs="Arial"/>
          <w:sz w:val="22"/>
          <w:szCs w:val="22"/>
        </w:rPr>
        <w:t xml:space="preserve">peripheral enhancing area of altered attenuation is seen in prevertebral and </w:t>
      </w:r>
      <w:r w:rsidR="0060071F" w:rsidRPr="00F46E2C">
        <w:rPr>
          <w:rFonts w:ascii="Arial" w:hAnsi="Arial" w:cs="Arial"/>
          <w:sz w:val="22"/>
          <w:szCs w:val="22"/>
        </w:rPr>
        <w:t>bilateral paravertebral</w:t>
      </w:r>
      <w:r w:rsidR="003C1493" w:rsidRPr="00F46E2C">
        <w:rPr>
          <w:rFonts w:ascii="Arial" w:hAnsi="Arial" w:cs="Arial"/>
          <w:sz w:val="22"/>
          <w:szCs w:val="22"/>
        </w:rPr>
        <w:t xml:space="preserve"> region at the level of</w:t>
      </w:r>
      <w:r w:rsidR="00892633" w:rsidRPr="00F46E2C">
        <w:rPr>
          <w:rFonts w:ascii="Arial" w:hAnsi="Arial" w:cs="Arial"/>
          <w:sz w:val="22"/>
          <w:szCs w:val="22"/>
        </w:rPr>
        <w:t xml:space="preserve"> T5-T11.</w:t>
      </w:r>
      <w:r w:rsidR="00E95DE6" w:rsidRPr="00F46E2C">
        <w:rPr>
          <w:rFonts w:ascii="Arial" w:hAnsi="Arial" w:cs="Arial"/>
          <w:sz w:val="22"/>
          <w:szCs w:val="22"/>
        </w:rPr>
        <w:t xml:space="preserve"> </w:t>
      </w:r>
    </w:p>
    <w:p w:rsidR="007018CB" w:rsidRPr="00F46E2C" w:rsidRDefault="007018CB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7C1698" w:rsidRPr="00F46E2C" w:rsidRDefault="007C1698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 xml:space="preserve">There is disruption of posterior longitudinal ligament with anterior epidural </w:t>
      </w:r>
      <w:r w:rsidR="007018CB" w:rsidRPr="00F46E2C">
        <w:rPr>
          <w:rFonts w:ascii="Arial" w:hAnsi="Arial" w:cs="Arial"/>
          <w:sz w:val="22"/>
          <w:szCs w:val="22"/>
        </w:rPr>
        <w:t xml:space="preserve">( at T7-T10 level) peripheral enhancing area of altered attenuation </w:t>
      </w:r>
      <w:r w:rsidRPr="00F46E2C">
        <w:rPr>
          <w:rFonts w:ascii="Arial" w:hAnsi="Arial" w:cs="Arial"/>
          <w:sz w:val="22"/>
          <w:szCs w:val="22"/>
        </w:rPr>
        <w:t xml:space="preserve">causing indentation of thecal sac and narrowing of bilateral neural foramina </w:t>
      </w:r>
      <w:r w:rsidR="007018CB" w:rsidRPr="00F46E2C">
        <w:rPr>
          <w:rFonts w:ascii="Arial" w:hAnsi="Arial" w:cs="Arial"/>
          <w:sz w:val="22"/>
          <w:szCs w:val="22"/>
        </w:rPr>
        <w:t xml:space="preserve">at T8-T9 and T9-T10 level </w:t>
      </w:r>
      <w:r w:rsidRPr="00F46E2C">
        <w:rPr>
          <w:rFonts w:ascii="Arial" w:hAnsi="Arial" w:cs="Arial"/>
          <w:sz w:val="22"/>
          <w:szCs w:val="22"/>
        </w:rPr>
        <w:t>resulting in compression of exiting nerve</w:t>
      </w:r>
      <w:r w:rsidR="007018CB" w:rsidRPr="00F46E2C">
        <w:rPr>
          <w:rFonts w:ascii="Arial" w:hAnsi="Arial" w:cs="Arial"/>
          <w:sz w:val="22"/>
          <w:szCs w:val="22"/>
        </w:rPr>
        <w:t>s.</w:t>
      </w:r>
    </w:p>
    <w:p w:rsidR="008F2700" w:rsidRPr="00F46E2C" w:rsidRDefault="008F2700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F46E2C" w:rsidRDefault="008F2700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 xml:space="preserve">Marginal osteophytes are noted in </w:t>
      </w:r>
      <w:r w:rsidR="00F46E2C">
        <w:rPr>
          <w:rFonts w:ascii="Arial" w:hAnsi="Arial" w:cs="Arial"/>
          <w:sz w:val="22"/>
          <w:szCs w:val="22"/>
        </w:rPr>
        <w:t xml:space="preserve">C5 through C7 and </w:t>
      </w:r>
      <w:r w:rsidRPr="00F46E2C">
        <w:rPr>
          <w:rFonts w:ascii="Arial" w:hAnsi="Arial" w:cs="Arial"/>
          <w:sz w:val="22"/>
          <w:szCs w:val="22"/>
        </w:rPr>
        <w:t>L2 through L5 vertebrae.</w:t>
      </w:r>
    </w:p>
    <w:p w:rsidR="008F2700" w:rsidRPr="00F46E2C" w:rsidRDefault="008F2700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8F2700" w:rsidRPr="00F46E2C" w:rsidRDefault="008F2700" w:rsidP="009C47C4">
      <w:pPr>
        <w:autoSpaceDE w:val="0"/>
        <w:autoSpaceDN w:val="0"/>
        <w:adjustRightInd w:val="0"/>
        <w:spacing w:line="210" w:lineRule="atLeast"/>
        <w:ind w:left="90"/>
        <w:jc w:val="both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>Mild diffuse disc bulge noted at L4-L5 disc causin</w:t>
      </w:r>
      <w:r w:rsidR="00C73700" w:rsidRPr="00F46E2C">
        <w:rPr>
          <w:rFonts w:ascii="Arial" w:hAnsi="Arial" w:cs="Arial"/>
          <w:sz w:val="22"/>
          <w:szCs w:val="22"/>
        </w:rPr>
        <w:t>g indentation of the thecal sac.</w:t>
      </w: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F46E2C" w:rsidRPr="00F46E2C" w:rsidRDefault="00F46E2C" w:rsidP="00F46E2C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>Atlanto-dental inter space is normal.</w:t>
      </w:r>
    </w:p>
    <w:p w:rsidR="00F46E2C" w:rsidRPr="00F46E2C" w:rsidRDefault="00F46E2C" w:rsidP="00F46E2C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</w:p>
    <w:p w:rsidR="00F46E2C" w:rsidRPr="00F46E2C" w:rsidRDefault="00F46E2C" w:rsidP="00F46E2C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color w:val="000000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>Odontoid process is normal.</w:t>
      </w:r>
    </w:p>
    <w:p w:rsidR="00F46E2C" w:rsidRPr="00F46E2C" w:rsidRDefault="00F46E2C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>Rest of the visualized vertebral bodies and appendages are normal.</w:t>
      </w: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>Rests of the intervertebral discs are normal. Disc spaces are not reduced.</w:t>
      </w: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>Bilateral ligaments flavum are not hypertrophied.</w:t>
      </w: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F46E2C" w:rsidRDefault="0094731C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Rests of the bilateral neural foramina are</w:t>
      </w:r>
      <w:r w:rsidR="00CD3DD9" w:rsidRPr="00F46E2C">
        <w:rPr>
          <w:rFonts w:ascii="Arial" w:hAnsi="Arial" w:cs="Arial"/>
          <w:sz w:val="22"/>
          <w:szCs w:val="22"/>
        </w:rPr>
        <w:t xml:space="preserve"> normal.</w:t>
      </w: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>Spinal canal diameters are within normal limits.</w:t>
      </w:r>
      <w:r w:rsidR="0094731C">
        <w:rPr>
          <w:rFonts w:ascii="Arial" w:hAnsi="Arial" w:cs="Arial"/>
          <w:sz w:val="22"/>
          <w:szCs w:val="22"/>
        </w:rPr>
        <w:t xml:space="preserve"> Cord is normal in attenuation.</w:t>
      </w: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F46E2C" w:rsidRDefault="007018CB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>F</w:t>
      </w:r>
      <w:r w:rsidR="00CD3DD9" w:rsidRPr="00F46E2C">
        <w:rPr>
          <w:rFonts w:ascii="Arial" w:hAnsi="Arial" w:cs="Arial"/>
          <w:sz w:val="22"/>
          <w:szCs w:val="22"/>
        </w:rPr>
        <w:t>acet joints are normal.</w:t>
      </w: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>Both SI joints are normal.</w:t>
      </w:r>
    </w:p>
    <w:p w:rsidR="007018CB" w:rsidRPr="00F46E2C" w:rsidRDefault="007018CB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7018CB" w:rsidRDefault="007018CB" w:rsidP="0094731C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>Visualised section of chest shows pleural thickening is seen in bilateral lower lobe region.</w:t>
      </w:r>
      <w:r w:rsidR="0094731C">
        <w:rPr>
          <w:rFonts w:ascii="Arial" w:hAnsi="Arial" w:cs="Arial"/>
          <w:sz w:val="22"/>
          <w:szCs w:val="22"/>
        </w:rPr>
        <w:t xml:space="preserve"> </w:t>
      </w:r>
      <w:r w:rsidRPr="00F46E2C">
        <w:rPr>
          <w:rFonts w:ascii="Arial" w:hAnsi="Arial" w:cs="Arial"/>
          <w:sz w:val="22"/>
          <w:szCs w:val="22"/>
        </w:rPr>
        <w:t>Mild fluid collection is seen in right pleural cavity with basal atelectasis.</w:t>
      </w:r>
    </w:p>
    <w:p w:rsidR="00F46E2C" w:rsidRDefault="00F46E2C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8F2700" w:rsidRPr="00F46E2C" w:rsidRDefault="00CD3DD9" w:rsidP="00F46E2C">
      <w:pPr>
        <w:autoSpaceDE w:val="0"/>
        <w:autoSpaceDN w:val="0"/>
        <w:adjustRightInd w:val="0"/>
        <w:spacing w:line="220" w:lineRule="atLeast"/>
        <w:ind w:left="1440" w:hanging="1440"/>
        <w:rPr>
          <w:rFonts w:ascii="Arial" w:hAnsi="Arial" w:cs="Arial"/>
          <w:b/>
          <w:bCs/>
          <w:i/>
          <w:sz w:val="22"/>
          <w:szCs w:val="22"/>
        </w:rPr>
      </w:pPr>
      <w:r>
        <w:rPr>
          <w:rFonts w:ascii="Arial" w:hAnsi="Arial" w:cs="Arial"/>
          <w:u w:val="single"/>
        </w:rPr>
        <w:t>REMARK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proofErr w:type="spellStart"/>
      <w:r w:rsidRPr="007018CB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7018CB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374878" w:rsidRPr="00F46E2C">
        <w:rPr>
          <w:rFonts w:ascii="Arial" w:hAnsi="Arial" w:cs="Arial"/>
          <w:b/>
          <w:i/>
          <w:sz w:val="22"/>
          <w:szCs w:val="22"/>
        </w:rPr>
        <w:t>Fragmentary destruction of T8 and T9 vertebral body including intervening endplate with multiple lytic lesions in T5, T6, T7 and T10 vertebral body with prevertebral ,bilateral paravertebral and epidural abscess</w:t>
      </w:r>
      <w:r w:rsidR="007018CB" w:rsidRPr="00F46E2C">
        <w:rPr>
          <w:rFonts w:ascii="Arial" w:hAnsi="Arial" w:cs="Arial"/>
          <w:b/>
          <w:i/>
          <w:sz w:val="22"/>
          <w:szCs w:val="22"/>
        </w:rPr>
        <w:t xml:space="preserve"> resulting in compression of exiting nerves</w:t>
      </w:r>
      <w:r w:rsidR="00F46E2C" w:rsidRPr="00F46E2C">
        <w:rPr>
          <w:rFonts w:ascii="Arial" w:hAnsi="Arial" w:cs="Arial"/>
          <w:b/>
          <w:i/>
          <w:sz w:val="22"/>
          <w:szCs w:val="22"/>
        </w:rPr>
        <w:t xml:space="preserve"> ( T8-T9 &amp; T9-T10 level) </w:t>
      </w:r>
      <w:r w:rsidR="00F46E2C" w:rsidRPr="00F46E2C">
        <w:rPr>
          <w:rFonts w:ascii="Arial" w:hAnsi="Arial" w:cs="Arial"/>
          <w:b/>
          <w:bCs/>
          <w:i/>
          <w:sz w:val="22"/>
          <w:szCs w:val="22"/>
        </w:rPr>
        <w:t>- Spondylodiskitis (</w:t>
      </w:r>
      <w:r w:rsidR="008F2700" w:rsidRPr="00F46E2C">
        <w:rPr>
          <w:rFonts w:ascii="Arial" w:hAnsi="Arial" w:cs="Arial"/>
          <w:b/>
          <w:bCs/>
          <w:i/>
          <w:sz w:val="22"/>
          <w:szCs w:val="22"/>
        </w:rPr>
        <w:t xml:space="preserve"> Tubercular).</w:t>
      </w:r>
    </w:p>
    <w:p w:rsidR="009C47C4" w:rsidRPr="00F46E2C" w:rsidRDefault="009C47C4" w:rsidP="00F46E2C">
      <w:pPr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b/>
          <w:i/>
          <w:sz w:val="22"/>
          <w:szCs w:val="22"/>
        </w:rPr>
      </w:pPr>
      <w:r w:rsidRPr="00F46E2C">
        <w:rPr>
          <w:rFonts w:ascii="Arial" w:hAnsi="Arial" w:cs="Arial"/>
          <w:b/>
          <w:bCs/>
          <w:i/>
          <w:sz w:val="22"/>
          <w:szCs w:val="22"/>
        </w:rPr>
        <w:tab/>
      </w:r>
      <w:r w:rsidRPr="00F46E2C">
        <w:rPr>
          <w:rFonts w:ascii="Arial" w:hAnsi="Arial" w:cs="Arial"/>
          <w:b/>
          <w:bCs/>
          <w:i/>
          <w:sz w:val="22"/>
          <w:szCs w:val="22"/>
        </w:rPr>
        <w:tab/>
        <w:t xml:space="preserve">ii) </w:t>
      </w:r>
      <w:r w:rsidRPr="00F46E2C">
        <w:rPr>
          <w:rFonts w:ascii="Arial" w:hAnsi="Arial" w:cs="Arial"/>
          <w:b/>
          <w:i/>
          <w:sz w:val="22"/>
          <w:szCs w:val="22"/>
        </w:rPr>
        <w:t>Mild diffuse disc bulge at L4-L5 disc causing indentation of the thecal sac.</w:t>
      </w:r>
    </w:p>
    <w:p w:rsidR="009C47C4" w:rsidRPr="00F46E2C" w:rsidRDefault="009C47C4" w:rsidP="00F46E2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46E2C">
        <w:rPr>
          <w:rFonts w:ascii="Arial" w:hAnsi="Arial" w:cs="Arial"/>
          <w:b/>
          <w:bCs/>
          <w:i/>
          <w:sz w:val="22"/>
          <w:szCs w:val="22"/>
        </w:rPr>
        <w:t xml:space="preserve">iii) </w:t>
      </w:r>
      <w:r w:rsidR="00F46E2C">
        <w:rPr>
          <w:rFonts w:ascii="Arial" w:hAnsi="Arial" w:cs="Arial"/>
          <w:b/>
          <w:bCs/>
          <w:i/>
          <w:sz w:val="22"/>
          <w:szCs w:val="22"/>
        </w:rPr>
        <w:t>Spondylotic changes noted as m</w:t>
      </w:r>
      <w:r w:rsidRPr="00F46E2C">
        <w:rPr>
          <w:rFonts w:ascii="Arial" w:hAnsi="Arial" w:cs="Arial"/>
          <w:b/>
          <w:i/>
          <w:sz w:val="22"/>
          <w:szCs w:val="22"/>
        </w:rPr>
        <w:t xml:space="preserve">arginal osteophytes </w:t>
      </w:r>
      <w:r w:rsidR="00F46E2C" w:rsidRPr="00F46E2C">
        <w:rPr>
          <w:rFonts w:ascii="Arial" w:hAnsi="Arial" w:cs="Arial"/>
          <w:b/>
          <w:i/>
          <w:sz w:val="22"/>
          <w:szCs w:val="22"/>
        </w:rPr>
        <w:t>in</w:t>
      </w:r>
      <w:r w:rsidR="00F46E2C">
        <w:rPr>
          <w:rFonts w:ascii="Arial" w:hAnsi="Arial" w:cs="Arial"/>
          <w:b/>
          <w:i/>
          <w:sz w:val="22"/>
          <w:szCs w:val="22"/>
        </w:rPr>
        <w:t xml:space="preserve"> C5 through C7 &amp;</w:t>
      </w:r>
      <w:r w:rsidR="00F46E2C" w:rsidRPr="00F46E2C">
        <w:rPr>
          <w:rFonts w:ascii="Arial" w:hAnsi="Arial" w:cs="Arial"/>
          <w:b/>
          <w:i/>
          <w:sz w:val="22"/>
          <w:szCs w:val="22"/>
        </w:rPr>
        <w:t xml:space="preserve"> L2 through L5 vertebrae.</w:t>
      </w:r>
    </w:p>
    <w:p w:rsidR="00F46E2C" w:rsidRDefault="00F46E2C" w:rsidP="00F46E2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46E2C">
        <w:rPr>
          <w:rFonts w:ascii="Arial" w:hAnsi="Arial" w:cs="Arial"/>
          <w:b/>
          <w:i/>
          <w:sz w:val="22"/>
          <w:szCs w:val="22"/>
        </w:rPr>
        <w:t>iv) Visualised section of chest shows mild fluid collection in right pleural cavity with basal atelectasis &amp; mild pleural thickening in bilateral lower lobe region.</w:t>
      </w:r>
    </w:p>
    <w:p w:rsidR="00F46E2C" w:rsidRPr="00F46E2C" w:rsidRDefault="00F46E2C" w:rsidP="00F46E2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lastRenderedPageBreak/>
        <w:tab/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  <w:t>Best regards,</w:t>
      </w:r>
    </w:p>
    <w:p w:rsidR="00F46E2C" w:rsidRPr="007C1698" w:rsidRDefault="00F46E2C" w:rsidP="00F46E2C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:rsidR="00F46E2C" w:rsidRPr="007018CB" w:rsidRDefault="00F46E2C" w:rsidP="007018CB">
      <w:pPr>
        <w:autoSpaceDE w:val="0"/>
        <w:autoSpaceDN w:val="0"/>
        <w:adjustRightInd w:val="0"/>
        <w:ind w:left="90"/>
        <w:rPr>
          <w:rFonts w:ascii="Arial" w:hAnsi="Arial" w:cs="Arial"/>
          <w:b/>
          <w:i/>
          <w:sz w:val="22"/>
          <w:szCs w:val="22"/>
        </w:rPr>
      </w:pPr>
    </w:p>
    <w:p w:rsidR="009C47C4" w:rsidRPr="007018CB" w:rsidRDefault="009C47C4" w:rsidP="007018CB">
      <w:pPr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b/>
          <w:i/>
          <w:sz w:val="22"/>
          <w:szCs w:val="22"/>
        </w:rPr>
      </w:pPr>
    </w:p>
    <w:p w:rsidR="009C47C4" w:rsidRPr="008F2700" w:rsidRDefault="009C47C4" w:rsidP="008F2700">
      <w:pPr>
        <w:autoSpaceDE w:val="0"/>
        <w:autoSpaceDN w:val="0"/>
        <w:adjustRightInd w:val="0"/>
        <w:spacing w:line="220" w:lineRule="atLeast"/>
        <w:rPr>
          <w:rFonts w:ascii="Arial" w:hAnsi="Arial" w:cs="Arial"/>
          <w:b/>
          <w:bCs/>
          <w:i/>
          <w:sz w:val="22"/>
          <w:szCs w:val="22"/>
        </w:rPr>
      </w:pPr>
    </w:p>
    <w:p w:rsidR="00CD3DD9" w:rsidRPr="008F2700" w:rsidRDefault="00CD3DD9" w:rsidP="008F2700">
      <w:pPr>
        <w:autoSpaceDE w:val="0"/>
        <w:autoSpaceDN w:val="0"/>
        <w:adjustRightInd w:val="0"/>
        <w:ind w:left="720" w:hanging="720"/>
        <w:rPr>
          <w:rFonts w:ascii="Arial" w:hAnsi="Arial" w:cs="Arial"/>
          <w:i/>
          <w:iCs/>
          <w:sz w:val="22"/>
          <w:szCs w:val="22"/>
        </w:rPr>
      </w:pPr>
    </w:p>
    <w:p w:rsidR="00CD3DD9" w:rsidRPr="006A3E53" w:rsidRDefault="00CD3DD9" w:rsidP="007018CB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CD3DD9" w:rsidRPr="006A3E53" w:rsidRDefault="00CD3DD9" w:rsidP="00CD3DD9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CD3DD9" w:rsidRPr="00CD3DD9" w:rsidRDefault="00CD3DD9" w:rsidP="00CD3DD9"/>
    <w:sectPr w:rsidR="00CD3DD9" w:rsidRPr="00CD3DD9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766BF"/>
    <w:rsid w:val="00085BC8"/>
    <w:rsid w:val="000A2225"/>
    <w:rsid w:val="000A7977"/>
    <w:rsid w:val="000C005C"/>
    <w:rsid w:val="000C6A67"/>
    <w:rsid w:val="000D4222"/>
    <w:rsid w:val="000E5E98"/>
    <w:rsid w:val="000E79A8"/>
    <w:rsid w:val="000F0DC0"/>
    <w:rsid w:val="001113C0"/>
    <w:rsid w:val="0016423B"/>
    <w:rsid w:val="0016733E"/>
    <w:rsid w:val="001910CD"/>
    <w:rsid w:val="00194FBF"/>
    <w:rsid w:val="001A6403"/>
    <w:rsid w:val="001B0216"/>
    <w:rsid w:val="001B064C"/>
    <w:rsid w:val="001B1B57"/>
    <w:rsid w:val="001B5E9A"/>
    <w:rsid w:val="001C77E6"/>
    <w:rsid w:val="001D54F2"/>
    <w:rsid w:val="001E537C"/>
    <w:rsid w:val="001F2E94"/>
    <w:rsid w:val="001F7759"/>
    <w:rsid w:val="002139B3"/>
    <w:rsid w:val="00224D8D"/>
    <w:rsid w:val="00243B1D"/>
    <w:rsid w:val="00247621"/>
    <w:rsid w:val="00287808"/>
    <w:rsid w:val="00290D95"/>
    <w:rsid w:val="00291B5C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61D5D"/>
    <w:rsid w:val="00365E7D"/>
    <w:rsid w:val="00367B47"/>
    <w:rsid w:val="0037177E"/>
    <w:rsid w:val="00374878"/>
    <w:rsid w:val="00376691"/>
    <w:rsid w:val="00377589"/>
    <w:rsid w:val="0038775D"/>
    <w:rsid w:val="003A24B7"/>
    <w:rsid w:val="003B173E"/>
    <w:rsid w:val="003B17BF"/>
    <w:rsid w:val="003C1493"/>
    <w:rsid w:val="003D4258"/>
    <w:rsid w:val="003E5AAF"/>
    <w:rsid w:val="0040648C"/>
    <w:rsid w:val="00411F94"/>
    <w:rsid w:val="004319C4"/>
    <w:rsid w:val="004432DC"/>
    <w:rsid w:val="00447C52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D6D2F"/>
    <w:rsid w:val="00507354"/>
    <w:rsid w:val="00507669"/>
    <w:rsid w:val="00582BF7"/>
    <w:rsid w:val="00583BF1"/>
    <w:rsid w:val="00584846"/>
    <w:rsid w:val="005A7D91"/>
    <w:rsid w:val="005B0645"/>
    <w:rsid w:val="005B53FE"/>
    <w:rsid w:val="005C3285"/>
    <w:rsid w:val="005E13F7"/>
    <w:rsid w:val="005E2F96"/>
    <w:rsid w:val="005F2AEC"/>
    <w:rsid w:val="0060071F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18CB"/>
    <w:rsid w:val="0070275E"/>
    <w:rsid w:val="00711E99"/>
    <w:rsid w:val="00713F39"/>
    <w:rsid w:val="007357FF"/>
    <w:rsid w:val="00761AC8"/>
    <w:rsid w:val="007822FF"/>
    <w:rsid w:val="007A7F97"/>
    <w:rsid w:val="007B59CD"/>
    <w:rsid w:val="007B6379"/>
    <w:rsid w:val="007C1698"/>
    <w:rsid w:val="007C5611"/>
    <w:rsid w:val="007D3687"/>
    <w:rsid w:val="0084781B"/>
    <w:rsid w:val="00870344"/>
    <w:rsid w:val="00882861"/>
    <w:rsid w:val="00883545"/>
    <w:rsid w:val="00892633"/>
    <w:rsid w:val="008937EE"/>
    <w:rsid w:val="008D5AF1"/>
    <w:rsid w:val="008D5F1B"/>
    <w:rsid w:val="008D6F16"/>
    <w:rsid w:val="008E39B2"/>
    <w:rsid w:val="008F2700"/>
    <w:rsid w:val="008F4FA4"/>
    <w:rsid w:val="008F7A0C"/>
    <w:rsid w:val="00924951"/>
    <w:rsid w:val="009276B7"/>
    <w:rsid w:val="0094731C"/>
    <w:rsid w:val="00974015"/>
    <w:rsid w:val="00985864"/>
    <w:rsid w:val="009C47C4"/>
    <w:rsid w:val="009E0731"/>
    <w:rsid w:val="00A06B47"/>
    <w:rsid w:val="00A15487"/>
    <w:rsid w:val="00A23011"/>
    <w:rsid w:val="00A34E09"/>
    <w:rsid w:val="00A36AA7"/>
    <w:rsid w:val="00A44D8F"/>
    <w:rsid w:val="00A82D8E"/>
    <w:rsid w:val="00AF2CD9"/>
    <w:rsid w:val="00AF7958"/>
    <w:rsid w:val="00B0412A"/>
    <w:rsid w:val="00B1409D"/>
    <w:rsid w:val="00B2060A"/>
    <w:rsid w:val="00B25461"/>
    <w:rsid w:val="00B30348"/>
    <w:rsid w:val="00B34F05"/>
    <w:rsid w:val="00B46AB1"/>
    <w:rsid w:val="00B51BC7"/>
    <w:rsid w:val="00B66369"/>
    <w:rsid w:val="00B751C1"/>
    <w:rsid w:val="00BE3017"/>
    <w:rsid w:val="00BE5947"/>
    <w:rsid w:val="00BE74CF"/>
    <w:rsid w:val="00BF2C83"/>
    <w:rsid w:val="00C46A50"/>
    <w:rsid w:val="00C63476"/>
    <w:rsid w:val="00C70FBD"/>
    <w:rsid w:val="00C73700"/>
    <w:rsid w:val="00C84BA9"/>
    <w:rsid w:val="00C9406F"/>
    <w:rsid w:val="00C947D6"/>
    <w:rsid w:val="00CA7D4A"/>
    <w:rsid w:val="00CC0B14"/>
    <w:rsid w:val="00CD3DD9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858C2"/>
    <w:rsid w:val="00D92D5C"/>
    <w:rsid w:val="00DA7D54"/>
    <w:rsid w:val="00DB1261"/>
    <w:rsid w:val="00DB3284"/>
    <w:rsid w:val="00DB76FC"/>
    <w:rsid w:val="00DC06DF"/>
    <w:rsid w:val="00DD24BD"/>
    <w:rsid w:val="00DF257A"/>
    <w:rsid w:val="00E23243"/>
    <w:rsid w:val="00E255E0"/>
    <w:rsid w:val="00E40AB0"/>
    <w:rsid w:val="00E415CD"/>
    <w:rsid w:val="00E41CE3"/>
    <w:rsid w:val="00E455C2"/>
    <w:rsid w:val="00E4767D"/>
    <w:rsid w:val="00E47B37"/>
    <w:rsid w:val="00E636F7"/>
    <w:rsid w:val="00E6748A"/>
    <w:rsid w:val="00E67B80"/>
    <w:rsid w:val="00E74301"/>
    <w:rsid w:val="00E76617"/>
    <w:rsid w:val="00E94CEC"/>
    <w:rsid w:val="00E95DE6"/>
    <w:rsid w:val="00EB7390"/>
    <w:rsid w:val="00EC0236"/>
    <w:rsid w:val="00EC1A7A"/>
    <w:rsid w:val="00EC46BC"/>
    <w:rsid w:val="00EC5C19"/>
    <w:rsid w:val="00ED5894"/>
    <w:rsid w:val="00EE00AC"/>
    <w:rsid w:val="00F11F89"/>
    <w:rsid w:val="00F22F21"/>
    <w:rsid w:val="00F32F13"/>
    <w:rsid w:val="00F3318E"/>
    <w:rsid w:val="00F41BF3"/>
    <w:rsid w:val="00F43FCA"/>
    <w:rsid w:val="00F4609C"/>
    <w:rsid w:val="00F46E2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2020-06-18T12:17:00Z</cp:lastPrinted>
  <dcterms:created xsi:type="dcterms:W3CDTF">2020-07-10T13:51:00Z</dcterms:created>
  <dcterms:modified xsi:type="dcterms:W3CDTF">2020-12-13T13:05:00Z</dcterms:modified>
</cp:coreProperties>
</file>