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A568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SUNILAL BASKY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A568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76BD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</w:t>
            </w:r>
            <w:r w:rsidR="00AA5681">
              <w:rPr>
                <w:rFonts w:ascii="Cambria" w:hAnsi="Cambria"/>
                <w:sz w:val="28"/>
              </w:rPr>
              <w:t>M</w:t>
            </w:r>
            <w:r>
              <w:rPr>
                <w:rFonts w:ascii="Cambria" w:hAnsi="Cambria"/>
                <w:sz w:val="28"/>
              </w:rPr>
              <w:t>A</w:t>
            </w:r>
            <w:r w:rsidR="00AA5681">
              <w:rPr>
                <w:rFonts w:ascii="Cambria" w:hAnsi="Cambria"/>
                <w:sz w:val="28"/>
              </w:rPr>
              <w:t xml:space="preserve">R JHA   </w:t>
            </w:r>
            <w:r>
              <w:rPr>
                <w:rFonts w:ascii="Cambria" w:hAnsi="Cambria"/>
                <w:sz w:val="28"/>
              </w:rPr>
              <w:t xml:space="preserve"> </w:t>
            </w:r>
            <w:r w:rsidR="00AA5681">
              <w:rPr>
                <w:rFonts w:ascii="Cambria" w:hAnsi="Cambria"/>
                <w:sz w:val="28"/>
              </w:rPr>
              <w:t>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A568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F24DA" w:rsidRPr="00B2060A" w:rsidRDefault="002962D7" w:rsidP="00895FDA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54497D">
        <w:rPr>
          <w:b/>
          <w:sz w:val="32"/>
          <w:szCs w:val="32"/>
          <w:u w:val="single"/>
          <w:lang w:val="fr-FR"/>
        </w:rPr>
        <w:t xml:space="preserve">RIGHT </w:t>
      </w:r>
      <w:r w:rsidR="00FC37B3">
        <w:rPr>
          <w:b/>
          <w:sz w:val="32"/>
          <w:szCs w:val="32"/>
          <w:u w:val="single"/>
          <w:lang w:val="fr-FR"/>
        </w:rPr>
        <w:t>KNEE JOINT</w:t>
      </w:r>
    </w:p>
    <w:p w:rsidR="004742A5" w:rsidRDefault="004742A5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EB1DEB" w:rsidRPr="00C715D0" w:rsidRDefault="00C715D0" w:rsidP="003A5981">
      <w:pPr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>CT Right</w:t>
      </w:r>
      <w:r w:rsidR="00EB1DEB" w:rsidRPr="00C715D0">
        <w:rPr>
          <w:rFonts w:ascii="Arial" w:hAnsi="Arial" w:cs="Arial"/>
          <w:sz w:val="22"/>
          <w:szCs w:val="22"/>
        </w:rPr>
        <w:t xml:space="preserve"> </w:t>
      </w:r>
      <w:r w:rsidR="00895FDA" w:rsidRPr="00C715D0">
        <w:rPr>
          <w:rFonts w:ascii="Arial" w:hAnsi="Arial" w:cs="Arial"/>
          <w:sz w:val="22"/>
          <w:szCs w:val="22"/>
        </w:rPr>
        <w:t>knee</w:t>
      </w:r>
      <w:r w:rsidR="00EB1DEB" w:rsidRPr="00C715D0">
        <w:rPr>
          <w:rFonts w:ascii="Arial" w:hAnsi="Arial" w:cs="Arial"/>
          <w:sz w:val="22"/>
          <w:szCs w:val="22"/>
        </w:rPr>
        <w:t xml:space="preserve"> done by taking 5mm axial &amp; coronal sections with 3D reconstructions.</w:t>
      </w:r>
    </w:p>
    <w:p w:rsidR="00EB1DEB" w:rsidRPr="00C715D0" w:rsidRDefault="00EB1DEB" w:rsidP="003A5981">
      <w:pPr>
        <w:ind w:left="360"/>
        <w:rPr>
          <w:rFonts w:ascii="Arial" w:hAnsi="Arial" w:cs="Arial"/>
          <w:b/>
          <w:sz w:val="22"/>
          <w:szCs w:val="22"/>
          <w:u w:val="single"/>
          <w:lang w:val="fr-FR"/>
        </w:rPr>
      </w:pPr>
    </w:p>
    <w:p w:rsidR="00E647E1" w:rsidRDefault="00E647E1" w:rsidP="003A59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Linear mildly displaced fracture is noted in proximal one third</w:t>
      </w:r>
      <w:r w:rsidR="00E8238D">
        <w:rPr>
          <w:rFonts w:ascii="Arial" w:hAnsi="Arial" w:cs="Arial"/>
          <w:sz w:val="22"/>
          <w:szCs w:val="22"/>
        </w:rPr>
        <w:t xml:space="preserve"> of</w:t>
      </w:r>
      <w:r>
        <w:rPr>
          <w:rFonts w:ascii="Arial" w:hAnsi="Arial" w:cs="Arial"/>
          <w:sz w:val="22"/>
          <w:szCs w:val="22"/>
        </w:rPr>
        <w:t xml:space="preserve"> shaft of tibia</w:t>
      </w:r>
      <w:r w:rsidR="00E8238D">
        <w:rPr>
          <w:rFonts w:ascii="Arial" w:hAnsi="Arial" w:cs="Arial"/>
          <w:sz w:val="22"/>
          <w:szCs w:val="22"/>
        </w:rPr>
        <w:t xml:space="preserve"> with mild surrounding callous formation and </w:t>
      </w:r>
      <w:r>
        <w:rPr>
          <w:rFonts w:ascii="Arial" w:hAnsi="Arial" w:cs="Arial"/>
          <w:sz w:val="22"/>
          <w:szCs w:val="22"/>
        </w:rPr>
        <w:t>union is not yet complete.</w:t>
      </w:r>
    </w:p>
    <w:p w:rsidR="00E8238D" w:rsidRDefault="00E8238D" w:rsidP="003A5981">
      <w:pPr>
        <w:rPr>
          <w:rFonts w:ascii="Arial" w:hAnsi="Arial" w:cs="Arial"/>
          <w:sz w:val="22"/>
          <w:szCs w:val="22"/>
        </w:rPr>
      </w:pPr>
    </w:p>
    <w:p w:rsidR="005514FF" w:rsidRDefault="005514FF" w:rsidP="003A5981">
      <w:pPr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 xml:space="preserve">Lateral dislocation of patella with </w:t>
      </w:r>
      <w:r w:rsidR="00E8238D">
        <w:rPr>
          <w:rFonts w:ascii="Arial" w:hAnsi="Arial" w:cs="Arial"/>
          <w:sz w:val="22"/>
          <w:szCs w:val="22"/>
        </w:rPr>
        <w:t>altered attenuation</w:t>
      </w:r>
      <w:r w:rsidR="003A7486">
        <w:rPr>
          <w:rFonts w:ascii="Arial" w:hAnsi="Arial" w:cs="Arial"/>
          <w:sz w:val="22"/>
          <w:szCs w:val="22"/>
        </w:rPr>
        <w:t xml:space="preserve"> in </w:t>
      </w:r>
      <w:r w:rsidRPr="00C715D0">
        <w:rPr>
          <w:rFonts w:ascii="Arial" w:hAnsi="Arial" w:cs="Arial"/>
          <w:sz w:val="22"/>
          <w:szCs w:val="22"/>
        </w:rPr>
        <w:t>medial patellar reti</w:t>
      </w:r>
      <w:r w:rsidR="007C4193" w:rsidRPr="00C715D0">
        <w:rPr>
          <w:rFonts w:ascii="Arial" w:hAnsi="Arial" w:cs="Arial"/>
          <w:sz w:val="22"/>
          <w:szCs w:val="22"/>
        </w:rPr>
        <w:t>na</w:t>
      </w:r>
      <w:r w:rsidRPr="00C715D0">
        <w:rPr>
          <w:rFonts w:ascii="Arial" w:hAnsi="Arial" w:cs="Arial"/>
          <w:sz w:val="22"/>
          <w:szCs w:val="22"/>
        </w:rPr>
        <w:t>culum</w:t>
      </w:r>
      <w:r w:rsidR="001F083C">
        <w:rPr>
          <w:rFonts w:ascii="Arial" w:hAnsi="Arial" w:cs="Arial"/>
          <w:sz w:val="22"/>
          <w:szCs w:val="22"/>
        </w:rPr>
        <w:t xml:space="preserve"> near patellar </w:t>
      </w:r>
      <w:r w:rsidR="004D00C9">
        <w:rPr>
          <w:rFonts w:ascii="Arial" w:hAnsi="Arial" w:cs="Arial"/>
          <w:sz w:val="22"/>
          <w:szCs w:val="22"/>
        </w:rPr>
        <w:t>attachment</w:t>
      </w:r>
      <w:r w:rsidR="003A7486">
        <w:rPr>
          <w:rFonts w:ascii="Arial" w:hAnsi="Arial" w:cs="Arial"/>
          <w:sz w:val="22"/>
          <w:szCs w:val="22"/>
        </w:rPr>
        <w:t xml:space="preserve"> noted.</w:t>
      </w:r>
      <w:r w:rsidRPr="00C715D0">
        <w:rPr>
          <w:rFonts w:ascii="Arial" w:hAnsi="Arial" w:cs="Arial"/>
          <w:sz w:val="22"/>
          <w:szCs w:val="22"/>
        </w:rPr>
        <w:t xml:space="preserve"> </w:t>
      </w:r>
      <w:r w:rsidR="00C35F1E">
        <w:rPr>
          <w:rFonts w:ascii="Arial" w:hAnsi="Arial" w:cs="Arial"/>
          <w:sz w:val="22"/>
          <w:szCs w:val="22"/>
        </w:rPr>
        <w:t>High riding patella noted (Insall-salvati ratio is 1.64)</w:t>
      </w:r>
      <w:r w:rsidR="003A7486">
        <w:rPr>
          <w:rFonts w:ascii="Arial" w:hAnsi="Arial" w:cs="Arial"/>
          <w:sz w:val="22"/>
          <w:szCs w:val="22"/>
        </w:rPr>
        <w:t>.</w:t>
      </w:r>
      <w:r w:rsidR="002A20ED">
        <w:rPr>
          <w:rFonts w:ascii="Arial" w:hAnsi="Arial" w:cs="Arial"/>
          <w:sz w:val="22"/>
          <w:szCs w:val="22"/>
        </w:rPr>
        <w:t xml:space="preserve"> Mild </w:t>
      </w:r>
      <w:r w:rsidRPr="00C715D0">
        <w:rPr>
          <w:rFonts w:ascii="Arial" w:hAnsi="Arial" w:cs="Arial"/>
          <w:sz w:val="22"/>
          <w:szCs w:val="22"/>
        </w:rPr>
        <w:t>fluid is seen in right knee joint extending upto suprapatellar bursa.</w:t>
      </w:r>
    </w:p>
    <w:p w:rsidR="001C31A6" w:rsidRDefault="001C31A6" w:rsidP="003A5981">
      <w:pPr>
        <w:rPr>
          <w:rFonts w:ascii="Arial" w:hAnsi="Arial" w:cs="Arial"/>
          <w:sz w:val="22"/>
          <w:szCs w:val="22"/>
        </w:rPr>
      </w:pPr>
    </w:p>
    <w:p w:rsidR="001C31A6" w:rsidRDefault="001C31A6" w:rsidP="003A59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Thickened and heterogenous </w:t>
      </w:r>
      <w:r w:rsidR="003A7486">
        <w:rPr>
          <w:rFonts w:ascii="Arial" w:hAnsi="Arial" w:cs="Arial"/>
          <w:sz w:val="22"/>
          <w:szCs w:val="22"/>
        </w:rPr>
        <w:t xml:space="preserve">proximal part of </w:t>
      </w:r>
      <w:r>
        <w:rPr>
          <w:rFonts w:ascii="Arial" w:hAnsi="Arial" w:cs="Arial"/>
          <w:sz w:val="22"/>
          <w:szCs w:val="22"/>
        </w:rPr>
        <w:t>ACL is seen.</w:t>
      </w:r>
    </w:p>
    <w:p w:rsidR="005514FF" w:rsidRDefault="005514FF" w:rsidP="003A5981">
      <w:pPr>
        <w:rPr>
          <w:rFonts w:ascii="Arial" w:hAnsi="Arial" w:cs="Arial"/>
          <w:sz w:val="22"/>
          <w:szCs w:val="22"/>
        </w:rPr>
      </w:pPr>
    </w:p>
    <w:p w:rsidR="001C31A6" w:rsidRDefault="001C31A6" w:rsidP="003A59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Few small bone </w:t>
      </w:r>
      <w:r w:rsidR="003A7486">
        <w:rPr>
          <w:rFonts w:ascii="Arial" w:hAnsi="Arial" w:cs="Arial"/>
          <w:sz w:val="22"/>
          <w:szCs w:val="22"/>
        </w:rPr>
        <w:t>islands</w:t>
      </w:r>
      <w:r>
        <w:rPr>
          <w:rFonts w:ascii="Arial" w:hAnsi="Arial" w:cs="Arial"/>
          <w:sz w:val="22"/>
          <w:szCs w:val="22"/>
        </w:rPr>
        <w:t xml:space="preserve"> </w:t>
      </w:r>
      <w:r w:rsidR="00F64230">
        <w:rPr>
          <w:rFonts w:ascii="Arial" w:hAnsi="Arial" w:cs="Arial"/>
          <w:sz w:val="22"/>
          <w:szCs w:val="22"/>
        </w:rPr>
        <w:t>are</w:t>
      </w:r>
      <w:r>
        <w:rPr>
          <w:rFonts w:ascii="Arial" w:hAnsi="Arial" w:cs="Arial"/>
          <w:sz w:val="22"/>
          <w:szCs w:val="22"/>
        </w:rPr>
        <w:t xml:space="preserve"> noted in the femoral and tibial condyle.</w:t>
      </w:r>
    </w:p>
    <w:p w:rsidR="001C31A6" w:rsidRPr="00C715D0" w:rsidRDefault="001C31A6" w:rsidP="003A5981">
      <w:pPr>
        <w:rPr>
          <w:rFonts w:ascii="Arial" w:hAnsi="Arial" w:cs="Arial"/>
          <w:sz w:val="22"/>
          <w:szCs w:val="22"/>
        </w:rPr>
      </w:pPr>
    </w:p>
    <w:p w:rsidR="002B4F7E" w:rsidRPr="00C715D0" w:rsidRDefault="00895FDA" w:rsidP="003A5981">
      <w:pPr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>Rest of the v</w:t>
      </w:r>
      <w:r w:rsidR="002B4F7E" w:rsidRPr="00C715D0">
        <w:rPr>
          <w:rFonts w:ascii="Arial" w:hAnsi="Arial" w:cs="Arial"/>
          <w:sz w:val="22"/>
          <w:szCs w:val="22"/>
        </w:rPr>
        <w:t>isualized femur, tibia and fibula are normal in attenuation. No</w:t>
      </w:r>
      <w:r w:rsidRPr="00C715D0">
        <w:rPr>
          <w:rFonts w:ascii="Arial" w:hAnsi="Arial" w:cs="Arial"/>
          <w:sz w:val="22"/>
          <w:szCs w:val="22"/>
        </w:rPr>
        <w:t xml:space="preserve"> other</w:t>
      </w:r>
      <w:r w:rsidR="002B4F7E" w:rsidRPr="00C715D0">
        <w:rPr>
          <w:rFonts w:ascii="Arial" w:hAnsi="Arial" w:cs="Arial"/>
          <w:sz w:val="22"/>
          <w:szCs w:val="22"/>
        </w:rPr>
        <w:t xml:space="preserve"> bony lesion or fracture seen. No bony growth is seen. No lytic lesion noted. </w:t>
      </w:r>
    </w:p>
    <w:p w:rsidR="002B4F7E" w:rsidRPr="00C715D0" w:rsidRDefault="002B4F7E" w:rsidP="003A5981">
      <w:pPr>
        <w:rPr>
          <w:rFonts w:ascii="Arial" w:hAnsi="Arial" w:cs="Arial"/>
          <w:sz w:val="22"/>
          <w:szCs w:val="22"/>
        </w:rPr>
      </w:pPr>
    </w:p>
    <w:p w:rsidR="002B4F7E" w:rsidRPr="00C715D0" w:rsidRDefault="005514FF" w:rsidP="003A5981">
      <w:pPr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>Rest of the ligaments appears</w:t>
      </w:r>
      <w:r w:rsidR="002B4F7E" w:rsidRPr="00C715D0">
        <w:rPr>
          <w:rFonts w:ascii="Arial" w:hAnsi="Arial" w:cs="Arial"/>
          <w:sz w:val="22"/>
          <w:szCs w:val="22"/>
        </w:rPr>
        <w:t xml:space="preserve"> normal in its density. Capsule is intact. Tendons and muscles appear normal.</w:t>
      </w:r>
    </w:p>
    <w:p w:rsidR="002B4F7E" w:rsidRPr="00C715D0" w:rsidRDefault="002B4F7E" w:rsidP="003A5981">
      <w:pPr>
        <w:rPr>
          <w:rFonts w:ascii="Arial" w:hAnsi="Arial" w:cs="Arial"/>
          <w:sz w:val="22"/>
          <w:szCs w:val="22"/>
        </w:rPr>
      </w:pPr>
    </w:p>
    <w:p w:rsidR="002B4F7E" w:rsidRPr="00C715D0" w:rsidRDefault="002B4F7E" w:rsidP="003A5981">
      <w:pPr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>No cystic area noted in popliteal fossa.</w:t>
      </w:r>
    </w:p>
    <w:p w:rsidR="002B4F7E" w:rsidRPr="00A82D8E" w:rsidRDefault="002B4F7E" w:rsidP="002B4F7E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E8238D" w:rsidRPr="00E8238D" w:rsidRDefault="002B4F7E" w:rsidP="00E8238D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proofErr w:type="spellStart"/>
      <w:r w:rsidR="00E8238D" w:rsidRPr="00E8238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E8238D" w:rsidRPr="00E8238D">
        <w:rPr>
          <w:rFonts w:ascii="Arial" w:hAnsi="Arial" w:cs="Arial"/>
          <w:b/>
          <w:i/>
          <w:iCs/>
          <w:sz w:val="22"/>
          <w:szCs w:val="22"/>
        </w:rPr>
        <w:t>) P</w:t>
      </w:r>
      <w:r w:rsidR="00F64230" w:rsidRPr="00E8238D">
        <w:rPr>
          <w:rFonts w:ascii="Arial" w:hAnsi="Arial" w:cs="Arial"/>
          <w:b/>
          <w:i/>
          <w:iCs/>
          <w:sz w:val="22"/>
          <w:szCs w:val="22"/>
        </w:rPr>
        <w:t>atella alta with l</w:t>
      </w:r>
      <w:r w:rsidR="007C4193" w:rsidRPr="00E8238D">
        <w:rPr>
          <w:rFonts w:ascii="Arial" w:hAnsi="Arial" w:cs="Arial"/>
          <w:b/>
          <w:i/>
          <w:sz w:val="22"/>
          <w:szCs w:val="22"/>
        </w:rPr>
        <w:t xml:space="preserve">ateral dislocation of patella </w:t>
      </w:r>
      <w:r w:rsidR="00E8238D" w:rsidRPr="00E8238D">
        <w:rPr>
          <w:rFonts w:ascii="Arial" w:hAnsi="Arial" w:cs="Arial"/>
          <w:b/>
          <w:i/>
          <w:sz w:val="22"/>
          <w:szCs w:val="22"/>
        </w:rPr>
        <w:t>with altered attenuation in medial patellar retinaculum</w:t>
      </w:r>
      <w:r w:rsidR="001F083C">
        <w:rPr>
          <w:rFonts w:ascii="Arial" w:hAnsi="Arial" w:cs="Arial"/>
          <w:b/>
          <w:i/>
          <w:sz w:val="22"/>
          <w:szCs w:val="22"/>
        </w:rPr>
        <w:t xml:space="preserve"> near patellar attachment</w:t>
      </w:r>
      <w:r w:rsidR="00E8238D" w:rsidRPr="00E8238D">
        <w:rPr>
          <w:rFonts w:ascii="Arial" w:hAnsi="Arial" w:cs="Arial"/>
          <w:b/>
          <w:i/>
          <w:sz w:val="22"/>
          <w:szCs w:val="22"/>
        </w:rPr>
        <w:t xml:space="preserve"> (? Medial patella</w:t>
      </w:r>
      <w:r w:rsidR="00E8238D">
        <w:rPr>
          <w:rFonts w:ascii="Arial" w:hAnsi="Arial" w:cs="Arial"/>
          <w:b/>
          <w:i/>
          <w:sz w:val="22"/>
          <w:szCs w:val="22"/>
        </w:rPr>
        <w:t>r</w:t>
      </w:r>
      <w:r w:rsidR="00E8238D" w:rsidRPr="00E8238D">
        <w:rPr>
          <w:rFonts w:ascii="Arial" w:hAnsi="Arial" w:cs="Arial"/>
          <w:b/>
          <w:i/>
          <w:sz w:val="22"/>
          <w:szCs w:val="22"/>
        </w:rPr>
        <w:t xml:space="preserve"> retinaculum injury).</w:t>
      </w:r>
    </w:p>
    <w:p w:rsidR="00E8238D" w:rsidRPr="00E8238D" w:rsidRDefault="00E8238D" w:rsidP="00E8238D">
      <w:pPr>
        <w:ind w:left="1440"/>
        <w:rPr>
          <w:rFonts w:ascii="Arial" w:hAnsi="Arial" w:cs="Arial"/>
          <w:b/>
          <w:i/>
          <w:sz w:val="22"/>
          <w:szCs w:val="22"/>
        </w:rPr>
      </w:pPr>
      <w:r w:rsidRPr="00E8238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Pr="00E8238D">
        <w:rPr>
          <w:rFonts w:ascii="Arial" w:hAnsi="Arial" w:cs="Arial"/>
          <w:b/>
          <w:i/>
          <w:sz w:val="22"/>
          <w:szCs w:val="22"/>
        </w:rPr>
        <w:t>Linear mildly displaced fracture in proximal one third of shaft of tibia with mild surrounding callous formation and union is not yet complete.</w:t>
      </w:r>
    </w:p>
    <w:p w:rsidR="00E8238D" w:rsidRPr="00E8238D" w:rsidRDefault="00E8238D" w:rsidP="00E8238D">
      <w:pPr>
        <w:ind w:left="1440"/>
        <w:rPr>
          <w:rFonts w:ascii="Arial" w:hAnsi="Arial" w:cs="Arial"/>
          <w:b/>
          <w:i/>
          <w:sz w:val="22"/>
          <w:szCs w:val="22"/>
        </w:rPr>
      </w:pPr>
      <w:r w:rsidRPr="00E8238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iii) </w:t>
      </w:r>
      <w:r w:rsidRPr="00E8238D">
        <w:rPr>
          <w:rFonts w:ascii="Arial" w:hAnsi="Arial" w:cs="Arial"/>
          <w:b/>
          <w:i/>
          <w:sz w:val="22"/>
          <w:szCs w:val="22"/>
        </w:rPr>
        <w:t>Thickened and heterogenous proximal part of ACL</w:t>
      </w:r>
      <w:r w:rsidR="004D00C9">
        <w:rPr>
          <w:rFonts w:ascii="Arial" w:hAnsi="Arial" w:cs="Arial"/>
          <w:b/>
          <w:i/>
          <w:sz w:val="22"/>
          <w:szCs w:val="22"/>
        </w:rPr>
        <w:t xml:space="preserve"> - ? Partial tear.</w:t>
      </w:r>
    </w:p>
    <w:p w:rsidR="00E8238D" w:rsidRDefault="00E8238D" w:rsidP="00E8238D">
      <w:pPr>
        <w:ind w:left="720" w:firstLine="720"/>
        <w:rPr>
          <w:rFonts w:ascii="Arial" w:hAnsi="Arial" w:cs="Arial"/>
          <w:b/>
          <w:i/>
          <w:sz w:val="22"/>
          <w:szCs w:val="22"/>
        </w:rPr>
      </w:pPr>
      <w:proofErr w:type="gramStart"/>
      <w:r w:rsidRPr="00E8238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iv</w:t>
      </w:r>
      <w:proofErr w:type="gramEnd"/>
      <w:r w:rsidRPr="00E8238D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) </w:t>
      </w:r>
      <w:r w:rsidRPr="00E8238D">
        <w:rPr>
          <w:rFonts w:ascii="Arial" w:hAnsi="Arial" w:cs="Arial"/>
          <w:b/>
          <w:i/>
          <w:sz w:val="22"/>
          <w:szCs w:val="22"/>
        </w:rPr>
        <w:t>) Mild fluid in right knee joint extending upto suprapatellar bursa.</w:t>
      </w:r>
    </w:p>
    <w:p w:rsidR="00E8238D" w:rsidRDefault="00E8238D" w:rsidP="00E8238D">
      <w:pPr>
        <w:ind w:left="720" w:firstLine="720"/>
        <w:rPr>
          <w:rFonts w:ascii="Arial" w:hAnsi="Arial" w:cs="Arial"/>
          <w:b/>
          <w:i/>
          <w:sz w:val="22"/>
          <w:szCs w:val="22"/>
        </w:rPr>
      </w:pPr>
    </w:p>
    <w:p w:rsidR="002A20ED" w:rsidRPr="00E8238D" w:rsidRDefault="00E8238D" w:rsidP="00E8238D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E8238D">
        <w:rPr>
          <w:rFonts w:ascii="Arial" w:hAnsi="Arial" w:cs="Arial"/>
          <w:b/>
          <w:i/>
          <w:sz w:val="22"/>
          <w:szCs w:val="22"/>
        </w:rPr>
        <w:t>Suggested clinical correlation &amp; MRI of knee for better evaluation of ligament &amp; tendon.</w:t>
      </w: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4564CA" w:rsidRDefault="005C3285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  <w:sz w:val="22"/>
          <w:szCs w:val="22"/>
        </w:rPr>
      </w:pPr>
      <w:r w:rsidRPr="001F24D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82D8E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F24DA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1F24DA" w:rsidRPr="00A82D8E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5922FE"/>
    <w:multiLevelType w:val="hybridMultilevel"/>
    <w:tmpl w:val="E7E276B4"/>
    <w:lvl w:ilvl="0" w:tplc="EF90EE92">
      <w:start w:val="4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D9F32EB"/>
    <w:multiLevelType w:val="hybridMultilevel"/>
    <w:tmpl w:val="6A04A57E"/>
    <w:lvl w:ilvl="0" w:tplc="05EA3248">
      <w:start w:val="4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1A12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76BDE"/>
    <w:rsid w:val="001910CD"/>
    <w:rsid w:val="00194FBF"/>
    <w:rsid w:val="001A573A"/>
    <w:rsid w:val="001B0216"/>
    <w:rsid w:val="001B064C"/>
    <w:rsid w:val="001B1B57"/>
    <w:rsid w:val="001C31A6"/>
    <w:rsid w:val="001D54F2"/>
    <w:rsid w:val="001E537C"/>
    <w:rsid w:val="001F083C"/>
    <w:rsid w:val="001F24DA"/>
    <w:rsid w:val="002139B3"/>
    <w:rsid w:val="00224D8D"/>
    <w:rsid w:val="00233232"/>
    <w:rsid w:val="00243B1D"/>
    <w:rsid w:val="00247621"/>
    <w:rsid w:val="00287808"/>
    <w:rsid w:val="00290D95"/>
    <w:rsid w:val="002962D7"/>
    <w:rsid w:val="002A20ED"/>
    <w:rsid w:val="002A5580"/>
    <w:rsid w:val="002B2CAC"/>
    <w:rsid w:val="002B4F7E"/>
    <w:rsid w:val="002C4414"/>
    <w:rsid w:val="002C5984"/>
    <w:rsid w:val="002C6669"/>
    <w:rsid w:val="002D209C"/>
    <w:rsid w:val="002D76DF"/>
    <w:rsid w:val="002E5945"/>
    <w:rsid w:val="002F250B"/>
    <w:rsid w:val="002F3276"/>
    <w:rsid w:val="002F735E"/>
    <w:rsid w:val="002F7A0D"/>
    <w:rsid w:val="00303342"/>
    <w:rsid w:val="00340752"/>
    <w:rsid w:val="00340CB0"/>
    <w:rsid w:val="00342B62"/>
    <w:rsid w:val="0034353E"/>
    <w:rsid w:val="0037177E"/>
    <w:rsid w:val="00376691"/>
    <w:rsid w:val="00377589"/>
    <w:rsid w:val="0038775D"/>
    <w:rsid w:val="003A24B7"/>
    <w:rsid w:val="003A5981"/>
    <w:rsid w:val="003A7486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4CA"/>
    <w:rsid w:val="004649C9"/>
    <w:rsid w:val="0046568E"/>
    <w:rsid w:val="00467AAB"/>
    <w:rsid w:val="004742A5"/>
    <w:rsid w:val="004742A7"/>
    <w:rsid w:val="0047678E"/>
    <w:rsid w:val="0048104D"/>
    <w:rsid w:val="004920E0"/>
    <w:rsid w:val="004A4AC6"/>
    <w:rsid w:val="004A583A"/>
    <w:rsid w:val="004B7857"/>
    <w:rsid w:val="004C524D"/>
    <w:rsid w:val="004C54AB"/>
    <w:rsid w:val="004D00C9"/>
    <w:rsid w:val="004E704D"/>
    <w:rsid w:val="00507669"/>
    <w:rsid w:val="00540DE3"/>
    <w:rsid w:val="0054497D"/>
    <w:rsid w:val="005514FF"/>
    <w:rsid w:val="00583BF1"/>
    <w:rsid w:val="005A7D91"/>
    <w:rsid w:val="005B0645"/>
    <w:rsid w:val="005B53FE"/>
    <w:rsid w:val="005C1ED0"/>
    <w:rsid w:val="005C3285"/>
    <w:rsid w:val="005C4FDB"/>
    <w:rsid w:val="005F2AEC"/>
    <w:rsid w:val="00603215"/>
    <w:rsid w:val="00604489"/>
    <w:rsid w:val="0060781B"/>
    <w:rsid w:val="00625367"/>
    <w:rsid w:val="00630E0F"/>
    <w:rsid w:val="00635C0C"/>
    <w:rsid w:val="00642AD9"/>
    <w:rsid w:val="006435E6"/>
    <w:rsid w:val="0065236A"/>
    <w:rsid w:val="00662705"/>
    <w:rsid w:val="00677AB0"/>
    <w:rsid w:val="0068564B"/>
    <w:rsid w:val="00693FAE"/>
    <w:rsid w:val="006A3E53"/>
    <w:rsid w:val="006A5971"/>
    <w:rsid w:val="006C4B6B"/>
    <w:rsid w:val="006E6DE9"/>
    <w:rsid w:val="006E740E"/>
    <w:rsid w:val="0070275E"/>
    <w:rsid w:val="00711E99"/>
    <w:rsid w:val="00713F39"/>
    <w:rsid w:val="00715F74"/>
    <w:rsid w:val="007357FF"/>
    <w:rsid w:val="007822FF"/>
    <w:rsid w:val="007B59CD"/>
    <w:rsid w:val="007B6379"/>
    <w:rsid w:val="007C4193"/>
    <w:rsid w:val="007C5611"/>
    <w:rsid w:val="007D247D"/>
    <w:rsid w:val="007D3687"/>
    <w:rsid w:val="0084781B"/>
    <w:rsid w:val="00870344"/>
    <w:rsid w:val="00882861"/>
    <w:rsid w:val="00891F6C"/>
    <w:rsid w:val="00895FDA"/>
    <w:rsid w:val="008D5AF1"/>
    <w:rsid w:val="008D6F16"/>
    <w:rsid w:val="008F4FA4"/>
    <w:rsid w:val="008F7A0C"/>
    <w:rsid w:val="00924951"/>
    <w:rsid w:val="009276B7"/>
    <w:rsid w:val="00974015"/>
    <w:rsid w:val="009B2B41"/>
    <w:rsid w:val="00A06B47"/>
    <w:rsid w:val="00A15487"/>
    <w:rsid w:val="00A23011"/>
    <w:rsid w:val="00A316C3"/>
    <w:rsid w:val="00A34E09"/>
    <w:rsid w:val="00A36AA7"/>
    <w:rsid w:val="00A44D8F"/>
    <w:rsid w:val="00A72C85"/>
    <w:rsid w:val="00A776E8"/>
    <w:rsid w:val="00A77F58"/>
    <w:rsid w:val="00A82D8E"/>
    <w:rsid w:val="00AA5681"/>
    <w:rsid w:val="00AC3CFC"/>
    <w:rsid w:val="00AD1457"/>
    <w:rsid w:val="00AE7600"/>
    <w:rsid w:val="00AF7958"/>
    <w:rsid w:val="00B076AC"/>
    <w:rsid w:val="00B1409D"/>
    <w:rsid w:val="00B14E0E"/>
    <w:rsid w:val="00B2060A"/>
    <w:rsid w:val="00B25461"/>
    <w:rsid w:val="00B3132F"/>
    <w:rsid w:val="00B46AB1"/>
    <w:rsid w:val="00B51BC7"/>
    <w:rsid w:val="00B751C1"/>
    <w:rsid w:val="00BE3017"/>
    <w:rsid w:val="00BE5947"/>
    <w:rsid w:val="00BE74CF"/>
    <w:rsid w:val="00C35F1E"/>
    <w:rsid w:val="00C46A50"/>
    <w:rsid w:val="00C56AC2"/>
    <w:rsid w:val="00C63476"/>
    <w:rsid w:val="00C70FBD"/>
    <w:rsid w:val="00C715D0"/>
    <w:rsid w:val="00C83332"/>
    <w:rsid w:val="00C84BA9"/>
    <w:rsid w:val="00C9406F"/>
    <w:rsid w:val="00C947D6"/>
    <w:rsid w:val="00CA7D4A"/>
    <w:rsid w:val="00CC0B14"/>
    <w:rsid w:val="00CC27DE"/>
    <w:rsid w:val="00CD73B5"/>
    <w:rsid w:val="00CF3E64"/>
    <w:rsid w:val="00D02672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0666"/>
    <w:rsid w:val="00DA7D54"/>
    <w:rsid w:val="00DB1F15"/>
    <w:rsid w:val="00DB3284"/>
    <w:rsid w:val="00DB76FC"/>
    <w:rsid w:val="00DC06DF"/>
    <w:rsid w:val="00DD20F6"/>
    <w:rsid w:val="00DE0CC2"/>
    <w:rsid w:val="00DF257A"/>
    <w:rsid w:val="00E116DB"/>
    <w:rsid w:val="00E23243"/>
    <w:rsid w:val="00E255E0"/>
    <w:rsid w:val="00E40AB0"/>
    <w:rsid w:val="00E415CD"/>
    <w:rsid w:val="00E455C2"/>
    <w:rsid w:val="00E47B37"/>
    <w:rsid w:val="00E53D60"/>
    <w:rsid w:val="00E636F7"/>
    <w:rsid w:val="00E647E1"/>
    <w:rsid w:val="00E6748A"/>
    <w:rsid w:val="00E74301"/>
    <w:rsid w:val="00E76617"/>
    <w:rsid w:val="00E8238D"/>
    <w:rsid w:val="00E94CEC"/>
    <w:rsid w:val="00EB1DEB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4230"/>
    <w:rsid w:val="00F67C19"/>
    <w:rsid w:val="00F75222"/>
    <w:rsid w:val="00F774B4"/>
    <w:rsid w:val="00F91B20"/>
    <w:rsid w:val="00FB57B9"/>
    <w:rsid w:val="00FC0876"/>
    <w:rsid w:val="00FC37B3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2021-06-26T13:05:00Z</cp:lastPrinted>
  <dcterms:created xsi:type="dcterms:W3CDTF">2021-07-01T11:54:00Z</dcterms:created>
  <dcterms:modified xsi:type="dcterms:W3CDTF">2021-07-01T11:54:00Z</dcterms:modified>
</cp:coreProperties>
</file>