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C42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ARJUN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C42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C42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C42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Mucosal thickening is noted in </w:t>
      </w:r>
      <w:r w:rsidR="001944CB">
        <w:rPr>
          <w:rFonts w:ascii="Arial" w:hAnsi="Arial" w:cs="Arial"/>
          <w:sz w:val="22"/>
          <w:szCs w:val="22"/>
        </w:rPr>
        <w:t xml:space="preserve">right </w:t>
      </w:r>
      <w:r w:rsidRPr="007351F3">
        <w:rPr>
          <w:rFonts w:ascii="Arial" w:hAnsi="Arial" w:cs="Arial"/>
          <w:sz w:val="22"/>
          <w:szCs w:val="22"/>
        </w:rPr>
        <w:t>maxillary sinuses. Deviated n</w:t>
      </w:r>
      <w:r w:rsidR="005F54E5">
        <w:rPr>
          <w:rFonts w:ascii="Arial" w:hAnsi="Arial" w:cs="Arial"/>
          <w:sz w:val="22"/>
          <w:szCs w:val="22"/>
        </w:rPr>
        <w:t>a</w:t>
      </w:r>
      <w:r w:rsidRPr="007351F3">
        <w:rPr>
          <w:rFonts w:ascii="Arial" w:hAnsi="Arial" w:cs="Arial"/>
          <w:sz w:val="22"/>
          <w:szCs w:val="22"/>
        </w:rPr>
        <w:t xml:space="preserve">sal septum with </w:t>
      </w:r>
      <w:r w:rsidR="001944CB">
        <w:rPr>
          <w:rFonts w:ascii="Arial" w:hAnsi="Arial" w:cs="Arial"/>
          <w:sz w:val="22"/>
          <w:szCs w:val="22"/>
        </w:rPr>
        <w:t xml:space="preserve">small bony </w:t>
      </w:r>
      <w:r w:rsidRPr="007351F3">
        <w:rPr>
          <w:rFonts w:ascii="Arial" w:hAnsi="Arial" w:cs="Arial"/>
          <w:sz w:val="22"/>
          <w:szCs w:val="22"/>
        </w:rPr>
        <w:t xml:space="preserve">septal spur is noted towards left side. No other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1944CB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Marked dilatation of bilateral lateral and </w:t>
      </w:r>
      <w:r w:rsidR="00E47B37" w:rsidRPr="007351F3">
        <w:rPr>
          <w:rFonts w:ascii="Arial" w:hAnsi="Arial" w:cs="Arial"/>
          <w:sz w:val="22"/>
          <w:szCs w:val="22"/>
        </w:rPr>
        <w:t xml:space="preserve">3rd ventricles are seen. </w:t>
      </w:r>
      <w:r>
        <w:rPr>
          <w:rFonts w:ascii="Arial" w:hAnsi="Arial" w:cs="Arial"/>
          <w:sz w:val="22"/>
          <w:szCs w:val="22"/>
        </w:rPr>
        <w:t>Periventricular hypodensity is noted.</w:t>
      </w:r>
      <w:r w:rsidRPr="007351F3">
        <w:rPr>
          <w:rFonts w:ascii="Arial" w:hAnsi="Arial" w:cs="Arial"/>
          <w:sz w:val="22"/>
          <w:szCs w:val="22"/>
        </w:rPr>
        <w:t xml:space="preserve"> 4th ventricle shows normal dimension. Basal cisterns are within normal limits. </w:t>
      </w:r>
      <w:r w:rsidR="00E47B37" w:rsidRPr="007351F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867812" w:rsidRDefault="0086781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>Cerebral hemisphere is unremarkable. Gray and White matter discriminability is good. Ab</w:t>
      </w:r>
      <w:r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1944CB" w:rsidRPr="00662A95" w:rsidRDefault="00E47B37" w:rsidP="001944C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662A95">
        <w:rPr>
          <w:rFonts w:ascii="Arial" w:hAnsi="Arial" w:cs="Arial"/>
          <w:b/>
          <w:i/>
          <w:iCs/>
        </w:rPr>
        <w:t>i</w:t>
      </w:r>
      <w:proofErr w:type="spellEnd"/>
      <w:r w:rsidR="00662A95" w:rsidRPr="00662A95">
        <w:rPr>
          <w:rFonts w:ascii="Arial" w:hAnsi="Arial" w:cs="Arial"/>
          <w:b/>
          <w:i/>
          <w:iCs/>
          <w:sz w:val="22"/>
          <w:szCs w:val="22"/>
        </w:rPr>
        <w:t>) M</w:t>
      </w:r>
      <w:r w:rsidR="001944CB" w:rsidRPr="00662A95">
        <w:rPr>
          <w:rFonts w:ascii="Arial" w:hAnsi="Arial" w:cs="Arial"/>
          <w:b/>
          <w:i/>
          <w:iCs/>
          <w:sz w:val="22"/>
          <w:szCs w:val="22"/>
        </w:rPr>
        <w:t xml:space="preserve">arkedly dilated bilateral </w:t>
      </w:r>
      <w:r w:rsidR="001944CB" w:rsidRPr="00662A95">
        <w:rPr>
          <w:rFonts w:ascii="Arial" w:hAnsi="Arial" w:cs="Arial"/>
          <w:b/>
          <w:i/>
          <w:sz w:val="22"/>
          <w:szCs w:val="22"/>
        </w:rPr>
        <w:t xml:space="preserve">lateral and 3rd ventricles with periventricular hypodensity (? </w:t>
      </w:r>
      <w:proofErr w:type="gramStart"/>
      <w:r w:rsidR="001944CB" w:rsidRPr="00662A95">
        <w:rPr>
          <w:rFonts w:ascii="Arial" w:hAnsi="Arial" w:cs="Arial"/>
          <w:b/>
          <w:i/>
          <w:sz w:val="22"/>
          <w:szCs w:val="22"/>
        </w:rPr>
        <w:t>Ooze) – Non</w:t>
      </w:r>
      <w:r w:rsidR="00662A95" w:rsidRPr="00662A95">
        <w:rPr>
          <w:rFonts w:ascii="Arial" w:hAnsi="Arial" w:cs="Arial"/>
          <w:b/>
          <w:i/>
          <w:sz w:val="22"/>
          <w:szCs w:val="22"/>
        </w:rPr>
        <w:t xml:space="preserve">-communicating / obstructive </w:t>
      </w:r>
      <w:r w:rsidR="00302B7E">
        <w:rPr>
          <w:rFonts w:ascii="Arial" w:hAnsi="Arial" w:cs="Arial"/>
          <w:b/>
          <w:i/>
          <w:sz w:val="22"/>
          <w:szCs w:val="22"/>
        </w:rPr>
        <w:t>hydrocephalus (Suggested further investigation).</w:t>
      </w:r>
      <w:proofErr w:type="gramEnd"/>
    </w:p>
    <w:p w:rsidR="001944CB" w:rsidRPr="00662A95" w:rsidRDefault="00662A95" w:rsidP="001944C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662A9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PNS shows feature of right </w:t>
      </w:r>
      <w:r w:rsidR="001944CB" w:rsidRPr="00662A9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chronic maxillary sinusitis with deviated nasal septum with small bony septal spur towards left side. </w:t>
      </w:r>
    </w:p>
    <w:p w:rsidR="001944CB" w:rsidRPr="00662A95" w:rsidRDefault="001944CB" w:rsidP="001944C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</w:p>
    <w:p w:rsidR="001944CB" w:rsidRPr="001944CB" w:rsidRDefault="001944CB" w:rsidP="001944C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4CB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87808"/>
    <w:rsid w:val="00290D95"/>
    <w:rsid w:val="002962D7"/>
    <w:rsid w:val="002A5580"/>
    <w:rsid w:val="002B2CAC"/>
    <w:rsid w:val="002C1336"/>
    <w:rsid w:val="002C4414"/>
    <w:rsid w:val="002C5984"/>
    <w:rsid w:val="002C68F8"/>
    <w:rsid w:val="002D76DF"/>
    <w:rsid w:val="002F250B"/>
    <w:rsid w:val="002F3276"/>
    <w:rsid w:val="002F735E"/>
    <w:rsid w:val="002F7A0D"/>
    <w:rsid w:val="00302B7E"/>
    <w:rsid w:val="00303342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63B3F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62A95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92CF2"/>
    <w:rsid w:val="007A5D55"/>
    <w:rsid w:val="007B59CD"/>
    <w:rsid w:val="007B6379"/>
    <w:rsid w:val="007C5611"/>
    <w:rsid w:val="007D3687"/>
    <w:rsid w:val="007D4D64"/>
    <w:rsid w:val="007F1D45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F7958"/>
    <w:rsid w:val="00B1409D"/>
    <w:rsid w:val="00B25461"/>
    <w:rsid w:val="00B46AB1"/>
    <w:rsid w:val="00B51BC7"/>
    <w:rsid w:val="00B751C1"/>
    <w:rsid w:val="00BC428D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B20"/>
    <w:rsid w:val="00F95CFD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2020-09-03T12:43:00Z</dcterms:created>
  <dcterms:modified xsi:type="dcterms:W3CDTF">2020-09-03T12:43:00Z</dcterms:modified>
</cp:coreProperties>
</file>