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MISS. SHERWANI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A05E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A05E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P.K.SINHA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A05E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941B4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3B3B2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abnormality</w:t>
      </w:r>
      <w:r w:rsidR="001F3753">
        <w:rPr>
          <w:rFonts w:ascii="Arial" w:hAnsi="Arial" w:cs="Arial"/>
          <w:sz w:val="22"/>
          <w:szCs w:val="22"/>
        </w:rPr>
        <w:t xml:space="preserve">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2765AB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941B4" w:rsidRDefault="00B941B4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B941B4">
        <w:rPr>
          <w:rFonts w:ascii="Arial" w:hAnsi="Arial" w:cs="Arial"/>
          <w:sz w:val="22"/>
          <w:szCs w:val="22"/>
          <w:u w:val="single"/>
        </w:rPr>
        <w:t>OTHERS:</w:t>
      </w:r>
      <w:r>
        <w:rPr>
          <w:rFonts w:ascii="Arial" w:hAnsi="Arial" w:cs="Arial"/>
          <w:sz w:val="22"/>
          <w:szCs w:val="22"/>
        </w:rPr>
        <w:t xml:space="preserve"> Thin walled lesion of size ~20(AP) X 10 (T) X 1.9(CC) cm</w:t>
      </w:r>
      <w:r w:rsidR="003B3B24">
        <w:rPr>
          <w:rFonts w:ascii="Arial" w:hAnsi="Arial" w:cs="Arial"/>
          <w:sz w:val="22"/>
          <w:szCs w:val="22"/>
        </w:rPr>
        <w:t xml:space="preserve"> of 16-30HU</w:t>
      </w:r>
      <w:r>
        <w:rPr>
          <w:rFonts w:ascii="Arial" w:hAnsi="Arial" w:cs="Arial"/>
          <w:sz w:val="22"/>
          <w:szCs w:val="22"/>
        </w:rPr>
        <w:t xml:space="preserve"> is noted in the scalp in the left parietal region. No obvious enhancement is seen.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B941B4" w:rsidRPr="003B3B24" w:rsidRDefault="00FC3180" w:rsidP="003B3B24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  <w:t xml:space="preserve"> 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Thin walled 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predominantly </w:t>
      </w:r>
      <w:r w:rsidR="00B941B4" w:rsidRPr="003B3B24">
        <w:rPr>
          <w:rFonts w:ascii="Arial" w:hAnsi="Arial" w:cs="Arial"/>
          <w:b/>
          <w:i/>
          <w:sz w:val="22"/>
          <w:szCs w:val="22"/>
        </w:rPr>
        <w:t>cystic lesion in scalp in left parietal region -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?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 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Sebaceous cyst /? </w:t>
      </w:r>
      <w:r w:rsidR="0048356F">
        <w:rPr>
          <w:rFonts w:ascii="Arial" w:hAnsi="Arial" w:cs="Arial"/>
          <w:b/>
          <w:i/>
          <w:sz w:val="22"/>
          <w:szCs w:val="22"/>
        </w:rPr>
        <w:t>Epidermal</w:t>
      </w:r>
      <w:r w:rsidR="00B941B4" w:rsidRPr="003B3B24">
        <w:rPr>
          <w:rFonts w:ascii="Arial" w:hAnsi="Arial" w:cs="Arial"/>
          <w:b/>
          <w:i/>
          <w:sz w:val="22"/>
          <w:szCs w:val="22"/>
        </w:rPr>
        <w:t xml:space="preserve"> inclusion</w:t>
      </w:r>
      <w:r w:rsidR="003B3B24" w:rsidRPr="003B3B24">
        <w:rPr>
          <w:rFonts w:ascii="Arial" w:hAnsi="Arial" w:cs="Arial"/>
          <w:b/>
          <w:i/>
          <w:sz w:val="22"/>
          <w:szCs w:val="22"/>
        </w:rPr>
        <w:t xml:space="preserve"> cyst.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3B24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356F"/>
    <w:rsid w:val="00485AF6"/>
    <w:rsid w:val="004920E0"/>
    <w:rsid w:val="004A4AC6"/>
    <w:rsid w:val="004A583A"/>
    <w:rsid w:val="004B7857"/>
    <w:rsid w:val="004C524D"/>
    <w:rsid w:val="004D4884"/>
    <w:rsid w:val="00507669"/>
    <w:rsid w:val="00543F90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0DA0"/>
    <w:rsid w:val="00711E99"/>
    <w:rsid w:val="00713F39"/>
    <w:rsid w:val="0073103E"/>
    <w:rsid w:val="007357FF"/>
    <w:rsid w:val="0074262F"/>
    <w:rsid w:val="00761BBB"/>
    <w:rsid w:val="00765710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64643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A05E1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941B4"/>
    <w:rsid w:val="00BD442C"/>
    <w:rsid w:val="00BE07BB"/>
    <w:rsid w:val="00BE3017"/>
    <w:rsid w:val="00BE5947"/>
    <w:rsid w:val="00BE74CF"/>
    <w:rsid w:val="00C17729"/>
    <w:rsid w:val="00C46A50"/>
    <w:rsid w:val="00C63476"/>
    <w:rsid w:val="00C650FB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50E3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2019-02-14T13:17:00Z</cp:lastPrinted>
  <dcterms:created xsi:type="dcterms:W3CDTF">2020-10-12T07:45:00Z</dcterms:created>
  <dcterms:modified xsi:type="dcterms:W3CDTF">2021-01-07T12:25:00Z</dcterms:modified>
</cp:coreProperties>
</file>