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202507">
              <w:rPr>
                <w:rFonts w:ascii="Cambria" w:hAnsi="Cambria"/>
                <w:sz w:val="28"/>
              </w:rPr>
              <w:t>. PANKAJ KUMAR SINGH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0250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0250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N.KUMAR   </w:t>
            </w:r>
            <w:r w:rsidR="000B101D">
              <w:rPr>
                <w:rFonts w:ascii="Cambria" w:hAnsi="Cambria"/>
                <w:sz w:val="28"/>
              </w:rPr>
              <w:t xml:space="preserve">   </w:t>
            </w:r>
            <w:r>
              <w:rPr>
                <w:rFonts w:ascii="Cambria" w:hAnsi="Cambria"/>
                <w:sz w:val="28"/>
              </w:rPr>
              <w:t>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0250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8C51E2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0"/>
          <w:szCs w:val="20"/>
        </w:rPr>
      </w:pPr>
    </w:p>
    <w:p w:rsidR="00E40AB0" w:rsidRPr="00635C0C" w:rsidRDefault="00202507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Pr="008C51E2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8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F475A8" w:rsidRDefault="00571DA2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color w:val="000000"/>
          <w:sz w:val="22"/>
          <w:szCs w:val="22"/>
        </w:rPr>
        <w:t>5</w:t>
      </w:r>
      <w:r w:rsidR="008E47A4" w:rsidRPr="00F475A8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133576" w:rsidRPr="00F475A8">
        <w:rPr>
          <w:rFonts w:ascii="Arial" w:hAnsi="Arial" w:cs="Arial"/>
          <w:color w:val="000000"/>
          <w:sz w:val="22"/>
          <w:szCs w:val="22"/>
        </w:rPr>
        <w:t>scan</w:t>
      </w:r>
      <w:r w:rsidR="008E47A4" w:rsidRPr="00F475A8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133576" w:rsidRPr="00F475A8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F475A8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F475A8" w:rsidRDefault="008E47A4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D7DED" w:rsidRPr="00F475A8" w:rsidRDefault="008E47A4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8C51E2"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210F4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PLEURA</w:t>
      </w:r>
      <w:r w:rsidR="008C51E2"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2D7DED" w:rsidRPr="00F475A8">
        <w:rPr>
          <w:rFonts w:ascii="Arial" w:hAnsi="Arial" w:cs="Arial"/>
          <w:color w:val="000000"/>
          <w:sz w:val="22"/>
          <w:szCs w:val="22"/>
        </w:rPr>
        <w:t xml:space="preserve">Soft tissue density lesion ~2.8 (AP) X 1.5 (T) X 2.8 (CC) cm </w:t>
      </w:r>
      <w:r w:rsidR="00DB1004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2A3D00" w:rsidRPr="00F475A8">
        <w:rPr>
          <w:rFonts w:ascii="Arial" w:hAnsi="Arial" w:cs="Arial"/>
          <w:color w:val="000000"/>
          <w:sz w:val="22"/>
          <w:szCs w:val="22"/>
        </w:rPr>
        <w:t xml:space="preserve">surrounding ground glass opacity </w:t>
      </w:r>
      <w:r w:rsidR="002D7DED" w:rsidRPr="00F475A8">
        <w:rPr>
          <w:rFonts w:ascii="Arial" w:hAnsi="Arial" w:cs="Arial"/>
          <w:color w:val="000000"/>
          <w:sz w:val="22"/>
          <w:szCs w:val="22"/>
        </w:rPr>
        <w:t xml:space="preserve">is noted in </w:t>
      </w:r>
      <w:r w:rsidR="003F24FB">
        <w:rPr>
          <w:rFonts w:ascii="Arial" w:hAnsi="Arial" w:cs="Arial"/>
          <w:color w:val="000000"/>
          <w:sz w:val="22"/>
          <w:szCs w:val="22"/>
        </w:rPr>
        <w:t xml:space="preserve">medial segment of </w:t>
      </w:r>
      <w:r w:rsidR="00807BDF" w:rsidRPr="00F475A8">
        <w:rPr>
          <w:rFonts w:ascii="Arial" w:hAnsi="Arial" w:cs="Arial"/>
          <w:color w:val="000000"/>
          <w:sz w:val="22"/>
          <w:szCs w:val="22"/>
        </w:rPr>
        <w:t>right middle lobe</w:t>
      </w:r>
      <w:r w:rsidR="00273664" w:rsidRPr="00F475A8">
        <w:rPr>
          <w:rFonts w:ascii="Arial" w:hAnsi="Arial" w:cs="Arial"/>
          <w:color w:val="000000"/>
          <w:sz w:val="22"/>
          <w:szCs w:val="22"/>
        </w:rPr>
        <w:t xml:space="preserve"> </w:t>
      </w:r>
      <w:r w:rsidR="00F475A8" w:rsidRPr="00F475A8">
        <w:rPr>
          <w:rFonts w:ascii="Arial" w:hAnsi="Arial" w:cs="Arial"/>
          <w:color w:val="000000"/>
          <w:sz w:val="22"/>
          <w:szCs w:val="22"/>
        </w:rPr>
        <w:t>with no</w:t>
      </w:r>
      <w:r w:rsidR="00807BDF" w:rsidRPr="00F475A8">
        <w:rPr>
          <w:rFonts w:ascii="Arial" w:hAnsi="Arial" w:cs="Arial"/>
          <w:color w:val="000000"/>
          <w:sz w:val="22"/>
          <w:szCs w:val="22"/>
        </w:rPr>
        <w:t xml:space="preserve"> enh</w:t>
      </w:r>
      <w:r w:rsidR="00F475A8" w:rsidRPr="00F475A8">
        <w:rPr>
          <w:rFonts w:ascii="Arial" w:hAnsi="Arial" w:cs="Arial"/>
          <w:color w:val="000000"/>
          <w:sz w:val="22"/>
          <w:szCs w:val="22"/>
        </w:rPr>
        <w:t>ancement on post contrast study - Subsegmental consolidation.</w:t>
      </w:r>
    </w:p>
    <w:p w:rsidR="002D7DED" w:rsidRPr="00F475A8" w:rsidRDefault="002D7DED" w:rsidP="00807BD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10F48" w:rsidRDefault="00210F48" w:rsidP="00210F4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pleural effusion seen (right mild and left </w:t>
      </w:r>
      <w:r w:rsidR="00DB1004">
        <w:rPr>
          <w:rFonts w:ascii="Arial" w:hAnsi="Arial" w:cs="Arial"/>
          <w:color w:val="000000"/>
          <w:sz w:val="22"/>
          <w:szCs w:val="22"/>
        </w:rPr>
        <w:t>minimal)</w:t>
      </w:r>
      <w:r>
        <w:rPr>
          <w:rFonts w:ascii="Arial" w:hAnsi="Arial" w:cs="Arial"/>
          <w:color w:val="000000"/>
          <w:sz w:val="22"/>
          <w:szCs w:val="22"/>
        </w:rPr>
        <w:t xml:space="preserve"> with underlying collapse / consolidation of lung parenchyma.</w:t>
      </w:r>
    </w:p>
    <w:p w:rsidR="00210F48" w:rsidRPr="00F475A8" w:rsidRDefault="00210F48" w:rsidP="00210F4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1123C" w:rsidRPr="00F475A8" w:rsidRDefault="00C74BB5" w:rsidP="00F475A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Few</w:t>
      </w:r>
      <w:r w:rsidR="0061123C" w:rsidRPr="00F475A8">
        <w:rPr>
          <w:rFonts w:ascii="Arial" w:hAnsi="Arial" w:cs="Arial"/>
          <w:color w:val="000000"/>
          <w:sz w:val="22"/>
          <w:szCs w:val="22"/>
        </w:rPr>
        <w:t xml:space="preserve"> small pleural basal </w:t>
      </w:r>
      <w:r w:rsidR="00807BDF" w:rsidRPr="00F475A8">
        <w:rPr>
          <w:rFonts w:ascii="Arial" w:hAnsi="Arial" w:cs="Arial"/>
          <w:color w:val="000000"/>
          <w:sz w:val="22"/>
          <w:szCs w:val="22"/>
        </w:rPr>
        <w:t>nodules</w:t>
      </w:r>
      <w:r w:rsidR="0061123C" w:rsidRPr="00F475A8">
        <w:rPr>
          <w:rFonts w:ascii="Arial" w:hAnsi="Arial" w:cs="Arial"/>
          <w:color w:val="000000"/>
          <w:sz w:val="22"/>
          <w:szCs w:val="22"/>
        </w:rPr>
        <w:t xml:space="preserve"> </w:t>
      </w:r>
      <w:r w:rsidR="002A3D00" w:rsidRPr="00F475A8">
        <w:rPr>
          <w:rFonts w:ascii="Arial" w:hAnsi="Arial" w:cs="Arial"/>
          <w:color w:val="000000"/>
          <w:sz w:val="22"/>
          <w:szCs w:val="22"/>
        </w:rPr>
        <w:t>are also</w:t>
      </w:r>
      <w:r w:rsidR="00C77845" w:rsidRPr="00F475A8">
        <w:rPr>
          <w:rFonts w:ascii="Arial" w:hAnsi="Arial" w:cs="Arial"/>
          <w:color w:val="000000"/>
          <w:sz w:val="22"/>
          <w:szCs w:val="22"/>
        </w:rPr>
        <w:t xml:space="preserve"> </w:t>
      </w:r>
      <w:r w:rsidR="0061123C" w:rsidRPr="00F475A8">
        <w:rPr>
          <w:rFonts w:ascii="Arial" w:hAnsi="Arial" w:cs="Arial"/>
          <w:color w:val="000000"/>
          <w:sz w:val="22"/>
          <w:szCs w:val="22"/>
        </w:rPr>
        <w:t xml:space="preserve">seen in the </w:t>
      </w:r>
      <w:r>
        <w:rPr>
          <w:rFonts w:ascii="Arial" w:hAnsi="Arial" w:cs="Arial"/>
          <w:color w:val="000000"/>
          <w:sz w:val="22"/>
          <w:szCs w:val="22"/>
        </w:rPr>
        <w:t>bilateral</w:t>
      </w:r>
      <w:r w:rsidR="0061123C" w:rsidRPr="00F475A8">
        <w:rPr>
          <w:rFonts w:ascii="Arial" w:hAnsi="Arial" w:cs="Arial"/>
          <w:color w:val="000000"/>
          <w:sz w:val="22"/>
          <w:szCs w:val="22"/>
        </w:rPr>
        <w:t xml:space="preserve"> upper lobe</w:t>
      </w:r>
      <w:r w:rsidR="00C77845" w:rsidRPr="00F475A8">
        <w:rPr>
          <w:rFonts w:ascii="Arial" w:hAnsi="Arial" w:cs="Arial"/>
          <w:color w:val="000000"/>
          <w:sz w:val="22"/>
          <w:szCs w:val="22"/>
        </w:rPr>
        <w:t xml:space="preserve"> (largest </w:t>
      </w:r>
      <w:r w:rsidR="005F6746" w:rsidRPr="00F475A8">
        <w:rPr>
          <w:rFonts w:ascii="Arial" w:hAnsi="Arial" w:cs="Arial"/>
          <w:color w:val="000000"/>
          <w:sz w:val="22"/>
          <w:szCs w:val="22"/>
        </w:rPr>
        <w:t xml:space="preserve">measuring </w:t>
      </w:r>
      <w:r w:rsidR="00C77845" w:rsidRPr="00F475A8">
        <w:rPr>
          <w:rFonts w:ascii="Arial" w:hAnsi="Arial" w:cs="Arial"/>
          <w:color w:val="000000"/>
          <w:sz w:val="22"/>
          <w:szCs w:val="22"/>
        </w:rPr>
        <w:t>~3.4X3.2mm</w:t>
      </w:r>
      <w:r w:rsidR="004875C9">
        <w:rPr>
          <w:rFonts w:ascii="Arial" w:hAnsi="Arial" w:cs="Arial"/>
          <w:color w:val="000000"/>
          <w:sz w:val="22"/>
          <w:szCs w:val="22"/>
        </w:rPr>
        <w:t xml:space="preserve"> in right upper lobe</w:t>
      </w:r>
      <w:r w:rsidR="00C77845" w:rsidRPr="00F475A8">
        <w:rPr>
          <w:rFonts w:ascii="Arial" w:hAnsi="Arial" w:cs="Arial"/>
          <w:color w:val="000000"/>
          <w:sz w:val="22"/>
          <w:szCs w:val="22"/>
        </w:rPr>
        <w:t>).</w:t>
      </w:r>
    </w:p>
    <w:p w:rsidR="00807BDF" w:rsidRPr="00F475A8" w:rsidRDefault="00807BDF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1123C" w:rsidRPr="00F475A8" w:rsidRDefault="00210F48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Prominent </w:t>
      </w:r>
      <w:r w:rsidR="00DB1004">
        <w:rPr>
          <w:rFonts w:ascii="Arial" w:hAnsi="Arial" w:cs="Arial"/>
          <w:color w:val="000000"/>
          <w:sz w:val="22"/>
          <w:szCs w:val="22"/>
        </w:rPr>
        <w:t>b</w:t>
      </w:r>
      <w:r w:rsidR="00F475A8" w:rsidRPr="00F475A8">
        <w:rPr>
          <w:rFonts w:ascii="Arial" w:hAnsi="Arial" w:cs="Arial"/>
          <w:color w:val="000000"/>
          <w:sz w:val="22"/>
          <w:szCs w:val="22"/>
        </w:rPr>
        <w:t xml:space="preserve">ilateral pulmonary vascular markings are </w:t>
      </w:r>
      <w:r w:rsidRPr="00F475A8">
        <w:rPr>
          <w:rFonts w:ascii="Arial" w:hAnsi="Arial" w:cs="Arial"/>
          <w:color w:val="000000"/>
          <w:sz w:val="22"/>
          <w:szCs w:val="22"/>
        </w:rPr>
        <w:t>noted</w:t>
      </w:r>
      <w:r>
        <w:rPr>
          <w:rFonts w:ascii="Arial" w:hAnsi="Arial" w:cs="Arial"/>
          <w:color w:val="000000"/>
          <w:sz w:val="22"/>
          <w:szCs w:val="22"/>
        </w:rPr>
        <w:t xml:space="preserve"> in right middle and bilateral lower lobes</w:t>
      </w:r>
      <w:r w:rsidR="00F475A8" w:rsidRPr="00F475A8">
        <w:rPr>
          <w:rFonts w:ascii="Arial" w:hAnsi="Arial" w:cs="Arial"/>
          <w:color w:val="000000"/>
          <w:sz w:val="22"/>
          <w:szCs w:val="22"/>
        </w:rPr>
        <w:t>– Pulmonary congestion.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807BDF" w:rsidRPr="00F475A8" w:rsidRDefault="00807BDF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210F48" w:rsidRDefault="00807BDF" w:rsidP="00210F48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r w:rsidRPr="00F475A8">
        <w:rPr>
          <w:rFonts w:ascii="Arial" w:hAnsi="Arial" w:cs="Arial"/>
          <w:color w:val="000000"/>
          <w:sz w:val="22"/>
          <w:szCs w:val="22"/>
        </w:rPr>
        <w:t>Rest of the p</w:t>
      </w:r>
      <w:r w:rsidR="00133576" w:rsidRPr="00F475A8">
        <w:rPr>
          <w:rFonts w:ascii="Arial" w:hAnsi="Arial" w:cs="Arial"/>
          <w:color w:val="000000"/>
          <w:sz w:val="22"/>
          <w:szCs w:val="22"/>
        </w:rPr>
        <w:t>arenchyma of both lungs shows</w:t>
      </w:r>
      <w:r w:rsidR="00A502A3" w:rsidRPr="00F475A8">
        <w:rPr>
          <w:rFonts w:ascii="Arial" w:hAnsi="Arial" w:cs="Arial"/>
          <w:color w:val="000000"/>
          <w:sz w:val="22"/>
          <w:szCs w:val="22"/>
        </w:rPr>
        <w:t xml:space="preserve"> normal b</w:t>
      </w:r>
      <w:r w:rsidR="008E47A4" w:rsidRPr="00F475A8">
        <w:rPr>
          <w:rFonts w:ascii="Arial" w:hAnsi="Arial" w:cs="Arial"/>
          <w:color w:val="000000"/>
          <w:sz w:val="22"/>
          <w:szCs w:val="22"/>
        </w:rPr>
        <w:t>roncho-vascular markings. Major and minor fissure appear normal. No calcification is noted in lung.</w:t>
      </w:r>
      <w:r w:rsidR="00210F48" w:rsidRPr="00210F4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</w:p>
    <w:p w:rsidR="00210F48" w:rsidRDefault="00210F48" w:rsidP="00210F48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8E47A4" w:rsidRPr="00F475A8" w:rsidRDefault="008C51E2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HILA: </w:t>
      </w:r>
      <w:r w:rsidR="008E47A4" w:rsidRPr="00F475A8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133576" w:rsidRPr="00F475A8">
        <w:rPr>
          <w:rFonts w:ascii="Arial" w:hAnsi="Arial" w:cs="Arial"/>
          <w:color w:val="000000"/>
          <w:sz w:val="22"/>
          <w:szCs w:val="22"/>
        </w:rPr>
        <w:t>appearance of the hila is</w:t>
      </w:r>
      <w:r w:rsidR="008E47A4" w:rsidRPr="00F475A8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F475A8" w:rsidRDefault="008E47A4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F475A8" w:rsidRDefault="008C51E2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MEDIASTINUM: </w:t>
      </w:r>
      <w:r w:rsidR="008E47A4" w:rsidRPr="00F475A8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F475A8" w:rsidRDefault="008E47A4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F475A8" w:rsidRDefault="008E47A4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 w:rsidR="008C51E2"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F475A8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F475A8" w:rsidRDefault="008E47A4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F475A8" w:rsidRDefault="008E47A4" w:rsidP="0013357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8E47A4" w:rsidRPr="008C51E2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8"/>
          <w:szCs w:val="22"/>
        </w:rPr>
      </w:pPr>
    </w:p>
    <w:p w:rsidR="00807BDF" w:rsidRPr="004A3418" w:rsidRDefault="008E47A4" w:rsidP="00807BDF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210F4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="00807BDF" w:rsidRPr="004A3418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807BDF" w:rsidRPr="004A3418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937D6B" w:rsidRPr="004A3418">
        <w:rPr>
          <w:rFonts w:ascii="Arial" w:hAnsi="Arial" w:cs="Arial"/>
          <w:b/>
          <w:i/>
          <w:color w:val="000000"/>
          <w:sz w:val="22"/>
          <w:szCs w:val="22"/>
        </w:rPr>
        <w:t xml:space="preserve">Subsegmental consolidation </w:t>
      </w:r>
      <w:r w:rsidR="00F475A8" w:rsidRPr="004A3418">
        <w:rPr>
          <w:rFonts w:ascii="Arial" w:hAnsi="Arial" w:cs="Arial"/>
          <w:b/>
          <w:i/>
          <w:color w:val="000000"/>
          <w:sz w:val="22"/>
          <w:szCs w:val="22"/>
        </w:rPr>
        <w:t>with surrounding ground glass opacity</w:t>
      </w:r>
      <w:r w:rsidR="002A3D00" w:rsidRPr="004A3418">
        <w:rPr>
          <w:rFonts w:ascii="Arial" w:hAnsi="Arial" w:cs="Arial"/>
          <w:b/>
          <w:i/>
          <w:color w:val="000000"/>
          <w:sz w:val="22"/>
          <w:szCs w:val="22"/>
        </w:rPr>
        <w:t xml:space="preserve"> in medial segment of right middle lobe</w:t>
      </w:r>
      <w:r w:rsidR="00F475A8" w:rsidRPr="004A3418">
        <w:rPr>
          <w:rFonts w:ascii="Arial" w:hAnsi="Arial" w:cs="Arial"/>
          <w:b/>
          <w:i/>
          <w:color w:val="000000"/>
          <w:sz w:val="22"/>
          <w:szCs w:val="22"/>
        </w:rPr>
        <w:t>.</w:t>
      </w:r>
      <w:r w:rsidR="00807BDF" w:rsidRPr="004A341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937D6B" w:rsidRDefault="00807BDF" w:rsidP="00FF343C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4A3418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937D6B" w:rsidRPr="004A3418">
        <w:rPr>
          <w:rFonts w:ascii="Arial" w:hAnsi="Arial" w:cs="Arial"/>
          <w:b/>
          <w:i/>
          <w:color w:val="000000"/>
          <w:sz w:val="22"/>
          <w:szCs w:val="22"/>
        </w:rPr>
        <w:t>Bilateral pleural effusion (right mid and left minimal)</w:t>
      </w:r>
      <w:r w:rsidR="00210F4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937D6B">
        <w:rPr>
          <w:rFonts w:ascii="Arial" w:hAnsi="Arial" w:cs="Arial"/>
          <w:b/>
          <w:i/>
          <w:color w:val="000000"/>
          <w:sz w:val="22"/>
          <w:szCs w:val="22"/>
        </w:rPr>
        <w:t>with underlying collapse/consolidation of lung parenchyma</w:t>
      </w:r>
    </w:p>
    <w:p w:rsidR="008C51E2" w:rsidRPr="004A3418" w:rsidRDefault="00937D6B" w:rsidP="00FF343C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iii) Few small pleural basal nodules in bilateral </w:t>
      </w:r>
      <w:r w:rsidR="00FF343C" w:rsidRPr="004A3418">
        <w:rPr>
          <w:rFonts w:ascii="Arial" w:hAnsi="Arial" w:cs="Arial"/>
          <w:b/>
          <w:i/>
          <w:color w:val="000000"/>
          <w:sz w:val="22"/>
          <w:szCs w:val="22"/>
        </w:rPr>
        <w:t>upper lobe</w:t>
      </w:r>
      <w:r w:rsidR="00DB1004">
        <w:rPr>
          <w:rFonts w:ascii="Arial" w:hAnsi="Arial" w:cs="Arial"/>
          <w:b/>
          <w:i/>
          <w:color w:val="000000"/>
          <w:sz w:val="22"/>
          <w:szCs w:val="22"/>
        </w:rPr>
        <w:t xml:space="preserve">s </w:t>
      </w:r>
      <w:r w:rsidR="00210F48">
        <w:rPr>
          <w:rFonts w:ascii="Arial" w:hAnsi="Arial" w:cs="Arial"/>
          <w:b/>
          <w:i/>
          <w:color w:val="000000"/>
          <w:sz w:val="22"/>
          <w:szCs w:val="22"/>
        </w:rPr>
        <w:t>(right &gt; left)</w:t>
      </w:r>
      <w:r w:rsidR="00F475A8" w:rsidRPr="004A3418">
        <w:rPr>
          <w:rFonts w:ascii="Arial" w:hAnsi="Arial" w:cs="Arial"/>
          <w:b/>
          <w:i/>
          <w:color w:val="000000"/>
          <w:sz w:val="22"/>
          <w:szCs w:val="22"/>
        </w:rPr>
        <w:t>.</w:t>
      </w:r>
      <w:r w:rsidR="002A3D00" w:rsidRPr="004A3418">
        <w:rPr>
          <w:rFonts w:ascii="Arial" w:hAnsi="Arial" w:cs="Arial"/>
          <w:b/>
          <w:i/>
          <w:color w:val="000000"/>
          <w:sz w:val="22"/>
          <w:szCs w:val="22"/>
        </w:rPr>
        <w:tab/>
      </w:r>
    </w:p>
    <w:p w:rsidR="00F475A8" w:rsidRPr="004A3418" w:rsidRDefault="00A01DF4" w:rsidP="00210F48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4A3418"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="002A3D00" w:rsidRPr="004A3418"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="00131541">
        <w:rPr>
          <w:rFonts w:ascii="Arial" w:hAnsi="Arial" w:cs="Arial"/>
          <w:b/>
          <w:i/>
          <w:color w:val="000000"/>
          <w:sz w:val="22"/>
          <w:szCs w:val="22"/>
        </w:rPr>
        <w:t>Prominent</w:t>
      </w:r>
      <w:r w:rsidR="00937D6B">
        <w:rPr>
          <w:rFonts w:ascii="Arial" w:hAnsi="Arial" w:cs="Arial"/>
          <w:b/>
          <w:i/>
          <w:color w:val="000000"/>
          <w:sz w:val="22"/>
          <w:szCs w:val="22"/>
        </w:rPr>
        <w:t xml:space="preserve"> b</w:t>
      </w:r>
      <w:r w:rsidR="00F475A8" w:rsidRPr="004A3418">
        <w:rPr>
          <w:rFonts w:ascii="Arial" w:hAnsi="Arial" w:cs="Arial"/>
          <w:b/>
          <w:i/>
          <w:color w:val="000000"/>
          <w:sz w:val="22"/>
          <w:szCs w:val="22"/>
        </w:rPr>
        <w:t>ilateral pulmonary vascular markings</w:t>
      </w:r>
      <w:r w:rsidR="00937D6B">
        <w:rPr>
          <w:rFonts w:ascii="Arial" w:hAnsi="Arial" w:cs="Arial"/>
          <w:b/>
          <w:i/>
          <w:color w:val="000000"/>
          <w:sz w:val="22"/>
          <w:szCs w:val="22"/>
        </w:rPr>
        <w:t xml:space="preserve"> in right middle and bilateral lower lobes</w:t>
      </w:r>
      <w:r w:rsidR="00F475A8" w:rsidRPr="004A3418">
        <w:rPr>
          <w:rFonts w:ascii="Arial" w:hAnsi="Arial" w:cs="Arial"/>
          <w:b/>
          <w:i/>
          <w:color w:val="000000"/>
          <w:sz w:val="22"/>
          <w:szCs w:val="22"/>
        </w:rPr>
        <w:t>– Pulmonary congestion.</w:t>
      </w:r>
    </w:p>
    <w:p w:rsidR="00F475A8" w:rsidRPr="008C51E2" w:rsidRDefault="00F475A8" w:rsidP="00F475A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A3D00" w:rsidRPr="008C51E2" w:rsidRDefault="005F6746" w:rsidP="00F475A8">
      <w:pPr>
        <w:autoSpaceDE w:val="0"/>
        <w:autoSpaceDN w:val="0"/>
        <w:adjustRightInd w:val="0"/>
        <w:ind w:left="1170" w:firstLine="720"/>
        <w:rPr>
          <w:rFonts w:ascii="Arial" w:hAnsi="Arial" w:cs="Arial"/>
          <w:b/>
          <w:i/>
          <w:color w:val="000000"/>
          <w:sz w:val="22"/>
          <w:szCs w:val="22"/>
        </w:rPr>
      </w:pPr>
      <w:r w:rsidRPr="008C51E2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="00210F48">
        <w:rPr>
          <w:rFonts w:ascii="Arial" w:hAnsi="Arial" w:cs="Arial"/>
          <w:b/>
          <w:i/>
          <w:color w:val="000000"/>
          <w:sz w:val="22"/>
          <w:szCs w:val="22"/>
        </w:rPr>
        <w:t>Infective</w:t>
      </w:r>
      <w:r w:rsidR="00131541">
        <w:rPr>
          <w:rFonts w:ascii="Arial" w:hAnsi="Arial" w:cs="Arial"/>
          <w:b/>
          <w:i/>
          <w:color w:val="000000"/>
          <w:sz w:val="22"/>
          <w:szCs w:val="22"/>
        </w:rPr>
        <w:t xml:space="preserve"> etiology (</w:t>
      </w:r>
      <w:r w:rsidRPr="008C51E2">
        <w:rPr>
          <w:rFonts w:ascii="Arial" w:hAnsi="Arial" w:cs="Arial"/>
          <w:b/>
          <w:i/>
          <w:color w:val="000000"/>
          <w:sz w:val="22"/>
          <w:szCs w:val="22"/>
        </w:rPr>
        <w:t xml:space="preserve">Suggested </w:t>
      </w:r>
      <w:r w:rsidR="00131541">
        <w:rPr>
          <w:rFonts w:ascii="Arial" w:hAnsi="Arial" w:cs="Arial"/>
          <w:b/>
          <w:i/>
          <w:color w:val="000000"/>
          <w:sz w:val="22"/>
          <w:szCs w:val="22"/>
        </w:rPr>
        <w:t>clinical correlation and further investigations)</w:t>
      </w:r>
      <w:r w:rsidRPr="008C51E2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2A3D00" w:rsidRDefault="002A3D00" w:rsidP="002A3D00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B101D"/>
    <w:rsid w:val="000C005C"/>
    <w:rsid w:val="000C6A67"/>
    <w:rsid w:val="000D4222"/>
    <w:rsid w:val="000E5E98"/>
    <w:rsid w:val="000F0DC0"/>
    <w:rsid w:val="001113C0"/>
    <w:rsid w:val="001210B8"/>
    <w:rsid w:val="00131541"/>
    <w:rsid w:val="00133576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2507"/>
    <w:rsid w:val="00210F48"/>
    <w:rsid w:val="002139B3"/>
    <w:rsid w:val="00224D8D"/>
    <w:rsid w:val="00233383"/>
    <w:rsid w:val="00243B1D"/>
    <w:rsid w:val="00247621"/>
    <w:rsid w:val="00273664"/>
    <w:rsid w:val="00287808"/>
    <w:rsid w:val="00290D95"/>
    <w:rsid w:val="002962D7"/>
    <w:rsid w:val="002A3D00"/>
    <w:rsid w:val="002A5580"/>
    <w:rsid w:val="002B2CAC"/>
    <w:rsid w:val="002B7CCF"/>
    <w:rsid w:val="002C4414"/>
    <w:rsid w:val="002C5984"/>
    <w:rsid w:val="002D76DF"/>
    <w:rsid w:val="002D7DED"/>
    <w:rsid w:val="002F161D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3F24FB"/>
    <w:rsid w:val="0040648C"/>
    <w:rsid w:val="00411F94"/>
    <w:rsid w:val="004319C4"/>
    <w:rsid w:val="004432DC"/>
    <w:rsid w:val="004649C9"/>
    <w:rsid w:val="0046568E"/>
    <w:rsid w:val="00467AAB"/>
    <w:rsid w:val="0047678E"/>
    <w:rsid w:val="004875C9"/>
    <w:rsid w:val="004920E0"/>
    <w:rsid w:val="004A3418"/>
    <w:rsid w:val="004A4AC6"/>
    <w:rsid w:val="004A583A"/>
    <w:rsid w:val="004B7857"/>
    <w:rsid w:val="004C2CDF"/>
    <w:rsid w:val="004C524D"/>
    <w:rsid w:val="004D7181"/>
    <w:rsid w:val="004F0BA1"/>
    <w:rsid w:val="00507669"/>
    <w:rsid w:val="00571DA2"/>
    <w:rsid w:val="00583BF1"/>
    <w:rsid w:val="0059564C"/>
    <w:rsid w:val="005A7D91"/>
    <w:rsid w:val="005B0645"/>
    <w:rsid w:val="005B53FE"/>
    <w:rsid w:val="005C3285"/>
    <w:rsid w:val="005F2AEC"/>
    <w:rsid w:val="005F6746"/>
    <w:rsid w:val="00603215"/>
    <w:rsid w:val="00604489"/>
    <w:rsid w:val="0060781B"/>
    <w:rsid w:val="0061123C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3D44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07BDF"/>
    <w:rsid w:val="0084781B"/>
    <w:rsid w:val="00854DF5"/>
    <w:rsid w:val="00870344"/>
    <w:rsid w:val="00882861"/>
    <w:rsid w:val="008C51E2"/>
    <w:rsid w:val="008D5870"/>
    <w:rsid w:val="008D5AF1"/>
    <w:rsid w:val="008D6F16"/>
    <w:rsid w:val="008E47A4"/>
    <w:rsid w:val="008F4FA4"/>
    <w:rsid w:val="008F7A0C"/>
    <w:rsid w:val="009026B1"/>
    <w:rsid w:val="00920707"/>
    <w:rsid w:val="00924951"/>
    <w:rsid w:val="009276B7"/>
    <w:rsid w:val="00937D6B"/>
    <w:rsid w:val="00974015"/>
    <w:rsid w:val="00A01DF4"/>
    <w:rsid w:val="00A03494"/>
    <w:rsid w:val="00A06B47"/>
    <w:rsid w:val="00A15487"/>
    <w:rsid w:val="00A23011"/>
    <w:rsid w:val="00A34E09"/>
    <w:rsid w:val="00A36AA7"/>
    <w:rsid w:val="00A44D8F"/>
    <w:rsid w:val="00A502A3"/>
    <w:rsid w:val="00A64B49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74BB5"/>
    <w:rsid w:val="00C77845"/>
    <w:rsid w:val="00C84BA9"/>
    <w:rsid w:val="00C9406F"/>
    <w:rsid w:val="00C947D6"/>
    <w:rsid w:val="00CA7D4A"/>
    <w:rsid w:val="00CC0B14"/>
    <w:rsid w:val="00CD73B5"/>
    <w:rsid w:val="00CE02D0"/>
    <w:rsid w:val="00CF3E64"/>
    <w:rsid w:val="00D1276A"/>
    <w:rsid w:val="00D13C38"/>
    <w:rsid w:val="00D24FCA"/>
    <w:rsid w:val="00D27697"/>
    <w:rsid w:val="00D362A6"/>
    <w:rsid w:val="00D46287"/>
    <w:rsid w:val="00D5765A"/>
    <w:rsid w:val="00D578E7"/>
    <w:rsid w:val="00D62237"/>
    <w:rsid w:val="00D64CC8"/>
    <w:rsid w:val="00D7461A"/>
    <w:rsid w:val="00D75330"/>
    <w:rsid w:val="00D760D6"/>
    <w:rsid w:val="00D920AB"/>
    <w:rsid w:val="00DA7D54"/>
    <w:rsid w:val="00DB1004"/>
    <w:rsid w:val="00DB3284"/>
    <w:rsid w:val="00DB76FC"/>
    <w:rsid w:val="00DC06DF"/>
    <w:rsid w:val="00DD3AA9"/>
    <w:rsid w:val="00DF257A"/>
    <w:rsid w:val="00DF4275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4490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475A8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34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2020-08-28T06:27:00Z</dcterms:created>
  <dcterms:modified xsi:type="dcterms:W3CDTF">2020-08-28T06:27:00Z</dcterms:modified>
</cp:coreProperties>
</file>