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AA7204" w:rsidRPr="00AA7204" w:rsidRDefault="00AA7204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614F8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PRAMANAND THAKUR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614F8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47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614F8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ASHOK KUMAR   M.D(MEDICINE)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614F8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16.09.2021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Pr="00B2060A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E40AB0" w:rsidRPr="00635C0C" w:rsidRDefault="00A21853" w:rsidP="00D760D6">
      <w:pPr>
        <w:ind w:left="45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HR</w:t>
      </w:r>
      <w:r w:rsidR="00E40AB0">
        <w:rPr>
          <w:b/>
          <w:sz w:val="32"/>
          <w:szCs w:val="32"/>
          <w:u w:val="single"/>
          <w:lang w:val="fr-FR"/>
        </w:rPr>
        <w:t xml:space="preserve">CT SCAN OF </w:t>
      </w:r>
      <w:r w:rsidR="008E47A4">
        <w:rPr>
          <w:b/>
          <w:sz w:val="32"/>
          <w:szCs w:val="32"/>
          <w:u w:val="single"/>
          <w:lang w:val="fr-FR"/>
        </w:rPr>
        <w:t>THORAX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2962D7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sz w:val="20"/>
          <w:szCs w:val="20"/>
          <w:u w:val="single"/>
        </w:rPr>
      </w:pPr>
    </w:p>
    <w:p w:rsidR="008E47A4" w:rsidRPr="00AA7204" w:rsidRDefault="00571DA2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AA7204">
        <w:rPr>
          <w:rFonts w:ascii="Arial" w:hAnsi="Arial" w:cs="Arial"/>
          <w:color w:val="000000"/>
          <w:sz w:val="22"/>
          <w:szCs w:val="22"/>
        </w:rPr>
        <w:t>5</w:t>
      </w:r>
      <w:r w:rsidR="008E47A4" w:rsidRPr="00AA7204">
        <w:rPr>
          <w:rFonts w:ascii="Arial" w:hAnsi="Arial" w:cs="Arial"/>
          <w:color w:val="000000"/>
          <w:sz w:val="22"/>
          <w:szCs w:val="22"/>
        </w:rPr>
        <w:t xml:space="preserve">mm contiguous high resolution axial CT </w:t>
      </w:r>
      <w:r w:rsidR="00661966" w:rsidRPr="00AA7204">
        <w:rPr>
          <w:rFonts w:ascii="Arial" w:hAnsi="Arial" w:cs="Arial"/>
          <w:color w:val="000000"/>
          <w:sz w:val="22"/>
          <w:szCs w:val="22"/>
        </w:rPr>
        <w:t>scan</w:t>
      </w:r>
      <w:r w:rsidR="008E47A4" w:rsidRPr="00AA7204">
        <w:rPr>
          <w:rFonts w:ascii="Arial" w:hAnsi="Arial" w:cs="Arial"/>
          <w:color w:val="000000"/>
          <w:sz w:val="22"/>
          <w:szCs w:val="22"/>
        </w:rPr>
        <w:t xml:space="preserve"> of the Thorax has been </w:t>
      </w:r>
      <w:r w:rsidR="00661966" w:rsidRPr="00AA7204">
        <w:rPr>
          <w:rFonts w:ascii="Arial" w:hAnsi="Arial" w:cs="Arial"/>
          <w:color w:val="000000"/>
          <w:sz w:val="22"/>
          <w:szCs w:val="22"/>
        </w:rPr>
        <w:t>done from</w:t>
      </w:r>
      <w:r w:rsidR="008E47A4" w:rsidRPr="00AA7204">
        <w:rPr>
          <w:rFonts w:ascii="Arial" w:hAnsi="Arial" w:cs="Arial"/>
          <w:color w:val="000000"/>
          <w:sz w:val="22"/>
          <w:szCs w:val="22"/>
        </w:rPr>
        <w:t xml:space="preserve"> apices to base and seen in various soft tissue windows. </w:t>
      </w:r>
    </w:p>
    <w:p w:rsidR="008E47A4" w:rsidRPr="00AA7204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661966" w:rsidRPr="00B63FC5" w:rsidRDefault="008E47A4" w:rsidP="0066196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AA720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LUNG </w:t>
      </w:r>
      <w:proofErr w:type="gramStart"/>
      <w:r w:rsidRPr="00AA720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PARENCHYMA</w:t>
      </w:r>
      <w:r w:rsidR="00661966" w:rsidRPr="00661966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661966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&amp;</w:t>
      </w:r>
      <w:proofErr w:type="gramEnd"/>
      <w:r w:rsidR="00661966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661966"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PLEURA</w:t>
      </w:r>
    </w:p>
    <w:p w:rsidR="008E47A4" w:rsidRPr="00AA7204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ED6DA8" w:rsidRPr="00AA7204" w:rsidRDefault="00ED6DA8" w:rsidP="00ED6DA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AA7204">
        <w:rPr>
          <w:rFonts w:ascii="Arial" w:hAnsi="Arial" w:cs="Arial"/>
          <w:color w:val="000000"/>
          <w:sz w:val="22"/>
          <w:szCs w:val="22"/>
        </w:rPr>
        <w:t>Large left pneumothorax with passive collapse of underlying lung is seen with shift of mediastinum to the opposite side and downward displacement of left hemidiaphragm.</w:t>
      </w:r>
    </w:p>
    <w:p w:rsidR="00ED6DA8" w:rsidRPr="00AA7204" w:rsidRDefault="00ED6DA8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ED6DA8" w:rsidRPr="00AA7204" w:rsidRDefault="00DE2A20" w:rsidP="00DE2A2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Subpleural and centrilobular emphysematous</w:t>
      </w:r>
      <w:r w:rsidR="00661966">
        <w:rPr>
          <w:rFonts w:ascii="Arial" w:hAnsi="Arial" w:cs="Arial"/>
          <w:color w:val="000000"/>
          <w:sz w:val="22"/>
          <w:szCs w:val="22"/>
        </w:rPr>
        <w:t xml:space="preserve"> and bullous </w:t>
      </w:r>
      <w:r w:rsidR="00ED6DA8" w:rsidRPr="00AA7204">
        <w:rPr>
          <w:rFonts w:ascii="Arial" w:hAnsi="Arial" w:cs="Arial"/>
          <w:color w:val="000000"/>
          <w:sz w:val="22"/>
          <w:szCs w:val="22"/>
        </w:rPr>
        <w:t xml:space="preserve">changes are noted in the </w:t>
      </w:r>
      <w:r w:rsidR="00574F63">
        <w:rPr>
          <w:rFonts w:ascii="Arial" w:hAnsi="Arial" w:cs="Arial"/>
          <w:color w:val="000000"/>
          <w:sz w:val="22"/>
          <w:szCs w:val="22"/>
        </w:rPr>
        <w:t>bilateral</w:t>
      </w:r>
      <w:r w:rsidR="00ED6DA8" w:rsidRPr="00AA7204">
        <w:rPr>
          <w:rFonts w:ascii="Arial" w:hAnsi="Arial" w:cs="Arial"/>
          <w:color w:val="000000"/>
          <w:sz w:val="22"/>
          <w:szCs w:val="22"/>
        </w:rPr>
        <w:t xml:space="preserve"> lung field</w:t>
      </w:r>
      <w:r w:rsidR="00574F63">
        <w:rPr>
          <w:rFonts w:ascii="Arial" w:hAnsi="Arial" w:cs="Arial"/>
          <w:color w:val="000000"/>
          <w:sz w:val="22"/>
          <w:szCs w:val="22"/>
        </w:rPr>
        <w:t>s. Fibrotic opacities and tubular bronchiectasis are noted in the left upper lobe.</w:t>
      </w:r>
    </w:p>
    <w:p w:rsidR="00ED6DA8" w:rsidRPr="00AA7204" w:rsidRDefault="00ED6DA8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AA7204" w:rsidRDefault="00ED6DA8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AA7204">
        <w:rPr>
          <w:rFonts w:ascii="Arial" w:hAnsi="Arial" w:cs="Arial"/>
          <w:color w:val="000000"/>
          <w:sz w:val="22"/>
          <w:szCs w:val="22"/>
        </w:rPr>
        <w:t>Rest of the parenchyma of both lungs shows</w:t>
      </w:r>
      <w:r w:rsidR="00A502A3" w:rsidRPr="00AA7204">
        <w:rPr>
          <w:rFonts w:ascii="Arial" w:hAnsi="Arial" w:cs="Arial"/>
          <w:color w:val="000000"/>
          <w:sz w:val="22"/>
          <w:szCs w:val="22"/>
        </w:rPr>
        <w:t xml:space="preserve"> normal b</w:t>
      </w:r>
      <w:r w:rsidR="008E47A4" w:rsidRPr="00AA7204">
        <w:rPr>
          <w:rFonts w:ascii="Arial" w:hAnsi="Arial" w:cs="Arial"/>
          <w:color w:val="000000"/>
          <w:sz w:val="22"/>
          <w:szCs w:val="22"/>
        </w:rPr>
        <w:t xml:space="preserve">roncho-vascular markings. Interlobular and intralobular septae are noted. </w:t>
      </w:r>
      <w:r w:rsidR="00661966">
        <w:rPr>
          <w:rFonts w:ascii="Arial" w:hAnsi="Arial" w:cs="Arial"/>
          <w:color w:val="000000"/>
          <w:sz w:val="22"/>
          <w:szCs w:val="22"/>
        </w:rPr>
        <w:t>Right m</w:t>
      </w:r>
      <w:r w:rsidR="008E47A4" w:rsidRPr="00AA7204">
        <w:rPr>
          <w:rFonts w:ascii="Arial" w:hAnsi="Arial" w:cs="Arial"/>
          <w:color w:val="000000"/>
          <w:sz w:val="22"/>
          <w:szCs w:val="22"/>
        </w:rPr>
        <w:t>ajor and minor fissure appear normal. No calcification or SOL is noted in lung.</w:t>
      </w:r>
    </w:p>
    <w:p w:rsidR="008E47A4" w:rsidRPr="00AA7204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AA7204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AA720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HILA</w:t>
      </w:r>
    </w:p>
    <w:p w:rsidR="008E47A4" w:rsidRPr="00AA7204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AA7204">
        <w:rPr>
          <w:rFonts w:ascii="Arial" w:hAnsi="Arial" w:cs="Arial"/>
          <w:color w:val="000000"/>
          <w:sz w:val="22"/>
          <w:szCs w:val="22"/>
        </w:rPr>
        <w:t xml:space="preserve">No abnormal or sizeable lymph nodes are seen in the hilar region. Normal </w:t>
      </w:r>
      <w:r w:rsidR="00ED6DA8" w:rsidRPr="00AA7204">
        <w:rPr>
          <w:rFonts w:ascii="Arial" w:hAnsi="Arial" w:cs="Arial"/>
          <w:color w:val="000000"/>
          <w:sz w:val="22"/>
          <w:szCs w:val="22"/>
        </w:rPr>
        <w:t>appearance of the hila is</w:t>
      </w:r>
      <w:r w:rsidRPr="00AA7204">
        <w:rPr>
          <w:rFonts w:ascii="Arial" w:hAnsi="Arial" w:cs="Arial"/>
          <w:color w:val="000000"/>
          <w:sz w:val="22"/>
          <w:szCs w:val="22"/>
        </w:rPr>
        <w:t xml:space="preserve"> seen. </w:t>
      </w:r>
    </w:p>
    <w:p w:rsidR="008E47A4" w:rsidRPr="00AA7204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AA7204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AA720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MEDIASTINUM</w:t>
      </w:r>
    </w:p>
    <w:p w:rsidR="008E47A4" w:rsidRPr="00AA7204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AA7204">
        <w:rPr>
          <w:rFonts w:ascii="Arial" w:hAnsi="Arial" w:cs="Arial"/>
          <w:color w:val="000000"/>
          <w:sz w:val="22"/>
          <w:szCs w:val="22"/>
        </w:rPr>
        <w:t xml:space="preserve">Normal appearance of the great vessels, trachea and oesophagus and cardiac chambers are noted. No abnormal density is noted within the mediastinum. No enlarged precarinal lymph nodes are seen. </w:t>
      </w:r>
    </w:p>
    <w:p w:rsidR="008E47A4" w:rsidRPr="00AA7204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BONES AND SOFT TISSUE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>No abnormal density is seen in the bones and soft tissue.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 abnormal density is seen in the </w:t>
      </w:r>
      <w:r w:rsidR="007E3C62">
        <w:rPr>
          <w:rFonts w:ascii="Arial" w:hAnsi="Arial" w:cs="Arial"/>
          <w:color w:val="000000"/>
          <w:sz w:val="22"/>
          <w:szCs w:val="22"/>
        </w:rPr>
        <w:t xml:space="preserve">visualised </w:t>
      </w:r>
      <w:r w:rsidRPr="00B63FC5">
        <w:rPr>
          <w:rFonts w:ascii="Arial" w:hAnsi="Arial" w:cs="Arial"/>
          <w:color w:val="000000"/>
          <w:sz w:val="22"/>
          <w:szCs w:val="22"/>
        </w:rPr>
        <w:t>li</w:t>
      </w:r>
      <w:r w:rsidR="00AE56B2">
        <w:rPr>
          <w:rFonts w:ascii="Arial" w:hAnsi="Arial" w:cs="Arial"/>
          <w:color w:val="000000"/>
          <w:sz w:val="22"/>
          <w:szCs w:val="22"/>
        </w:rPr>
        <w:t>ver, spleen, pancreas and supra</w:t>
      </w:r>
      <w:r w:rsidRPr="00B63FC5">
        <w:rPr>
          <w:rFonts w:ascii="Arial" w:hAnsi="Arial" w:cs="Arial"/>
          <w:color w:val="000000"/>
          <w:sz w:val="22"/>
          <w:szCs w:val="22"/>
        </w:rPr>
        <w:t>renal.</w:t>
      </w:r>
    </w:p>
    <w:p w:rsidR="008E47A4" w:rsidRPr="00B63FC5" w:rsidRDefault="008E47A4" w:rsidP="00B63FC5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color w:val="000000"/>
          <w:sz w:val="22"/>
          <w:szCs w:val="22"/>
        </w:rPr>
      </w:pPr>
    </w:p>
    <w:p w:rsidR="00ED6DA8" w:rsidRPr="00661966" w:rsidRDefault="008E47A4" w:rsidP="00ED6DA8">
      <w:pPr>
        <w:autoSpaceDE w:val="0"/>
        <w:autoSpaceDN w:val="0"/>
        <w:adjustRightInd w:val="0"/>
        <w:ind w:left="2160" w:hanging="1710"/>
        <w:rPr>
          <w:rFonts w:ascii="Arial" w:hAnsi="Arial" w:cs="Arial"/>
          <w:b/>
          <w:i/>
          <w:color w:val="000000"/>
          <w:sz w:val="22"/>
          <w:szCs w:val="22"/>
        </w:rPr>
      </w:pPr>
      <w:r w:rsidRPr="004D7181">
        <w:rPr>
          <w:rFonts w:ascii="Arial" w:hAnsi="Arial" w:cs="Arial"/>
          <w:b/>
          <w:color w:val="000000"/>
        </w:rPr>
        <w:t>REMARK:</w:t>
      </w:r>
      <w:r w:rsidR="006B10D6">
        <w:rPr>
          <w:rFonts w:ascii="Arial" w:hAnsi="Arial" w:cs="Arial"/>
          <w:b/>
          <w:color w:val="000000"/>
          <w:sz w:val="22"/>
          <w:szCs w:val="22"/>
        </w:rPr>
        <w:tab/>
      </w:r>
      <w:proofErr w:type="spellStart"/>
      <w:r w:rsidR="00ED6DA8" w:rsidRPr="00661966">
        <w:rPr>
          <w:rFonts w:ascii="Arial" w:hAnsi="Arial" w:cs="Arial"/>
          <w:b/>
          <w:i/>
          <w:color w:val="000000"/>
          <w:sz w:val="22"/>
          <w:szCs w:val="22"/>
        </w:rPr>
        <w:t>i</w:t>
      </w:r>
      <w:proofErr w:type="spellEnd"/>
      <w:r w:rsidR="00ED6DA8" w:rsidRPr="00661966">
        <w:rPr>
          <w:rFonts w:ascii="Arial" w:hAnsi="Arial" w:cs="Arial"/>
          <w:b/>
          <w:i/>
          <w:color w:val="000000"/>
          <w:sz w:val="22"/>
          <w:szCs w:val="22"/>
        </w:rPr>
        <w:t xml:space="preserve">) </w:t>
      </w:r>
      <w:r w:rsidR="00ED6DA8" w:rsidRPr="00661966">
        <w:rPr>
          <w:rFonts w:ascii="Arial" w:hAnsi="Arial" w:cs="Arial"/>
          <w:i/>
          <w:color w:val="000000"/>
          <w:sz w:val="22"/>
          <w:szCs w:val="22"/>
        </w:rPr>
        <w:t>Large left pneumothorax with passive collapse of underlying lung with shift of mediastinum to opposite side &amp; and downward displacement of left hemidiaphragm</w:t>
      </w:r>
      <w:r w:rsidR="00ED6DA8" w:rsidRPr="00661966">
        <w:rPr>
          <w:rFonts w:ascii="Arial" w:hAnsi="Arial" w:cs="Arial"/>
          <w:b/>
          <w:i/>
          <w:color w:val="000000"/>
          <w:sz w:val="22"/>
          <w:szCs w:val="22"/>
        </w:rPr>
        <w:t xml:space="preserve"> – Tension pneumothorax.</w:t>
      </w:r>
    </w:p>
    <w:p w:rsidR="00661966" w:rsidRPr="00661966" w:rsidRDefault="00ED6DA8" w:rsidP="00661966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color w:val="000000"/>
          <w:sz w:val="22"/>
          <w:szCs w:val="22"/>
        </w:rPr>
      </w:pPr>
      <w:r w:rsidRPr="00661966">
        <w:rPr>
          <w:rFonts w:ascii="Arial" w:hAnsi="Arial" w:cs="Arial"/>
          <w:b/>
          <w:i/>
          <w:color w:val="000000"/>
          <w:sz w:val="22"/>
          <w:szCs w:val="22"/>
        </w:rPr>
        <w:t>ii)</w:t>
      </w:r>
      <w:r w:rsidRPr="00661966">
        <w:rPr>
          <w:rFonts w:ascii="Arial" w:hAnsi="Arial" w:cs="Arial"/>
          <w:i/>
          <w:color w:val="000000"/>
          <w:sz w:val="22"/>
          <w:szCs w:val="22"/>
        </w:rPr>
        <w:t xml:space="preserve"> </w:t>
      </w:r>
      <w:r w:rsidR="00661966" w:rsidRPr="00661966">
        <w:rPr>
          <w:rFonts w:ascii="Arial" w:hAnsi="Arial" w:cs="Arial"/>
          <w:i/>
          <w:color w:val="000000"/>
          <w:sz w:val="22"/>
          <w:szCs w:val="22"/>
        </w:rPr>
        <w:t xml:space="preserve">Subpleural and centrilobular emphysematous and bullous changes in the bilateral lung fields – </w:t>
      </w:r>
      <w:r w:rsidR="00661966" w:rsidRPr="00661966">
        <w:rPr>
          <w:rFonts w:ascii="Arial" w:hAnsi="Arial" w:cs="Arial"/>
          <w:b/>
          <w:i/>
          <w:color w:val="000000"/>
          <w:sz w:val="22"/>
          <w:szCs w:val="22"/>
        </w:rPr>
        <w:t xml:space="preserve">Chronic obstructive pulmonary changes. </w:t>
      </w:r>
    </w:p>
    <w:p w:rsidR="00661966" w:rsidRPr="00661966" w:rsidRDefault="00661966" w:rsidP="00661966">
      <w:pPr>
        <w:autoSpaceDE w:val="0"/>
        <w:autoSpaceDN w:val="0"/>
        <w:adjustRightInd w:val="0"/>
        <w:ind w:left="1890" w:firstLine="270"/>
        <w:rPr>
          <w:rFonts w:ascii="Arial" w:hAnsi="Arial" w:cs="Arial"/>
          <w:i/>
          <w:color w:val="000000"/>
          <w:sz w:val="22"/>
          <w:szCs w:val="22"/>
        </w:rPr>
      </w:pPr>
      <w:r w:rsidRPr="00661966">
        <w:rPr>
          <w:rFonts w:ascii="Arial" w:hAnsi="Arial" w:cs="Arial"/>
          <w:b/>
          <w:i/>
          <w:color w:val="000000"/>
          <w:sz w:val="22"/>
          <w:szCs w:val="22"/>
        </w:rPr>
        <w:t xml:space="preserve">iii) </w:t>
      </w:r>
      <w:r w:rsidRPr="00661966">
        <w:rPr>
          <w:rFonts w:ascii="Arial" w:hAnsi="Arial" w:cs="Arial"/>
          <w:i/>
          <w:color w:val="000000"/>
          <w:sz w:val="22"/>
          <w:szCs w:val="22"/>
        </w:rPr>
        <w:t>Fibrotic opacities and tubular bronchiectasis in left upper lobe.</w:t>
      </w:r>
    </w:p>
    <w:p w:rsidR="008E47A4" w:rsidRPr="00ED6DA8" w:rsidRDefault="00ED6DA8" w:rsidP="00D920AB">
      <w:pPr>
        <w:autoSpaceDE w:val="0"/>
        <w:autoSpaceDN w:val="0"/>
        <w:adjustRightInd w:val="0"/>
        <w:ind w:firstLine="450"/>
        <w:jc w:val="both"/>
        <w:rPr>
          <w:rFonts w:ascii="Arial" w:hAnsi="Arial" w:cs="Arial"/>
          <w:b/>
          <w:i/>
          <w:color w:val="000000"/>
          <w:sz w:val="22"/>
          <w:szCs w:val="22"/>
        </w:rPr>
      </w:pPr>
      <w:r w:rsidRPr="00ED6DA8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</w:p>
    <w:p w:rsidR="00EB7390" w:rsidRPr="00ED6DA8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</w:p>
    <w:p w:rsidR="00D920AB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B63FC5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 w:rsidRPr="00B63FC5">
        <w:rPr>
          <w:rFonts w:ascii="Arial" w:hAnsi="Arial" w:cs="Arial"/>
          <w:i/>
          <w:iCs/>
          <w:sz w:val="22"/>
          <w:szCs w:val="22"/>
        </w:rPr>
        <w:tab/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D920AB">
      <w:pPr>
        <w:autoSpaceDE w:val="0"/>
        <w:autoSpaceDN w:val="0"/>
        <w:adjustRightInd w:val="0"/>
        <w:ind w:left="7200" w:firstLine="63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920AB">
      <w:pPr>
        <w:pStyle w:val="Heading3"/>
        <w:ind w:left="720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4F0BA1">
      <w:pgSz w:w="12240" w:h="15840"/>
      <w:pgMar w:top="907" w:right="540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6602D"/>
    <w:rsid w:val="00066D83"/>
    <w:rsid w:val="00085BC8"/>
    <w:rsid w:val="000A2225"/>
    <w:rsid w:val="000C005C"/>
    <w:rsid w:val="000C6A67"/>
    <w:rsid w:val="000D4222"/>
    <w:rsid w:val="000E5E98"/>
    <w:rsid w:val="000F0DC0"/>
    <w:rsid w:val="001113C0"/>
    <w:rsid w:val="001210B8"/>
    <w:rsid w:val="0016423B"/>
    <w:rsid w:val="0016733E"/>
    <w:rsid w:val="001910CD"/>
    <w:rsid w:val="00194FBF"/>
    <w:rsid w:val="001B0216"/>
    <w:rsid w:val="001B064C"/>
    <w:rsid w:val="001B1B57"/>
    <w:rsid w:val="001D54F2"/>
    <w:rsid w:val="001E537C"/>
    <w:rsid w:val="002139B3"/>
    <w:rsid w:val="00224D8D"/>
    <w:rsid w:val="00233383"/>
    <w:rsid w:val="00243B1D"/>
    <w:rsid w:val="00247621"/>
    <w:rsid w:val="00287808"/>
    <w:rsid w:val="00290D95"/>
    <w:rsid w:val="002962D7"/>
    <w:rsid w:val="002A5580"/>
    <w:rsid w:val="002B2485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24BC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D4258"/>
    <w:rsid w:val="003E5AAF"/>
    <w:rsid w:val="0040648C"/>
    <w:rsid w:val="00411F94"/>
    <w:rsid w:val="004319C4"/>
    <w:rsid w:val="004432DC"/>
    <w:rsid w:val="004552FD"/>
    <w:rsid w:val="004649C9"/>
    <w:rsid w:val="0046568E"/>
    <w:rsid w:val="00467AAB"/>
    <w:rsid w:val="0047678E"/>
    <w:rsid w:val="004920E0"/>
    <w:rsid w:val="004A4AC6"/>
    <w:rsid w:val="004A583A"/>
    <w:rsid w:val="004B4D20"/>
    <w:rsid w:val="004B7857"/>
    <w:rsid w:val="004C2CDF"/>
    <w:rsid w:val="004C524D"/>
    <w:rsid w:val="004D2744"/>
    <w:rsid w:val="004D5899"/>
    <w:rsid w:val="004D7181"/>
    <w:rsid w:val="004F0BA1"/>
    <w:rsid w:val="00507669"/>
    <w:rsid w:val="00564F42"/>
    <w:rsid w:val="00571DA2"/>
    <w:rsid w:val="00574F63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14F88"/>
    <w:rsid w:val="00625367"/>
    <w:rsid w:val="00635C0C"/>
    <w:rsid w:val="00644F59"/>
    <w:rsid w:val="00661966"/>
    <w:rsid w:val="00677AB0"/>
    <w:rsid w:val="0068564B"/>
    <w:rsid w:val="00693FAE"/>
    <w:rsid w:val="006A3E53"/>
    <w:rsid w:val="006B10D6"/>
    <w:rsid w:val="006C4B6B"/>
    <w:rsid w:val="006C7D01"/>
    <w:rsid w:val="006E6DE9"/>
    <w:rsid w:val="006E740E"/>
    <w:rsid w:val="0070275E"/>
    <w:rsid w:val="00711E99"/>
    <w:rsid w:val="00713F39"/>
    <w:rsid w:val="007357FF"/>
    <w:rsid w:val="007822FF"/>
    <w:rsid w:val="007B59CD"/>
    <w:rsid w:val="007B6379"/>
    <w:rsid w:val="007C5611"/>
    <w:rsid w:val="007D3687"/>
    <w:rsid w:val="007E3C62"/>
    <w:rsid w:val="0084781B"/>
    <w:rsid w:val="00854DF5"/>
    <w:rsid w:val="00870344"/>
    <w:rsid w:val="00882861"/>
    <w:rsid w:val="008D5AF1"/>
    <w:rsid w:val="008D6F16"/>
    <w:rsid w:val="008E47A4"/>
    <w:rsid w:val="008F4FA4"/>
    <w:rsid w:val="008F7A0C"/>
    <w:rsid w:val="00924951"/>
    <w:rsid w:val="009276B7"/>
    <w:rsid w:val="00974015"/>
    <w:rsid w:val="009D7326"/>
    <w:rsid w:val="00A03494"/>
    <w:rsid w:val="00A06B47"/>
    <w:rsid w:val="00A15487"/>
    <w:rsid w:val="00A20A71"/>
    <w:rsid w:val="00A21853"/>
    <w:rsid w:val="00A23011"/>
    <w:rsid w:val="00A34E09"/>
    <w:rsid w:val="00A36AA7"/>
    <w:rsid w:val="00A44D8F"/>
    <w:rsid w:val="00A502A3"/>
    <w:rsid w:val="00A82D8E"/>
    <w:rsid w:val="00AA7204"/>
    <w:rsid w:val="00AE4DFE"/>
    <w:rsid w:val="00AE56B2"/>
    <w:rsid w:val="00AF7958"/>
    <w:rsid w:val="00B1409D"/>
    <w:rsid w:val="00B2060A"/>
    <w:rsid w:val="00B25461"/>
    <w:rsid w:val="00B46AB1"/>
    <w:rsid w:val="00B51BC7"/>
    <w:rsid w:val="00B63FC5"/>
    <w:rsid w:val="00B751C1"/>
    <w:rsid w:val="00B84628"/>
    <w:rsid w:val="00B91DF6"/>
    <w:rsid w:val="00BD0B5B"/>
    <w:rsid w:val="00BE3017"/>
    <w:rsid w:val="00BE5947"/>
    <w:rsid w:val="00BE74CF"/>
    <w:rsid w:val="00C26C7A"/>
    <w:rsid w:val="00C46A50"/>
    <w:rsid w:val="00C63476"/>
    <w:rsid w:val="00C70FBD"/>
    <w:rsid w:val="00C84BA9"/>
    <w:rsid w:val="00C9406F"/>
    <w:rsid w:val="00C947D6"/>
    <w:rsid w:val="00CA7D4A"/>
    <w:rsid w:val="00CB064F"/>
    <w:rsid w:val="00CB525B"/>
    <w:rsid w:val="00CC0B14"/>
    <w:rsid w:val="00CD73B5"/>
    <w:rsid w:val="00CE2531"/>
    <w:rsid w:val="00CF20BF"/>
    <w:rsid w:val="00CF3E64"/>
    <w:rsid w:val="00D1276A"/>
    <w:rsid w:val="00D13C38"/>
    <w:rsid w:val="00D24FCA"/>
    <w:rsid w:val="00D27697"/>
    <w:rsid w:val="00D362A6"/>
    <w:rsid w:val="00D46287"/>
    <w:rsid w:val="00D578E7"/>
    <w:rsid w:val="00D62237"/>
    <w:rsid w:val="00D64CC8"/>
    <w:rsid w:val="00D7461A"/>
    <w:rsid w:val="00D75330"/>
    <w:rsid w:val="00D760D6"/>
    <w:rsid w:val="00D920AB"/>
    <w:rsid w:val="00DA7D54"/>
    <w:rsid w:val="00DB3284"/>
    <w:rsid w:val="00DB76FC"/>
    <w:rsid w:val="00DC06DF"/>
    <w:rsid w:val="00DD3AA9"/>
    <w:rsid w:val="00DE2A20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D6DA8"/>
    <w:rsid w:val="00EE00AC"/>
    <w:rsid w:val="00EF4939"/>
    <w:rsid w:val="00F11F89"/>
    <w:rsid w:val="00F32F13"/>
    <w:rsid w:val="00F3318E"/>
    <w:rsid w:val="00F41BF3"/>
    <w:rsid w:val="00F4609C"/>
    <w:rsid w:val="00F67C19"/>
    <w:rsid w:val="00F75222"/>
    <w:rsid w:val="00F761DC"/>
    <w:rsid w:val="00F774B4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2021-09-16T13:29:00Z</cp:lastPrinted>
  <dcterms:created xsi:type="dcterms:W3CDTF">2021-10-06T12:39:00Z</dcterms:created>
  <dcterms:modified xsi:type="dcterms:W3CDTF">2021-10-06T12:39:00Z</dcterms:modified>
</cp:coreProperties>
</file>