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E525F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JAIKANT MANDAL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525F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69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525F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N.KUMAR   </w:t>
            </w:r>
            <w:r w:rsidR="00A72503">
              <w:rPr>
                <w:rFonts w:ascii="Cambria" w:hAnsi="Cambria"/>
                <w:sz w:val="28"/>
              </w:rPr>
              <w:t xml:space="preserve">   </w:t>
            </w:r>
            <w:r w:rsidR="003C5022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M.D.,D.T.C.D.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03AF4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A11B8">
              <w:rPr>
                <w:rFonts w:ascii="Cambria" w:hAnsi="Cambria"/>
                <w:noProof/>
                <w:sz w:val="28"/>
                <w:szCs w:val="22"/>
              </w:rPr>
              <w:t>20-Jul-2021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>Homogeneous echo-texture of the liver is seen</w:t>
      </w:r>
      <w:r w:rsidR="002276F4">
        <w:rPr>
          <w:rFonts w:ascii="Arial" w:hAnsi="Arial" w:cs="Arial"/>
          <w:sz w:val="22"/>
          <w:szCs w:val="22"/>
        </w:rPr>
        <w:t xml:space="preserve"> </w:t>
      </w:r>
      <w:r w:rsidR="002276F4" w:rsidRPr="002276F4">
        <w:rPr>
          <w:rFonts w:ascii="Arial" w:hAnsi="Arial" w:cs="Arial"/>
          <w:b/>
          <w:sz w:val="22"/>
          <w:szCs w:val="22"/>
        </w:rPr>
        <w:t>with echogenic parenchyma</w:t>
      </w:r>
      <w:r>
        <w:rPr>
          <w:rFonts w:ascii="Arial" w:hAnsi="Arial" w:cs="Arial"/>
          <w:sz w:val="22"/>
          <w:szCs w:val="22"/>
        </w:rPr>
        <w:t xml:space="preserve">. No space occupying lesion is seen in the liver. Biliary channels and portal venous branches are within normal limits. </w:t>
      </w:r>
      <w:r w:rsidR="00F56EEE">
        <w:rPr>
          <w:rFonts w:ascii="Arial" w:hAnsi="Arial" w:cs="Arial"/>
          <w:b/>
          <w:sz w:val="22"/>
          <w:szCs w:val="22"/>
        </w:rPr>
        <w:t xml:space="preserve">Liver </w:t>
      </w:r>
      <w:r w:rsidR="00E525FD">
        <w:rPr>
          <w:rFonts w:ascii="Arial" w:hAnsi="Arial" w:cs="Arial"/>
          <w:b/>
          <w:sz w:val="22"/>
          <w:szCs w:val="22"/>
        </w:rPr>
        <w:t xml:space="preserve">is enlarged and </w:t>
      </w:r>
      <w:r w:rsidR="00F56EEE">
        <w:rPr>
          <w:rFonts w:ascii="Arial" w:hAnsi="Arial" w:cs="Arial"/>
          <w:b/>
          <w:sz w:val="22"/>
          <w:szCs w:val="22"/>
        </w:rPr>
        <w:t>measures ~15.2</w:t>
      </w:r>
      <w:r w:rsidRPr="00AD7261">
        <w:rPr>
          <w:rFonts w:ascii="Arial" w:hAnsi="Arial" w:cs="Arial"/>
          <w:b/>
          <w:sz w:val="22"/>
          <w:szCs w:val="22"/>
        </w:rPr>
        <w:t>cm.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 w:rsidR="00C7540E">
        <w:rPr>
          <w:rFonts w:ascii="Arial" w:hAnsi="Arial" w:cs="Arial"/>
          <w:b/>
          <w:sz w:val="22"/>
          <w:szCs w:val="22"/>
        </w:rPr>
        <w:t xml:space="preserve">Fusiform dilatation of mild part of </w:t>
      </w:r>
      <w:r w:rsidR="00E525FD" w:rsidRPr="008465DE">
        <w:rPr>
          <w:rFonts w:ascii="Arial" w:hAnsi="Arial" w:cs="Arial"/>
          <w:b/>
          <w:sz w:val="22"/>
          <w:szCs w:val="22"/>
        </w:rPr>
        <w:t>common bile duct is seen (</w:t>
      </w:r>
      <w:r w:rsidR="00C7540E">
        <w:rPr>
          <w:rFonts w:ascii="Arial" w:hAnsi="Arial" w:cs="Arial"/>
          <w:b/>
          <w:sz w:val="22"/>
          <w:szCs w:val="22"/>
        </w:rPr>
        <w:t>~32X11</w:t>
      </w:r>
      <w:r w:rsidRPr="008465DE">
        <w:rPr>
          <w:rFonts w:ascii="Arial" w:hAnsi="Arial" w:cs="Arial"/>
          <w:b/>
          <w:sz w:val="22"/>
          <w:szCs w:val="22"/>
        </w:rPr>
        <w:t>mm)</w:t>
      </w:r>
      <w:r w:rsidR="00C7540E">
        <w:rPr>
          <w:rFonts w:ascii="Arial" w:hAnsi="Arial" w:cs="Arial"/>
          <w:b/>
          <w:sz w:val="22"/>
          <w:szCs w:val="22"/>
        </w:rPr>
        <w:t xml:space="preserve">. Proximal and distal part is normal in caliber. </w:t>
      </w:r>
      <w:r>
        <w:rPr>
          <w:rFonts w:ascii="Arial" w:hAnsi="Arial" w:cs="Arial"/>
          <w:sz w:val="22"/>
          <w:szCs w:val="22"/>
        </w:rPr>
        <w:t>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8465DE">
        <w:rPr>
          <w:rFonts w:ascii="Arial" w:hAnsi="Arial" w:cs="Arial"/>
          <w:sz w:val="22"/>
          <w:szCs w:val="22"/>
        </w:rPr>
        <w:t>ension of the spleen is seen (</w:t>
      </w:r>
      <w:r w:rsidR="008465DE">
        <w:rPr>
          <w:rFonts w:ascii="Arial" w:hAnsi="Arial" w:cs="Arial"/>
          <w:sz w:val="22"/>
          <w:szCs w:val="22"/>
        </w:rPr>
        <w:tab/>
        <w:t>8.4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 (right</w:t>
      </w:r>
      <w:r>
        <w:rPr>
          <w:rFonts w:ascii="Arial" w:hAnsi="Arial" w:cs="Arial"/>
          <w:sz w:val="22"/>
          <w:szCs w:val="22"/>
        </w:rPr>
        <w:tab/>
      </w:r>
      <w:r w:rsidR="00E525FD">
        <w:rPr>
          <w:rFonts w:ascii="Arial" w:hAnsi="Arial" w:cs="Arial"/>
          <w:sz w:val="22"/>
          <w:szCs w:val="22"/>
        </w:rPr>
        <w:t>8.6cm and left one 8.5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C7540E">
        <w:rPr>
          <w:rFonts w:ascii="Arial" w:hAnsi="Arial" w:cs="Arial"/>
          <w:sz w:val="22"/>
          <w:szCs w:val="22"/>
        </w:rPr>
        <w:t xml:space="preserve"> After micturation residual urine volume is</w:t>
      </w:r>
      <w:r w:rsidR="002276F4">
        <w:rPr>
          <w:rFonts w:ascii="Arial" w:hAnsi="Arial" w:cs="Arial"/>
          <w:sz w:val="22"/>
          <w:szCs w:val="22"/>
        </w:rPr>
        <w:t xml:space="preserve"> significant 78.1cc.</w:t>
      </w:r>
      <w:r w:rsidR="00C7540E">
        <w:rPr>
          <w:rFonts w:ascii="Arial" w:hAnsi="Arial" w:cs="Arial"/>
          <w:sz w:val="22"/>
          <w:szCs w:val="22"/>
        </w:rPr>
        <w:t xml:space="preserve"> 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8465DE" w:rsidRPr="008465DE">
        <w:rPr>
          <w:rFonts w:ascii="Arial" w:hAnsi="Arial" w:cs="Arial"/>
          <w:b/>
          <w:sz w:val="22"/>
          <w:szCs w:val="22"/>
        </w:rPr>
        <w:t>Enlargement</w:t>
      </w:r>
      <w:r w:rsidRPr="008465DE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8465DE" w:rsidRPr="008465DE">
        <w:rPr>
          <w:rFonts w:ascii="Arial" w:hAnsi="Arial" w:cs="Arial"/>
          <w:b/>
          <w:sz w:val="22"/>
          <w:szCs w:val="22"/>
        </w:rPr>
        <w:t>3.9X3.2X3.7</w:t>
      </w:r>
      <w:r w:rsidRPr="008465DE">
        <w:rPr>
          <w:rFonts w:ascii="Arial" w:hAnsi="Arial" w:cs="Arial"/>
          <w:b/>
          <w:sz w:val="22"/>
          <w:szCs w:val="22"/>
        </w:rPr>
        <w:t>cm).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8465DE">
        <w:rPr>
          <w:rFonts w:ascii="Arial" w:hAnsi="Arial" w:cs="Arial"/>
          <w:sz w:val="22"/>
          <w:szCs w:val="22"/>
        </w:rPr>
        <w:t xml:space="preserve"> Weight of the prostate is 25.5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Pr="00C7540E" w:rsidRDefault="00A46CD1" w:rsidP="00C7540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C7540E" w:rsidRPr="00C7540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7540E" w:rsidRPr="00C7540E">
        <w:rPr>
          <w:rFonts w:ascii="Arial" w:hAnsi="Arial" w:cs="Arial"/>
          <w:b/>
          <w:i/>
          <w:iCs/>
          <w:sz w:val="22"/>
          <w:szCs w:val="22"/>
        </w:rPr>
        <w:t>) Mild hepatomegaly</w:t>
      </w:r>
      <w:r w:rsidR="002276F4">
        <w:rPr>
          <w:rFonts w:ascii="Arial" w:hAnsi="Arial" w:cs="Arial"/>
          <w:b/>
          <w:i/>
          <w:iCs/>
          <w:sz w:val="22"/>
          <w:szCs w:val="22"/>
        </w:rPr>
        <w:t xml:space="preserve"> with Grade I fatty changes/</w:t>
      </w:r>
    </w:p>
    <w:p w:rsidR="00C7540E" w:rsidRPr="00C7540E" w:rsidRDefault="00C7540E" w:rsidP="00C7540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C7540E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C7540E">
        <w:rPr>
          <w:rFonts w:ascii="Arial" w:hAnsi="Arial" w:cs="Arial"/>
          <w:b/>
          <w:i/>
          <w:sz w:val="22"/>
          <w:szCs w:val="22"/>
        </w:rPr>
        <w:t>Fusiform dilatation of mild part of common bile duct</w:t>
      </w:r>
      <w:r>
        <w:rPr>
          <w:rFonts w:ascii="Arial" w:hAnsi="Arial" w:cs="Arial"/>
          <w:b/>
          <w:i/>
          <w:sz w:val="22"/>
          <w:szCs w:val="22"/>
        </w:rPr>
        <w:t>&amp; p</w:t>
      </w:r>
      <w:r w:rsidRPr="00C7540E">
        <w:rPr>
          <w:rFonts w:ascii="Arial" w:hAnsi="Arial" w:cs="Arial"/>
          <w:b/>
          <w:i/>
          <w:sz w:val="22"/>
          <w:szCs w:val="22"/>
        </w:rPr>
        <w:t>roximal and distal part is normal in caliber – Choledochal</w:t>
      </w:r>
      <w:r>
        <w:rPr>
          <w:rFonts w:ascii="Arial" w:hAnsi="Arial" w:cs="Arial"/>
          <w:b/>
          <w:i/>
          <w:sz w:val="22"/>
          <w:szCs w:val="22"/>
        </w:rPr>
        <w:t xml:space="preserve"> cyst (Type IB).</w:t>
      </w:r>
    </w:p>
    <w:p w:rsidR="00A46CD1" w:rsidRPr="00C7540E" w:rsidRDefault="00C7540E" w:rsidP="00C7540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C7540E">
        <w:rPr>
          <w:rFonts w:ascii="Arial" w:hAnsi="Arial" w:cs="Arial"/>
          <w:b/>
          <w:i/>
          <w:sz w:val="22"/>
          <w:szCs w:val="22"/>
        </w:rPr>
        <w:tab/>
      </w:r>
      <w:r w:rsidRPr="00C7540E">
        <w:rPr>
          <w:rFonts w:ascii="Arial" w:hAnsi="Arial" w:cs="Arial"/>
          <w:b/>
          <w:i/>
          <w:sz w:val="22"/>
          <w:szCs w:val="22"/>
        </w:rPr>
        <w:tab/>
        <w:t>iii) Mild prostatomegaly</w:t>
      </w:r>
      <w:r w:rsidR="002276F4">
        <w:rPr>
          <w:rFonts w:ascii="Arial" w:hAnsi="Arial" w:cs="Arial"/>
          <w:b/>
          <w:i/>
          <w:sz w:val="22"/>
          <w:szCs w:val="22"/>
        </w:rPr>
        <w:t xml:space="preserve"> with significant residual urine volume.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276F4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5022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2CD3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F3289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65DE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24E"/>
    <w:rsid w:val="00884C40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2503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03AF4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540E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25FD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56EEE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11B8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2021-06-15T05:01:00Z</cp:lastPrinted>
  <dcterms:created xsi:type="dcterms:W3CDTF">2021-07-20T05:00:00Z</dcterms:created>
  <dcterms:modified xsi:type="dcterms:W3CDTF">2021-07-20T05:00:00Z</dcterms:modified>
</cp:coreProperties>
</file>