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094A5A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094A5A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HAZRUN BIBI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094A5A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094A5A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103F13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A34AE4">
              <w:rPr>
                <w:rFonts w:ascii="Cambria" w:hAnsi="Cambria"/>
                <w:noProof/>
                <w:sz w:val="28"/>
              </w:rPr>
              <w:t>16-Jun-2022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D021FD" w:rsidRPr="00482E9E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482E9E">
        <w:rPr>
          <w:rFonts w:ascii="Arial" w:hAnsi="Arial" w:cs="Arial"/>
          <w:b/>
          <w:sz w:val="20"/>
          <w:szCs w:val="20"/>
        </w:rPr>
        <w:t xml:space="preserve">Single foetus in </w:t>
      </w:r>
      <w:r w:rsidR="00094A5A" w:rsidRPr="00482E9E">
        <w:rPr>
          <w:rFonts w:ascii="Arial" w:hAnsi="Arial" w:cs="Arial"/>
          <w:b/>
          <w:sz w:val="20"/>
          <w:szCs w:val="20"/>
        </w:rPr>
        <w:t xml:space="preserve">breech </w:t>
      </w:r>
      <w:r w:rsidRPr="00482E9E">
        <w:rPr>
          <w:rFonts w:ascii="Arial" w:hAnsi="Arial" w:cs="Arial"/>
          <w:b/>
          <w:sz w:val="20"/>
          <w:szCs w:val="20"/>
        </w:rPr>
        <w:t>presentation is seen</w:t>
      </w:r>
      <w:r w:rsidRPr="00482E9E">
        <w:rPr>
          <w:rFonts w:ascii="Arial" w:hAnsi="Arial" w:cs="Arial"/>
          <w:sz w:val="20"/>
          <w:szCs w:val="20"/>
        </w:rPr>
        <w:t xml:space="preserve">. From the femoral length, BPD, HC and abdominal circumference mean gestational age is </w:t>
      </w:r>
      <w:r w:rsidR="00942616" w:rsidRPr="00482E9E">
        <w:rPr>
          <w:rFonts w:ascii="Arial" w:hAnsi="Arial" w:cs="Arial"/>
          <w:sz w:val="20"/>
          <w:szCs w:val="20"/>
        </w:rPr>
        <w:t>25 weeks 2</w:t>
      </w:r>
      <w:r w:rsidRPr="00482E9E">
        <w:rPr>
          <w:rFonts w:ascii="Arial" w:hAnsi="Arial" w:cs="Arial"/>
          <w:sz w:val="20"/>
          <w:szCs w:val="20"/>
        </w:rPr>
        <w:t xml:space="preserve"> days. </w:t>
      </w:r>
      <w:r w:rsidRPr="00482E9E">
        <w:rPr>
          <w:rFonts w:ascii="Arial" w:hAnsi="Arial" w:cs="Arial"/>
          <w:b/>
          <w:sz w:val="20"/>
          <w:szCs w:val="20"/>
        </w:rPr>
        <w:t xml:space="preserve">Approximate foetal weight </w:t>
      </w:r>
      <w:r w:rsidR="00094A5A" w:rsidRPr="00482E9E">
        <w:rPr>
          <w:rFonts w:ascii="Arial" w:hAnsi="Arial" w:cs="Arial"/>
          <w:b/>
          <w:sz w:val="20"/>
          <w:szCs w:val="20"/>
        </w:rPr>
        <w:t>is 875</w:t>
      </w:r>
      <w:r w:rsidRPr="00482E9E">
        <w:rPr>
          <w:rFonts w:ascii="Arial" w:hAnsi="Arial" w:cs="Arial"/>
          <w:b/>
          <w:sz w:val="20"/>
          <w:szCs w:val="20"/>
        </w:rPr>
        <w:t>gms (</w:t>
      </w:r>
      <w:r w:rsidRPr="00482E9E">
        <w:rPr>
          <w:rFonts w:ascii="Arial" w:hAnsi="Arial" w:cs="Arial"/>
          <w:b/>
          <w:sz w:val="20"/>
          <w:szCs w:val="20"/>
          <w:u w:val="single"/>
        </w:rPr>
        <w:t>+</w:t>
      </w:r>
      <w:r w:rsidR="00094A5A" w:rsidRPr="00482E9E">
        <w:rPr>
          <w:rFonts w:ascii="Arial" w:hAnsi="Arial" w:cs="Arial"/>
          <w:b/>
          <w:sz w:val="20"/>
          <w:szCs w:val="20"/>
        </w:rPr>
        <w:t>128</w:t>
      </w:r>
      <w:r w:rsidRPr="00482E9E">
        <w:rPr>
          <w:rFonts w:ascii="Arial" w:hAnsi="Arial" w:cs="Arial"/>
          <w:b/>
          <w:sz w:val="20"/>
          <w:szCs w:val="20"/>
        </w:rPr>
        <w:t xml:space="preserve">gms). </w:t>
      </w:r>
      <w:r w:rsidRPr="00482E9E">
        <w:rPr>
          <w:rFonts w:ascii="Arial" w:hAnsi="Arial" w:cs="Arial"/>
          <w:sz w:val="20"/>
          <w:szCs w:val="20"/>
        </w:rPr>
        <w:t>Normal foetal movement is seen.</w:t>
      </w:r>
      <w:r w:rsidRPr="00482E9E">
        <w:rPr>
          <w:rFonts w:ascii="Arial" w:hAnsi="Arial" w:cs="Arial"/>
          <w:b/>
          <w:sz w:val="20"/>
          <w:szCs w:val="20"/>
        </w:rPr>
        <w:t xml:space="preserve"> </w:t>
      </w:r>
    </w:p>
    <w:p w:rsidR="00D021FD" w:rsidRPr="00482E9E" w:rsidRDefault="00D021FD" w:rsidP="00D021FD">
      <w:pPr>
        <w:rPr>
          <w:b/>
          <w:sz w:val="20"/>
          <w:szCs w:val="20"/>
        </w:rPr>
      </w:pPr>
      <w:r w:rsidRPr="00482E9E">
        <w:rPr>
          <w:b/>
          <w:sz w:val="20"/>
          <w:szCs w:val="20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094A5A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6.06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094A5A" w:rsidP="0016674A">
            <w:pPr>
              <w:jc w:val="right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094A5A" w:rsidP="0016674A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094A5A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23.42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094A5A" w:rsidP="0016674A">
            <w:pPr>
              <w:jc w:val="right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094A5A" w:rsidP="0016674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094A5A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21.82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094A5A" w:rsidP="0016674A">
            <w:pPr>
              <w:jc w:val="right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094A5A" w:rsidP="0016674A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8050A0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4.75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094A5A" w:rsidP="0016674A">
            <w:pPr>
              <w:jc w:val="right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094A5A" w:rsidP="0016674A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094A5A">
              <w:rPr>
                <w:b/>
              </w:rPr>
              <w:t xml:space="preserve">25 </w:t>
            </w:r>
            <w:r w:rsidR="004B4E96">
              <w:rPr>
                <w:b/>
              </w:rPr>
              <w:t xml:space="preserve">Weeks </w:t>
            </w:r>
            <w:r w:rsidR="00242B9D">
              <w:rPr>
                <w:b/>
              </w:rPr>
              <w:t xml:space="preserve"> </w:t>
            </w:r>
            <w:r w:rsidR="00094A5A">
              <w:rPr>
                <w:b/>
              </w:rPr>
              <w:t xml:space="preserve">2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094A5A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26.09.2022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094A5A" w:rsidRDefault="00D021FD" w:rsidP="00094A5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482E9E">
        <w:rPr>
          <w:rFonts w:ascii="Arial" w:hAnsi="Arial" w:cs="Arial"/>
          <w:sz w:val="20"/>
          <w:szCs w:val="20"/>
          <w:u w:val="single"/>
        </w:rPr>
        <w:t>HEAD</w:t>
      </w:r>
      <w:r w:rsidRPr="00482E9E">
        <w:rPr>
          <w:rFonts w:ascii="Arial" w:hAnsi="Arial" w:cs="Arial"/>
          <w:sz w:val="20"/>
          <w:szCs w:val="20"/>
        </w:rPr>
        <w:t xml:space="preserve">: </w:t>
      </w:r>
      <w:r w:rsidR="00545C6F" w:rsidRPr="00482E9E">
        <w:rPr>
          <w:rFonts w:ascii="Arial" w:hAnsi="Arial" w:cs="Arial"/>
          <w:b/>
          <w:sz w:val="20"/>
          <w:szCs w:val="20"/>
        </w:rPr>
        <w:t xml:space="preserve">Dilated bilateral lateral ventricles (lateral ventricular diameter ~13.8mm) </w:t>
      </w:r>
      <w:r w:rsidR="00DB1C07">
        <w:rPr>
          <w:rFonts w:ascii="Arial" w:hAnsi="Arial" w:cs="Arial"/>
          <w:b/>
          <w:sz w:val="20"/>
          <w:szCs w:val="20"/>
        </w:rPr>
        <w:t xml:space="preserve">and third ventricle </w:t>
      </w:r>
      <w:r w:rsidR="00545C6F" w:rsidRPr="00482E9E">
        <w:rPr>
          <w:rFonts w:ascii="Arial" w:hAnsi="Arial" w:cs="Arial"/>
          <w:b/>
          <w:sz w:val="20"/>
          <w:szCs w:val="20"/>
        </w:rPr>
        <w:t xml:space="preserve">are seen. </w:t>
      </w:r>
      <w:r w:rsidR="00DB1C07">
        <w:rPr>
          <w:rFonts w:ascii="Arial" w:hAnsi="Arial" w:cs="Arial"/>
          <w:b/>
          <w:sz w:val="20"/>
          <w:szCs w:val="20"/>
        </w:rPr>
        <w:t>Hypoplastic posterior fossa is noted.</w:t>
      </w:r>
      <w:r w:rsidR="00A34AE4">
        <w:rPr>
          <w:rFonts w:ascii="Arial" w:hAnsi="Arial" w:cs="Arial"/>
          <w:b/>
          <w:sz w:val="20"/>
          <w:szCs w:val="20"/>
        </w:rPr>
        <w:t xml:space="preserve"> Indentation of frontal bone is noted (lemon sign).</w:t>
      </w:r>
    </w:p>
    <w:p w:rsidR="00A34AE4" w:rsidRPr="00A34AE4" w:rsidRDefault="00A34AE4" w:rsidP="00094A5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482E9E" w:rsidRPr="00482E9E" w:rsidRDefault="00482E9E" w:rsidP="00482E9E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482E9E">
        <w:rPr>
          <w:rFonts w:ascii="Arial" w:hAnsi="Arial" w:cs="Arial"/>
          <w:sz w:val="20"/>
          <w:szCs w:val="20"/>
          <w:u w:val="single"/>
        </w:rPr>
        <w:t>NECK:</w:t>
      </w:r>
      <w:r w:rsidRPr="00482E9E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482E9E" w:rsidRPr="00A34AE4" w:rsidRDefault="00482E9E" w:rsidP="00482E9E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482E9E" w:rsidRPr="00482E9E" w:rsidRDefault="00482E9E" w:rsidP="00482E9E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482E9E">
        <w:rPr>
          <w:rFonts w:ascii="Arial" w:hAnsi="Arial" w:cs="Arial"/>
          <w:sz w:val="20"/>
          <w:szCs w:val="20"/>
          <w:u w:val="single"/>
        </w:rPr>
        <w:t>FACE</w:t>
      </w:r>
      <w:r w:rsidRPr="00482E9E">
        <w:rPr>
          <w:rFonts w:ascii="Arial" w:hAnsi="Arial" w:cs="Arial"/>
          <w:sz w:val="20"/>
          <w:szCs w:val="20"/>
        </w:rPr>
        <w:t xml:space="preserve">: Foetal face shows normal anatomy. </w:t>
      </w:r>
      <w:proofErr w:type="gramStart"/>
      <w:r w:rsidRPr="00482E9E">
        <w:rPr>
          <w:rFonts w:ascii="Arial" w:hAnsi="Arial" w:cs="Arial"/>
          <w:sz w:val="20"/>
          <w:szCs w:val="20"/>
        </w:rPr>
        <w:t>Both orbit</w:t>
      </w:r>
      <w:proofErr w:type="gramEnd"/>
      <w:r w:rsidRPr="00482E9E">
        <w:rPr>
          <w:rFonts w:ascii="Arial" w:hAnsi="Arial" w:cs="Arial"/>
          <w:sz w:val="20"/>
          <w:szCs w:val="20"/>
        </w:rPr>
        <w:t>, nose and mouth appear normal. Nasal bone length within normal limit.</w:t>
      </w:r>
    </w:p>
    <w:p w:rsidR="00482E9E" w:rsidRPr="00A34AE4" w:rsidRDefault="00482E9E" w:rsidP="00D021FD">
      <w:pPr>
        <w:autoSpaceDE w:val="0"/>
        <w:autoSpaceDN w:val="0"/>
        <w:adjustRightInd w:val="0"/>
        <w:jc w:val="both"/>
        <w:rPr>
          <w:rFonts w:ascii="Arial" w:hAnsi="Arial" w:cs="Arial"/>
          <w:sz w:val="14"/>
          <w:szCs w:val="20"/>
          <w:u w:val="single"/>
        </w:rPr>
      </w:pPr>
    </w:p>
    <w:p w:rsidR="00D021FD" w:rsidRPr="00482E9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482E9E">
        <w:rPr>
          <w:rFonts w:ascii="Arial" w:hAnsi="Arial" w:cs="Arial"/>
          <w:sz w:val="20"/>
          <w:szCs w:val="20"/>
          <w:u w:val="single"/>
        </w:rPr>
        <w:t>HEART</w:t>
      </w:r>
      <w:r w:rsidRPr="00482E9E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Pr="00482E9E">
        <w:rPr>
          <w:rFonts w:ascii="Arial" w:hAnsi="Arial" w:cs="Arial"/>
          <w:b/>
          <w:sz w:val="20"/>
          <w:szCs w:val="20"/>
        </w:rPr>
        <w:t>Foetal</w:t>
      </w:r>
      <w:r w:rsidR="00094A5A" w:rsidRPr="00482E9E">
        <w:rPr>
          <w:rFonts w:ascii="Arial" w:hAnsi="Arial" w:cs="Arial"/>
          <w:b/>
          <w:sz w:val="20"/>
          <w:szCs w:val="20"/>
        </w:rPr>
        <w:t xml:space="preserve"> heart rate is 136</w:t>
      </w:r>
      <w:r w:rsidRPr="00482E9E">
        <w:rPr>
          <w:rFonts w:ascii="Arial" w:hAnsi="Arial" w:cs="Arial"/>
          <w:b/>
          <w:sz w:val="20"/>
          <w:szCs w:val="20"/>
        </w:rPr>
        <w:t>/minute.</w:t>
      </w:r>
      <w:r w:rsidRPr="00482E9E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D021FD" w:rsidRPr="00A34AE4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D021FD" w:rsidRPr="00DB1C07" w:rsidRDefault="00D021FD" w:rsidP="00DB1C0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482E9E">
        <w:rPr>
          <w:rFonts w:ascii="Arial" w:hAnsi="Arial" w:cs="Arial"/>
          <w:sz w:val="20"/>
          <w:szCs w:val="20"/>
          <w:u w:val="single"/>
        </w:rPr>
        <w:t>SPINE</w:t>
      </w:r>
      <w:r w:rsidRPr="00482E9E">
        <w:rPr>
          <w:rFonts w:ascii="Arial" w:hAnsi="Arial" w:cs="Arial"/>
          <w:sz w:val="20"/>
          <w:szCs w:val="20"/>
        </w:rPr>
        <w:t xml:space="preserve">: Cervical, Dorsal and Lumbo-sacral spine show no abnormality. </w:t>
      </w:r>
      <w:r w:rsidR="00DB1C07" w:rsidRPr="00DB1C07">
        <w:rPr>
          <w:rFonts w:ascii="Arial" w:hAnsi="Arial" w:cs="Arial"/>
          <w:b/>
          <w:sz w:val="20"/>
          <w:szCs w:val="20"/>
        </w:rPr>
        <w:t>L</w:t>
      </w:r>
      <w:r w:rsidR="00482E9E" w:rsidRPr="00DB1C07">
        <w:rPr>
          <w:rFonts w:ascii="Arial" w:hAnsi="Arial" w:cs="Arial"/>
          <w:b/>
          <w:sz w:val="20"/>
          <w:szCs w:val="20"/>
        </w:rPr>
        <w:t>umbar spine shows splaying of the lamina and</w:t>
      </w:r>
      <w:r w:rsidR="00DB1C07" w:rsidRPr="00DB1C07">
        <w:rPr>
          <w:rFonts w:ascii="Arial" w:hAnsi="Arial" w:cs="Arial"/>
          <w:b/>
          <w:sz w:val="20"/>
          <w:szCs w:val="20"/>
        </w:rPr>
        <w:t xml:space="preserve"> </w:t>
      </w:r>
      <w:r w:rsidR="006379D5">
        <w:rPr>
          <w:rFonts w:ascii="Arial" w:hAnsi="Arial" w:cs="Arial"/>
          <w:b/>
          <w:sz w:val="20"/>
          <w:szCs w:val="20"/>
        </w:rPr>
        <w:t xml:space="preserve">cystic </w:t>
      </w:r>
      <w:r w:rsidR="00DB1C07" w:rsidRPr="00DB1C07">
        <w:rPr>
          <w:rFonts w:ascii="Arial" w:hAnsi="Arial" w:cs="Arial"/>
          <w:b/>
          <w:sz w:val="20"/>
          <w:szCs w:val="20"/>
        </w:rPr>
        <w:t>lesion</w:t>
      </w:r>
      <w:r w:rsidR="006379D5">
        <w:rPr>
          <w:rFonts w:ascii="Arial" w:hAnsi="Arial" w:cs="Arial"/>
          <w:b/>
          <w:sz w:val="20"/>
          <w:szCs w:val="20"/>
        </w:rPr>
        <w:t xml:space="preserve"> with neural elements</w:t>
      </w:r>
      <w:r w:rsidR="00DB1C07" w:rsidRPr="00DB1C07">
        <w:rPr>
          <w:rFonts w:ascii="Arial" w:hAnsi="Arial" w:cs="Arial"/>
          <w:b/>
          <w:sz w:val="20"/>
          <w:szCs w:val="20"/>
        </w:rPr>
        <w:t xml:space="preserve"> of size ~3.1X2.1X3.4cm – Likely</w:t>
      </w:r>
      <w:r w:rsidR="00482E9E" w:rsidRPr="00DB1C07">
        <w:rPr>
          <w:rFonts w:ascii="Arial" w:hAnsi="Arial" w:cs="Arial"/>
          <w:b/>
          <w:sz w:val="20"/>
          <w:szCs w:val="20"/>
        </w:rPr>
        <w:t xml:space="preserve"> myelomenigocele. </w:t>
      </w:r>
    </w:p>
    <w:p w:rsidR="00DB1C07" w:rsidRPr="00A34AE4" w:rsidRDefault="00DB1C07" w:rsidP="00DB1C0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D021FD" w:rsidRPr="00482E9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482E9E">
        <w:rPr>
          <w:rFonts w:ascii="Arial" w:hAnsi="Arial" w:cs="Arial"/>
          <w:sz w:val="20"/>
          <w:szCs w:val="20"/>
          <w:u w:val="single"/>
        </w:rPr>
        <w:t>ABDOMEN</w:t>
      </w:r>
      <w:r w:rsidRPr="00482E9E">
        <w:rPr>
          <w:rFonts w:ascii="Arial" w:hAnsi="Arial" w:cs="Arial"/>
          <w:sz w:val="20"/>
          <w:szCs w:val="20"/>
        </w:rPr>
        <w:t>: Abdominal viscera like stomach, kidney and urinary bladder show no abnormality. Abdominal wall is intact. No distended intestinal loop is seen.</w:t>
      </w:r>
    </w:p>
    <w:p w:rsidR="00D021FD" w:rsidRPr="00A34AE4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D021FD" w:rsidRPr="00482E9E" w:rsidRDefault="00D021FD" w:rsidP="00D021F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482E9E">
        <w:rPr>
          <w:rFonts w:ascii="Arial" w:hAnsi="Arial" w:cs="Arial"/>
          <w:sz w:val="20"/>
          <w:szCs w:val="20"/>
          <w:u w:val="single"/>
        </w:rPr>
        <w:t>LIMBS</w:t>
      </w:r>
      <w:r w:rsidRPr="00482E9E">
        <w:rPr>
          <w:rFonts w:ascii="Arial" w:hAnsi="Arial" w:cs="Arial"/>
          <w:sz w:val="20"/>
          <w:szCs w:val="20"/>
        </w:rPr>
        <w:t>: Normal dimension of limbs are seen.</w:t>
      </w:r>
      <w:r w:rsidR="00097209" w:rsidRPr="00482E9E">
        <w:rPr>
          <w:rFonts w:ascii="Arial" w:hAnsi="Arial" w:cs="Arial"/>
          <w:sz w:val="20"/>
          <w:szCs w:val="20"/>
        </w:rPr>
        <w:t xml:space="preserve"> All the limbs could not be seen separately as U.S.G. has been done in the 3rd trimester. </w:t>
      </w:r>
      <w:r w:rsidRPr="00482E9E">
        <w:rPr>
          <w:rFonts w:ascii="Arial" w:hAnsi="Arial" w:cs="Arial"/>
          <w:sz w:val="20"/>
          <w:szCs w:val="20"/>
        </w:rPr>
        <w:t xml:space="preserve"> </w:t>
      </w:r>
    </w:p>
    <w:p w:rsidR="00D021FD" w:rsidRPr="00A34AE4" w:rsidRDefault="00D021FD" w:rsidP="00D021FD">
      <w:pPr>
        <w:autoSpaceDE w:val="0"/>
        <w:autoSpaceDN w:val="0"/>
        <w:adjustRightInd w:val="0"/>
        <w:ind w:left="900"/>
        <w:rPr>
          <w:rFonts w:ascii="Arial" w:hAnsi="Arial" w:cs="Arial"/>
          <w:sz w:val="16"/>
          <w:szCs w:val="20"/>
        </w:rPr>
      </w:pPr>
    </w:p>
    <w:p w:rsidR="00D021FD" w:rsidRPr="00482E9E" w:rsidRDefault="00D021FD" w:rsidP="00D021F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482E9E">
        <w:rPr>
          <w:rFonts w:ascii="Arial" w:hAnsi="Arial" w:cs="Arial"/>
          <w:sz w:val="20"/>
          <w:szCs w:val="20"/>
          <w:u w:val="single"/>
        </w:rPr>
        <w:t>PLACENTA</w:t>
      </w:r>
      <w:r w:rsidRPr="00482E9E">
        <w:rPr>
          <w:rFonts w:ascii="Arial" w:hAnsi="Arial" w:cs="Arial"/>
          <w:sz w:val="20"/>
          <w:szCs w:val="20"/>
        </w:rPr>
        <w:t xml:space="preserve">: </w:t>
      </w:r>
      <w:r w:rsidRPr="00482E9E">
        <w:rPr>
          <w:rFonts w:ascii="Arial" w:hAnsi="Arial" w:cs="Arial"/>
          <w:b/>
          <w:sz w:val="20"/>
          <w:szCs w:val="20"/>
        </w:rPr>
        <w:t xml:space="preserve">Grade 'I' placenta is seen in the </w:t>
      </w:r>
      <w:r w:rsidR="00C96695" w:rsidRPr="00482E9E">
        <w:rPr>
          <w:rFonts w:ascii="Arial" w:hAnsi="Arial" w:cs="Arial"/>
          <w:b/>
          <w:sz w:val="20"/>
          <w:szCs w:val="20"/>
        </w:rPr>
        <w:t>upper segment an</w:t>
      </w:r>
      <w:r w:rsidR="002C2F58" w:rsidRPr="00482E9E">
        <w:rPr>
          <w:rFonts w:ascii="Arial" w:hAnsi="Arial" w:cs="Arial"/>
          <w:b/>
          <w:sz w:val="20"/>
          <w:szCs w:val="20"/>
        </w:rPr>
        <w:t xml:space="preserve">teriorly. </w:t>
      </w:r>
      <w:r w:rsidR="00B83021" w:rsidRPr="00482E9E">
        <w:rPr>
          <w:rFonts w:ascii="Arial" w:hAnsi="Arial" w:cs="Arial"/>
          <w:b/>
          <w:sz w:val="20"/>
          <w:szCs w:val="20"/>
        </w:rPr>
        <w:t>Cord is not surrounding neck.</w:t>
      </w:r>
      <w:r w:rsidR="00BB5511" w:rsidRPr="00482E9E">
        <w:rPr>
          <w:rFonts w:ascii="Arial" w:hAnsi="Arial" w:cs="Arial"/>
          <w:b/>
          <w:sz w:val="20"/>
          <w:szCs w:val="20"/>
        </w:rPr>
        <w:t xml:space="preserve"> </w:t>
      </w:r>
      <w:r w:rsidRPr="00482E9E">
        <w:rPr>
          <w:rFonts w:ascii="Arial" w:hAnsi="Arial" w:cs="Arial"/>
          <w:sz w:val="20"/>
          <w:szCs w:val="20"/>
        </w:rPr>
        <w:t xml:space="preserve">Three vessel </w:t>
      </w:r>
      <w:r w:rsidR="00BC3B16" w:rsidRPr="00482E9E">
        <w:rPr>
          <w:rFonts w:ascii="Arial" w:hAnsi="Arial" w:cs="Arial"/>
          <w:sz w:val="20"/>
          <w:szCs w:val="20"/>
        </w:rPr>
        <w:t>systems</w:t>
      </w:r>
      <w:r w:rsidRPr="00482E9E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482E9E">
        <w:rPr>
          <w:rFonts w:ascii="Arial" w:hAnsi="Arial" w:cs="Arial"/>
          <w:sz w:val="20"/>
          <w:szCs w:val="20"/>
        </w:rPr>
        <w:t>is</w:t>
      </w:r>
      <w:proofErr w:type="gramEnd"/>
      <w:r w:rsidRPr="00482E9E">
        <w:rPr>
          <w:rFonts w:ascii="Arial" w:hAnsi="Arial" w:cs="Arial"/>
          <w:sz w:val="20"/>
          <w:szCs w:val="20"/>
        </w:rPr>
        <w:t xml:space="preserve"> seen in the umbilical co</w:t>
      </w:r>
      <w:r w:rsidR="00A61B47" w:rsidRPr="00482E9E">
        <w:rPr>
          <w:rFonts w:ascii="Arial" w:hAnsi="Arial" w:cs="Arial"/>
          <w:sz w:val="20"/>
          <w:szCs w:val="20"/>
        </w:rPr>
        <w:t>rd. Placental thi</w:t>
      </w:r>
      <w:r w:rsidR="008050A0" w:rsidRPr="00482E9E">
        <w:rPr>
          <w:rFonts w:ascii="Arial" w:hAnsi="Arial" w:cs="Arial"/>
          <w:sz w:val="20"/>
          <w:szCs w:val="20"/>
        </w:rPr>
        <w:t>ckening is 2.09</w:t>
      </w:r>
      <w:r w:rsidRPr="00482E9E">
        <w:rPr>
          <w:rFonts w:ascii="Arial" w:hAnsi="Arial" w:cs="Arial"/>
          <w:sz w:val="20"/>
          <w:szCs w:val="20"/>
        </w:rPr>
        <w:t xml:space="preserve">cm. </w:t>
      </w:r>
    </w:p>
    <w:p w:rsidR="00D021FD" w:rsidRPr="00A34AE4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  <w:u w:val="single"/>
        </w:rPr>
      </w:pPr>
    </w:p>
    <w:p w:rsidR="0006150D" w:rsidRPr="00482E9E" w:rsidRDefault="00D021FD" w:rsidP="0006150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482E9E">
        <w:rPr>
          <w:rFonts w:ascii="Arial" w:hAnsi="Arial" w:cs="Arial"/>
          <w:sz w:val="20"/>
          <w:szCs w:val="20"/>
          <w:u w:val="single"/>
        </w:rPr>
        <w:t>LIQUOR</w:t>
      </w:r>
      <w:r w:rsidRPr="00482E9E">
        <w:rPr>
          <w:rFonts w:ascii="Arial" w:hAnsi="Arial" w:cs="Arial"/>
          <w:sz w:val="20"/>
          <w:szCs w:val="20"/>
        </w:rPr>
        <w:t xml:space="preserve">: It is adequate. </w:t>
      </w:r>
      <w:r w:rsidRPr="00482E9E">
        <w:rPr>
          <w:rFonts w:ascii="Arial" w:hAnsi="Arial" w:cs="Arial"/>
          <w:b/>
          <w:sz w:val="20"/>
          <w:szCs w:val="20"/>
        </w:rPr>
        <w:t>Limb and cord fre</w:t>
      </w:r>
      <w:r w:rsidR="00242B9D" w:rsidRPr="00482E9E">
        <w:rPr>
          <w:rFonts w:ascii="Arial" w:hAnsi="Arial" w:cs="Arial"/>
          <w:b/>
          <w:sz w:val="20"/>
          <w:szCs w:val="20"/>
        </w:rPr>
        <w:t>e maximum amniotic space is 6.1</w:t>
      </w:r>
      <w:r w:rsidRPr="00482E9E">
        <w:rPr>
          <w:rFonts w:ascii="Arial" w:hAnsi="Arial" w:cs="Arial"/>
          <w:b/>
          <w:sz w:val="20"/>
          <w:szCs w:val="20"/>
        </w:rPr>
        <w:t>cm</w:t>
      </w:r>
      <w:r w:rsidR="007543F1" w:rsidRPr="00482E9E">
        <w:rPr>
          <w:rFonts w:ascii="Arial" w:hAnsi="Arial" w:cs="Arial"/>
          <w:b/>
          <w:sz w:val="20"/>
          <w:szCs w:val="20"/>
        </w:rPr>
        <w:t xml:space="preserve"> (Normal range for single largest pocket is 2-8)</w:t>
      </w:r>
      <w:r w:rsidRPr="00482E9E">
        <w:rPr>
          <w:rFonts w:ascii="Arial" w:hAnsi="Arial" w:cs="Arial"/>
          <w:b/>
          <w:sz w:val="20"/>
          <w:szCs w:val="20"/>
        </w:rPr>
        <w:t>.</w:t>
      </w:r>
      <w:r w:rsidR="004B4E96" w:rsidRPr="00482E9E">
        <w:rPr>
          <w:rFonts w:ascii="Arial" w:hAnsi="Arial" w:cs="Arial"/>
          <w:b/>
          <w:sz w:val="20"/>
          <w:szCs w:val="20"/>
        </w:rPr>
        <w:t xml:space="preserve"> AFI is 11.28cm (normal range 9 – 25cm).</w:t>
      </w:r>
      <w:r w:rsidR="0006150D" w:rsidRPr="00482E9E">
        <w:rPr>
          <w:rFonts w:ascii="Arial" w:hAnsi="Arial" w:cs="Arial"/>
          <w:b/>
          <w:sz w:val="20"/>
          <w:szCs w:val="20"/>
        </w:rPr>
        <w:t xml:space="preserve"> Length of cervix is 5.3cm.</w:t>
      </w:r>
    </w:p>
    <w:p w:rsidR="00242B9D" w:rsidRPr="00482E9E" w:rsidRDefault="00242B9D" w:rsidP="00D021F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242B9D" w:rsidRPr="00DB1C07" w:rsidRDefault="00D021FD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094A5A" w:rsidRPr="00DB1C07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094A5A" w:rsidRPr="00DB1C07">
        <w:rPr>
          <w:rFonts w:ascii="Arial" w:hAnsi="Arial" w:cs="Arial"/>
          <w:b/>
          <w:i/>
          <w:iCs/>
          <w:sz w:val="22"/>
          <w:szCs w:val="22"/>
        </w:rPr>
        <w:t>) S</w:t>
      </w:r>
      <w:r w:rsidRPr="00DB1C07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942616" w:rsidRPr="00DB1C07">
        <w:rPr>
          <w:rFonts w:ascii="Arial" w:hAnsi="Arial" w:cs="Arial"/>
          <w:b/>
          <w:i/>
          <w:iCs/>
          <w:sz w:val="22"/>
          <w:szCs w:val="22"/>
        </w:rPr>
        <w:t>cy of average gestational age 25 weeks 2 days, FHR 136</w:t>
      </w:r>
      <w:r w:rsidRPr="00DB1C07">
        <w:rPr>
          <w:rFonts w:ascii="Arial" w:hAnsi="Arial" w:cs="Arial"/>
          <w:b/>
          <w:i/>
          <w:iCs/>
          <w:sz w:val="22"/>
          <w:szCs w:val="22"/>
        </w:rPr>
        <w:t xml:space="preserve">bpm, Grade I upper segment anterior placenta, normal liquor with EDD by USG </w:t>
      </w:r>
      <w:r w:rsidR="00942616" w:rsidRPr="00DB1C07">
        <w:rPr>
          <w:rFonts w:ascii="Arial" w:hAnsi="Arial" w:cs="Arial"/>
          <w:b/>
          <w:i/>
          <w:iCs/>
          <w:sz w:val="22"/>
          <w:szCs w:val="22"/>
        </w:rPr>
        <w:t>26.09.2022</w:t>
      </w:r>
      <w:r w:rsidRPr="00DB1C07">
        <w:rPr>
          <w:rFonts w:ascii="Arial" w:hAnsi="Arial" w:cs="Arial"/>
          <w:b/>
          <w:i/>
          <w:iCs/>
          <w:sz w:val="22"/>
          <w:szCs w:val="22"/>
        </w:rPr>
        <w:t xml:space="preserve"> (+ 7 days)</w:t>
      </w:r>
      <w:r w:rsidR="00094A5A" w:rsidRPr="00DB1C07">
        <w:rPr>
          <w:rFonts w:ascii="Arial" w:hAnsi="Arial" w:cs="Arial"/>
          <w:b/>
          <w:i/>
          <w:iCs/>
          <w:sz w:val="22"/>
          <w:szCs w:val="22"/>
        </w:rPr>
        <w:t xml:space="preserve"> – Ideal time for Anomaly scan is 18-22 weeks.</w:t>
      </w:r>
    </w:p>
    <w:p w:rsidR="00775B33" w:rsidRPr="00A34AE4" w:rsidRDefault="00094A5A" w:rsidP="00A34AE4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  <w:r w:rsidRPr="00A34AE4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="00DB1C07" w:rsidRPr="00A34AE4">
        <w:rPr>
          <w:rFonts w:ascii="Arial" w:hAnsi="Arial" w:cs="Arial"/>
          <w:b/>
          <w:i/>
          <w:sz w:val="22"/>
          <w:szCs w:val="22"/>
        </w:rPr>
        <w:t>Dilated bilateral lateral and third ventricle (hydrocephalous) with hypoplastic posterior fossa</w:t>
      </w:r>
      <w:r w:rsidR="00A34AE4" w:rsidRPr="00A34AE4">
        <w:rPr>
          <w:rFonts w:ascii="Arial" w:hAnsi="Arial" w:cs="Arial"/>
          <w:b/>
          <w:i/>
          <w:sz w:val="22"/>
          <w:szCs w:val="22"/>
        </w:rPr>
        <w:t xml:space="preserve"> &amp; Indentation of frontal bone (lemon sign) </w:t>
      </w:r>
      <w:r w:rsidR="00DB1C07" w:rsidRPr="00A34AE4">
        <w:rPr>
          <w:rFonts w:ascii="Arial" w:hAnsi="Arial" w:cs="Arial"/>
          <w:b/>
          <w:i/>
          <w:sz w:val="22"/>
          <w:szCs w:val="22"/>
        </w:rPr>
        <w:t>&amp; myelomenigocele in lumbar regi</w:t>
      </w:r>
      <w:r w:rsidR="00A34AE4" w:rsidRPr="00A34AE4">
        <w:rPr>
          <w:rFonts w:ascii="Arial" w:hAnsi="Arial" w:cs="Arial"/>
          <w:b/>
          <w:i/>
          <w:sz w:val="22"/>
          <w:szCs w:val="22"/>
        </w:rPr>
        <w:t xml:space="preserve">on </w:t>
      </w:r>
      <w:proofErr w:type="gramStart"/>
      <w:r w:rsidR="00A34AE4" w:rsidRPr="00A34AE4">
        <w:rPr>
          <w:rFonts w:ascii="Arial" w:hAnsi="Arial" w:cs="Arial"/>
          <w:b/>
          <w:i/>
          <w:sz w:val="22"/>
          <w:szCs w:val="22"/>
        </w:rPr>
        <w:t xml:space="preserve">- </w:t>
      </w:r>
      <w:r w:rsidR="00DB1C07" w:rsidRPr="00A34AE4">
        <w:rPr>
          <w:rFonts w:ascii="Arial" w:hAnsi="Arial" w:cs="Arial"/>
          <w:b/>
          <w:i/>
          <w:sz w:val="22"/>
          <w:szCs w:val="22"/>
        </w:rPr>
        <w:t xml:space="preserve"> Arnold</w:t>
      </w:r>
      <w:proofErr w:type="gramEnd"/>
      <w:r w:rsidR="00DB1C07" w:rsidRPr="00A34AE4">
        <w:rPr>
          <w:rFonts w:ascii="Arial" w:hAnsi="Arial" w:cs="Arial"/>
          <w:b/>
          <w:i/>
          <w:sz w:val="22"/>
          <w:szCs w:val="22"/>
        </w:rPr>
        <w:t xml:space="preserve"> Chiari malformation type – II.</w:t>
      </w:r>
      <w:r w:rsidR="005C3285" w:rsidRPr="00A34AE4">
        <w:rPr>
          <w:rFonts w:ascii="Arial" w:hAnsi="Arial" w:cs="Arial"/>
          <w:i/>
          <w:iCs/>
          <w:sz w:val="22"/>
          <w:szCs w:val="22"/>
        </w:rPr>
        <w:t xml:space="preserve"> </w:t>
      </w:r>
      <w:r w:rsidR="00213B72" w:rsidRPr="00A34AE4">
        <w:rPr>
          <w:rFonts w:ascii="Arial" w:hAnsi="Arial" w:cs="Arial"/>
          <w:i/>
          <w:iCs/>
          <w:sz w:val="22"/>
          <w:szCs w:val="22"/>
        </w:rPr>
        <w:tab/>
      </w:r>
      <w:r w:rsidR="00213B72" w:rsidRPr="00A34AE4">
        <w:rPr>
          <w:rFonts w:ascii="Arial" w:hAnsi="Arial" w:cs="Arial"/>
          <w:i/>
          <w:iCs/>
          <w:sz w:val="22"/>
          <w:szCs w:val="22"/>
        </w:rPr>
        <w:tab/>
      </w:r>
      <w:r w:rsidR="00213B72" w:rsidRPr="00A34AE4">
        <w:rPr>
          <w:rFonts w:ascii="Arial" w:hAnsi="Arial" w:cs="Arial"/>
          <w:i/>
          <w:iCs/>
          <w:sz w:val="22"/>
          <w:szCs w:val="22"/>
        </w:rPr>
        <w:tab/>
      </w:r>
      <w:r w:rsidR="00213B72" w:rsidRPr="00A34AE4">
        <w:rPr>
          <w:rFonts w:ascii="Arial" w:hAnsi="Arial" w:cs="Arial"/>
          <w:i/>
          <w:iCs/>
          <w:sz w:val="22"/>
          <w:szCs w:val="22"/>
        </w:rPr>
        <w:tab/>
      </w:r>
      <w:r w:rsidR="00213B72" w:rsidRPr="00A34AE4">
        <w:rPr>
          <w:rFonts w:ascii="Arial" w:hAnsi="Arial" w:cs="Arial"/>
          <w:i/>
          <w:iCs/>
          <w:sz w:val="22"/>
          <w:szCs w:val="22"/>
        </w:rPr>
        <w:tab/>
      </w:r>
      <w:r w:rsidR="00213B72" w:rsidRPr="00A34AE4">
        <w:rPr>
          <w:rFonts w:ascii="Arial" w:hAnsi="Arial" w:cs="Arial"/>
          <w:i/>
          <w:iCs/>
          <w:sz w:val="22"/>
          <w:szCs w:val="22"/>
        </w:rPr>
        <w:tab/>
      </w:r>
      <w:r w:rsidR="00213B72" w:rsidRPr="00A34AE4">
        <w:rPr>
          <w:rFonts w:ascii="Arial" w:hAnsi="Arial" w:cs="Arial"/>
          <w:i/>
          <w:iCs/>
          <w:sz w:val="22"/>
          <w:szCs w:val="22"/>
        </w:rPr>
        <w:tab/>
      </w:r>
      <w:r w:rsidR="00213B72" w:rsidRPr="00A34AE4">
        <w:rPr>
          <w:rFonts w:ascii="Arial" w:hAnsi="Arial" w:cs="Arial"/>
          <w:i/>
          <w:iCs/>
          <w:sz w:val="22"/>
          <w:szCs w:val="22"/>
        </w:rPr>
        <w:tab/>
      </w:r>
      <w:r w:rsidR="00213B72" w:rsidRPr="00A34AE4">
        <w:rPr>
          <w:rFonts w:ascii="Arial" w:hAnsi="Arial" w:cs="Arial"/>
          <w:i/>
          <w:iCs/>
          <w:sz w:val="22"/>
          <w:szCs w:val="22"/>
        </w:rPr>
        <w:tab/>
      </w:r>
      <w:r w:rsidR="00213B72" w:rsidRPr="00A34AE4">
        <w:rPr>
          <w:rFonts w:ascii="Arial" w:hAnsi="Arial" w:cs="Arial"/>
          <w:i/>
          <w:iCs/>
          <w:sz w:val="22"/>
          <w:szCs w:val="22"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51AF"/>
    <w:rsid w:val="00057220"/>
    <w:rsid w:val="0006150D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4A5A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3F13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89"/>
    <w:rsid w:val="003776B0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2E9E"/>
    <w:rsid w:val="0048320C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5C6F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21B8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379D5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28C3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0A0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4F7E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50F9"/>
    <w:rsid w:val="00916CFE"/>
    <w:rsid w:val="00920757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2616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AE4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33BF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1C07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94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2022-06-16T04:20:00Z</cp:lastPrinted>
  <dcterms:created xsi:type="dcterms:W3CDTF">2022-06-16T04:25:00Z</dcterms:created>
  <dcterms:modified xsi:type="dcterms:W3CDTF">2022-06-16T04:25:00Z</dcterms:modified>
</cp:coreProperties>
</file>