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2B3F69" w:rsidRPr="002B3F69" w:rsidRDefault="002B3F69" w:rsidP="002B3F69"/>
    <w:p w:rsidR="004E39BE" w:rsidRDefault="004E39B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EB7390" w:rsidP="004E39BE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497009">
        <w:rPr>
          <w:b/>
          <w:sz w:val="32"/>
          <w:szCs w:val="32"/>
          <w:u w:val="single"/>
          <w:lang w:val="fr-FR"/>
        </w:rPr>
        <w:t>FOETUS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C77E5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KALAWATI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C77E5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28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C77E58" w:rsidP="00607D50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(MRS) BANDEVI JHA   M.B.B.S.,C.S.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0B73AC" w:rsidP="00E8690C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28.01.2020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541FC8" w:rsidRPr="00541FC8" w:rsidRDefault="00541FC8" w:rsidP="001A4E94">
      <w:pPr>
        <w:autoSpaceDE w:val="0"/>
        <w:autoSpaceDN w:val="0"/>
        <w:adjustRightInd w:val="0"/>
        <w:ind w:left="900"/>
        <w:rPr>
          <w:rFonts w:ascii="Arial" w:hAnsi="Arial" w:cs="Arial"/>
          <w:b/>
          <w:sz w:val="22"/>
          <w:szCs w:val="22"/>
          <w:u w:val="single"/>
        </w:rPr>
      </w:pPr>
    </w:p>
    <w:p w:rsidR="00CC512E" w:rsidRPr="00D167C9" w:rsidRDefault="00CC512E" w:rsidP="00CD4CA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  <w:u w:val="single"/>
        </w:rPr>
        <w:t>BLADDER</w:t>
      </w:r>
      <w:r w:rsidRPr="00D167C9">
        <w:rPr>
          <w:rFonts w:ascii="Arial" w:hAnsi="Arial" w:cs="Arial"/>
          <w:sz w:val="22"/>
          <w:szCs w:val="22"/>
        </w:rPr>
        <w:t>: Normal shape and size of the urinary bladder is seen. No intraluminal echo is noted.</w:t>
      </w:r>
    </w:p>
    <w:p w:rsidR="00CC512E" w:rsidRPr="00D167C9" w:rsidRDefault="00CC512E" w:rsidP="001A4E94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40544F" w:rsidRDefault="00CC512E" w:rsidP="00EB62D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  <w:u w:val="single"/>
        </w:rPr>
        <w:t>UTERUS</w:t>
      </w:r>
      <w:r w:rsidRPr="00D167C9">
        <w:rPr>
          <w:rFonts w:ascii="Arial" w:hAnsi="Arial" w:cs="Arial"/>
          <w:sz w:val="22"/>
          <w:szCs w:val="22"/>
        </w:rPr>
        <w:t>: Decidual change is seen in the uterus containing a gestational sac</w:t>
      </w:r>
      <w:r w:rsidR="00EB62DD">
        <w:rPr>
          <w:rFonts w:ascii="Arial" w:hAnsi="Arial" w:cs="Arial"/>
          <w:sz w:val="22"/>
          <w:szCs w:val="22"/>
        </w:rPr>
        <w:t xml:space="preserve"> (2.42</w:t>
      </w:r>
      <w:r w:rsidR="0040544F">
        <w:rPr>
          <w:rFonts w:ascii="Arial" w:hAnsi="Arial" w:cs="Arial"/>
          <w:sz w:val="22"/>
          <w:szCs w:val="22"/>
        </w:rPr>
        <w:t>cm</w:t>
      </w:r>
      <w:r w:rsidR="00EB62DD">
        <w:rPr>
          <w:rFonts w:ascii="Arial" w:hAnsi="Arial" w:cs="Arial"/>
          <w:sz w:val="22"/>
          <w:szCs w:val="22"/>
        </w:rPr>
        <w:t>) corresponding 07 weeks 6 days. Normal</w:t>
      </w:r>
      <w:r w:rsidR="0040544F">
        <w:rPr>
          <w:rFonts w:ascii="Arial" w:hAnsi="Arial" w:cs="Arial"/>
          <w:sz w:val="22"/>
          <w:szCs w:val="22"/>
        </w:rPr>
        <w:t xml:space="preserve"> yolk sac is noted. </w:t>
      </w:r>
      <w:r w:rsidR="00CD1F6F">
        <w:rPr>
          <w:rFonts w:ascii="Arial" w:hAnsi="Arial" w:cs="Arial"/>
          <w:sz w:val="22"/>
          <w:szCs w:val="22"/>
        </w:rPr>
        <w:t>An</w:t>
      </w:r>
      <w:r w:rsidR="0040544F">
        <w:rPr>
          <w:rFonts w:ascii="Arial" w:hAnsi="Arial" w:cs="Arial"/>
          <w:sz w:val="22"/>
          <w:szCs w:val="22"/>
        </w:rPr>
        <w:t xml:space="preserve"> embryo</w:t>
      </w:r>
      <w:r w:rsidR="00CD1F6F">
        <w:rPr>
          <w:rFonts w:ascii="Arial" w:hAnsi="Arial" w:cs="Arial"/>
          <w:sz w:val="22"/>
          <w:szCs w:val="22"/>
        </w:rPr>
        <w:t xml:space="preserve"> is</w:t>
      </w:r>
      <w:r w:rsidR="0040544F">
        <w:rPr>
          <w:rFonts w:ascii="Arial" w:hAnsi="Arial" w:cs="Arial"/>
          <w:sz w:val="22"/>
          <w:szCs w:val="22"/>
        </w:rPr>
        <w:t xml:space="preserve"> noted</w:t>
      </w:r>
      <w:r w:rsidR="00EB62DD">
        <w:rPr>
          <w:rFonts w:ascii="Arial" w:hAnsi="Arial" w:cs="Arial"/>
          <w:sz w:val="22"/>
          <w:szCs w:val="22"/>
        </w:rPr>
        <w:t>.</w:t>
      </w:r>
      <w:r w:rsidR="00CD1F6F">
        <w:rPr>
          <w:rFonts w:ascii="Arial" w:hAnsi="Arial" w:cs="Arial"/>
          <w:sz w:val="22"/>
          <w:szCs w:val="22"/>
        </w:rPr>
        <w:t xml:space="preserve"> No foetal heart rate is seen.</w:t>
      </w:r>
    </w:p>
    <w:p w:rsidR="00C77E58" w:rsidRDefault="00C77E58" w:rsidP="00EB62D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77E58" w:rsidRDefault="00C77E58" w:rsidP="00C77E58">
      <w:pPr>
        <w:tabs>
          <w:tab w:val="left" w:pos="810"/>
        </w:tabs>
        <w:rPr>
          <w:rFonts w:ascii="Arial" w:hAnsi="Arial" w:cs="Arial"/>
          <w:sz w:val="22"/>
          <w:szCs w:val="22"/>
        </w:rPr>
      </w:pPr>
      <w:r w:rsidRPr="00433BD6">
        <w:rPr>
          <w:b/>
          <w:sz w:val="28"/>
          <w:szCs w:val="28"/>
        </w:rPr>
        <w:t>Fetal Biometry:-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467"/>
        <w:gridCol w:w="2421"/>
        <w:gridCol w:w="3752"/>
      </w:tblGrid>
      <w:tr w:rsidR="00C77E58" w:rsidRPr="00433BD6" w:rsidTr="00022D6B">
        <w:trPr>
          <w:trHeight w:val="355"/>
        </w:trPr>
        <w:tc>
          <w:tcPr>
            <w:tcW w:w="2467" w:type="dxa"/>
          </w:tcPr>
          <w:p w:rsidR="00C77E58" w:rsidRPr="00433BD6" w:rsidRDefault="00C77E58" w:rsidP="00022D6B">
            <w:pPr>
              <w:tabs>
                <w:tab w:val="left" w:pos="810"/>
              </w:tabs>
              <w:jc w:val="center"/>
              <w:rPr>
                <w:b/>
              </w:rPr>
            </w:pPr>
            <w:r w:rsidRPr="00433BD6">
              <w:rPr>
                <w:b/>
              </w:rPr>
              <w:t>Parameter</w:t>
            </w:r>
          </w:p>
        </w:tc>
        <w:tc>
          <w:tcPr>
            <w:tcW w:w="2421" w:type="dxa"/>
          </w:tcPr>
          <w:p w:rsidR="00C77E58" w:rsidRDefault="00C77E58" w:rsidP="00022D6B">
            <w:pPr>
              <w:tabs>
                <w:tab w:val="left" w:pos="810"/>
              </w:tabs>
              <w:jc w:val="center"/>
              <w:rPr>
                <w:b/>
              </w:rPr>
            </w:pPr>
            <w:r w:rsidRPr="00433BD6">
              <w:rPr>
                <w:b/>
              </w:rPr>
              <w:t>Measurement</w:t>
            </w:r>
          </w:p>
          <w:p w:rsidR="00C77E58" w:rsidRPr="00433BD6" w:rsidRDefault="00C77E58" w:rsidP="00022D6B">
            <w:pPr>
              <w:tabs>
                <w:tab w:val="left" w:pos="810"/>
              </w:tabs>
              <w:jc w:val="center"/>
              <w:rPr>
                <w:b/>
              </w:rPr>
            </w:pPr>
            <w:r>
              <w:rPr>
                <w:b/>
              </w:rPr>
              <w:t>( mm)</w:t>
            </w:r>
          </w:p>
        </w:tc>
        <w:tc>
          <w:tcPr>
            <w:tcW w:w="3752" w:type="dxa"/>
          </w:tcPr>
          <w:p w:rsidR="00C77E58" w:rsidRPr="00433BD6" w:rsidRDefault="00C77E58" w:rsidP="00022D6B">
            <w:pPr>
              <w:tabs>
                <w:tab w:val="left" w:pos="810"/>
              </w:tabs>
              <w:jc w:val="center"/>
              <w:rPr>
                <w:b/>
              </w:rPr>
            </w:pPr>
            <w:r w:rsidRPr="00433BD6">
              <w:rPr>
                <w:b/>
              </w:rPr>
              <w:t>GA</w:t>
            </w:r>
          </w:p>
        </w:tc>
      </w:tr>
      <w:tr w:rsidR="00C77E58" w:rsidRPr="00433BD6" w:rsidTr="00022D6B">
        <w:trPr>
          <w:trHeight w:val="210"/>
        </w:trPr>
        <w:tc>
          <w:tcPr>
            <w:tcW w:w="2467" w:type="dxa"/>
          </w:tcPr>
          <w:p w:rsidR="00C77E58" w:rsidRPr="00433BD6" w:rsidRDefault="00C77E58" w:rsidP="00022D6B">
            <w:pPr>
              <w:tabs>
                <w:tab w:val="left" w:pos="810"/>
              </w:tabs>
              <w:jc w:val="center"/>
              <w:rPr>
                <w:b/>
              </w:rPr>
            </w:pPr>
            <w:r>
              <w:rPr>
                <w:b/>
              </w:rPr>
              <w:t>CRL</w:t>
            </w:r>
          </w:p>
        </w:tc>
        <w:tc>
          <w:tcPr>
            <w:tcW w:w="2421" w:type="dxa"/>
          </w:tcPr>
          <w:p w:rsidR="00C77E58" w:rsidRPr="00433BD6" w:rsidRDefault="00C77E58" w:rsidP="00022D6B">
            <w:pPr>
              <w:tabs>
                <w:tab w:val="left" w:pos="810"/>
              </w:tabs>
              <w:jc w:val="center"/>
              <w:rPr>
                <w:b/>
              </w:rPr>
            </w:pPr>
            <w:r>
              <w:rPr>
                <w:b/>
              </w:rPr>
              <w:t>3.3</w:t>
            </w:r>
          </w:p>
        </w:tc>
        <w:tc>
          <w:tcPr>
            <w:tcW w:w="3752" w:type="dxa"/>
          </w:tcPr>
          <w:p w:rsidR="00C77E58" w:rsidRPr="00433BD6" w:rsidRDefault="00C77E58" w:rsidP="00C77E58">
            <w:pPr>
              <w:tabs>
                <w:tab w:val="left" w:pos="810"/>
              </w:tabs>
              <w:jc w:val="center"/>
              <w:rPr>
                <w:b/>
              </w:rPr>
            </w:pPr>
            <w:r>
              <w:rPr>
                <w:b/>
              </w:rPr>
              <w:t xml:space="preserve">06 Weeks </w:t>
            </w:r>
          </w:p>
        </w:tc>
      </w:tr>
    </w:tbl>
    <w:p w:rsidR="00C77E58" w:rsidRDefault="00C77E58" w:rsidP="00C77E58">
      <w:pPr>
        <w:tabs>
          <w:tab w:val="left" w:pos="810"/>
        </w:tabs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C77E58" w:rsidRDefault="00C77E58" w:rsidP="00C77E58">
      <w:pPr>
        <w:tabs>
          <w:tab w:val="left" w:pos="81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Biometry Calculations:-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  <w:gridCol w:w="4050"/>
      </w:tblGrid>
      <w:tr w:rsidR="00C77E58" w:rsidTr="00022D6B">
        <w:trPr>
          <w:trHeight w:val="289"/>
        </w:trPr>
        <w:tc>
          <w:tcPr>
            <w:tcW w:w="2187" w:type="dxa"/>
          </w:tcPr>
          <w:p w:rsidR="00C77E58" w:rsidRPr="00433BD6" w:rsidRDefault="00C77E58" w:rsidP="00022D6B">
            <w:pPr>
              <w:tabs>
                <w:tab w:val="left" w:pos="810"/>
              </w:tabs>
              <w:jc w:val="center"/>
              <w:rPr>
                <w:b/>
              </w:rPr>
            </w:pPr>
          </w:p>
        </w:tc>
        <w:tc>
          <w:tcPr>
            <w:tcW w:w="2403" w:type="dxa"/>
          </w:tcPr>
          <w:p w:rsidR="00C77E58" w:rsidRPr="00433BD6" w:rsidRDefault="00C77E58" w:rsidP="00022D6B">
            <w:pPr>
              <w:tabs>
                <w:tab w:val="left" w:pos="810"/>
              </w:tabs>
              <w:jc w:val="center"/>
              <w:rPr>
                <w:b/>
              </w:rPr>
            </w:pPr>
            <w:r w:rsidRPr="00433BD6">
              <w:rPr>
                <w:b/>
              </w:rPr>
              <w:t>GA</w:t>
            </w:r>
          </w:p>
        </w:tc>
        <w:tc>
          <w:tcPr>
            <w:tcW w:w="4050" w:type="dxa"/>
          </w:tcPr>
          <w:p w:rsidR="00C77E58" w:rsidRPr="00433BD6" w:rsidRDefault="00C77E58" w:rsidP="00022D6B">
            <w:pPr>
              <w:tabs>
                <w:tab w:val="left" w:pos="810"/>
              </w:tabs>
              <w:jc w:val="center"/>
              <w:rPr>
                <w:b/>
              </w:rPr>
            </w:pPr>
            <w:r w:rsidRPr="00433BD6">
              <w:rPr>
                <w:b/>
              </w:rPr>
              <w:t>EDD</w:t>
            </w:r>
          </w:p>
        </w:tc>
      </w:tr>
      <w:tr w:rsidR="00C77E58" w:rsidTr="00022D6B">
        <w:trPr>
          <w:trHeight w:val="343"/>
        </w:trPr>
        <w:tc>
          <w:tcPr>
            <w:tcW w:w="2187" w:type="dxa"/>
          </w:tcPr>
          <w:p w:rsidR="00C77E58" w:rsidRPr="00433BD6" w:rsidRDefault="00C77E58" w:rsidP="00022D6B">
            <w:pPr>
              <w:tabs>
                <w:tab w:val="left" w:pos="810"/>
              </w:tabs>
              <w:jc w:val="center"/>
              <w:rPr>
                <w:b/>
              </w:rPr>
            </w:pPr>
            <w:r w:rsidRPr="00433BD6">
              <w:rPr>
                <w:b/>
              </w:rPr>
              <w:t>Ultrasound</w:t>
            </w:r>
          </w:p>
        </w:tc>
        <w:tc>
          <w:tcPr>
            <w:tcW w:w="2403" w:type="dxa"/>
          </w:tcPr>
          <w:p w:rsidR="00C77E58" w:rsidRPr="00433BD6" w:rsidRDefault="00C77E58" w:rsidP="00C77E58">
            <w:pPr>
              <w:tabs>
                <w:tab w:val="left" w:pos="810"/>
              </w:tabs>
              <w:rPr>
                <w:b/>
              </w:rPr>
            </w:pPr>
            <w:r>
              <w:rPr>
                <w:b/>
              </w:rPr>
              <w:t xml:space="preserve">06 Weeks </w:t>
            </w:r>
          </w:p>
        </w:tc>
        <w:tc>
          <w:tcPr>
            <w:tcW w:w="4050" w:type="dxa"/>
          </w:tcPr>
          <w:p w:rsidR="00C77E58" w:rsidRPr="00433BD6" w:rsidRDefault="00C77E58" w:rsidP="00022D6B">
            <w:pPr>
              <w:tabs>
                <w:tab w:val="left" w:pos="810"/>
              </w:tabs>
              <w:jc w:val="center"/>
              <w:rPr>
                <w:b/>
              </w:rPr>
            </w:pPr>
            <w:r>
              <w:rPr>
                <w:b/>
              </w:rPr>
              <w:t>31.03.2020</w:t>
            </w:r>
          </w:p>
        </w:tc>
      </w:tr>
    </w:tbl>
    <w:p w:rsidR="00C77E58" w:rsidRPr="00D167C9" w:rsidRDefault="00C77E58" w:rsidP="00C77E5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77E58" w:rsidRDefault="00C77E58" w:rsidP="00EB62D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Length of cervix is 2.9cm.</w:t>
      </w:r>
    </w:p>
    <w:p w:rsidR="00EB62DD" w:rsidRPr="00D167C9" w:rsidRDefault="00EB62DD" w:rsidP="00EB62D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C512E" w:rsidRPr="00D167C9" w:rsidRDefault="00CC512E" w:rsidP="00CD4CA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</w:rPr>
        <w:t>Internal Os is closed.</w:t>
      </w:r>
    </w:p>
    <w:p w:rsidR="00CC512E" w:rsidRPr="00D167C9" w:rsidRDefault="00CC512E" w:rsidP="001A4E94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CC512E" w:rsidRPr="00D167C9" w:rsidRDefault="00CC512E" w:rsidP="00CD4CA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  <w:u w:val="single"/>
        </w:rPr>
        <w:t>MOTHER’S OVARIES</w:t>
      </w:r>
      <w:r w:rsidRPr="00D167C9">
        <w:rPr>
          <w:rFonts w:ascii="Arial" w:hAnsi="Arial" w:cs="Arial"/>
          <w:sz w:val="22"/>
          <w:szCs w:val="22"/>
        </w:rPr>
        <w:t>: Normal shape and size of ovaries are seen. Right ovary measures about</w:t>
      </w:r>
      <w:r w:rsidR="00C77E58">
        <w:rPr>
          <w:rFonts w:ascii="Arial" w:hAnsi="Arial" w:cs="Arial"/>
          <w:sz w:val="22"/>
          <w:szCs w:val="22"/>
        </w:rPr>
        <w:t xml:space="preserve"> (3.1x2.2</w:t>
      </w:r>
      <w:r>
        <w:rPr>
          <w:rFonts w:ascii="Arial" w:hAnsi="Arial" w:cs="Arial"/>
          <w:sz w:val="22"/>
          <w:szCs w:val="22"/>
        </w:rPr>
        <w:t>cm</w:t>
      </w:r>
      <w:r w:rsidR="00362DE1">
        <w:rPr>
          <w:rFonts w:ascii="Arial" w:hAnsi="Arial" w:cs="Arial"/>
          <w:sz w:val="22"/>
          <w:szCs w:val="22"/>
        </w:rPr>
        <w:t xml:space="preserve">) </w:t>
      </w:r>
      <w:r w:rsidR="00362DE1" w:rsidRPr="00D167C9">
        <w:rPr>
          <w:rFonts w:ascii="Arial" w:hAnsi="Arial" w:cs="Arial"/>
          <w:sz w:val="22"/>
          <w:szCs w:val="22"/>
        </w:rPr>
        <w:t>&amp;</w:t>
      </w:r>
      <w:r w:rsidRPr="00D167C9">
        <w:rPr>
          <w:rFonts w:ascii="Arial" w:hAnsi="Arial" w:cs="Arial"/>
          <w:sz w:val="22"/>
          <w:szCs w:val="22"/>
        </w:rPr>
        <w:t xml:space="preserve"> left on</w:t>
      </w:r>
      <w:r w:rsidR="00C77E58">
        <w:rPr>
          <w:rFonts w:ascii="Arial" w:hAnsi="Arial" w:cs="Arial"/>
          <w:sz w:val="22"/>
          <w:szCs w:val="22"/>
        </w:rPr>
        <w:t>e (2.5x1.3</w:t>
      </w:r>
      <w:r>
        <w:rPr>
          <w:rFonts w:ascii="Arial" w:hAnsi="Arial" w:cs="Arial"/>
          <w:sz w:val="22"/>
          <w:szCs w:val="22"/>
        </w:rPr>
        <w:t>cm)</w:t>
      </w:r>
      <w:r w:rsidRPr="00D167C9">
        <w:rPr>
          <w:rFonts w:ascii="Arial" w:hAnsi="Arial" w:cs="Arial"/>
          <w:sz w:val="22"/>
          <w:szCs w:val="22"/>
        </w:rPr>
        <w:t>. Normal echo-texture is seen. No space occupying lesion is seen in the ovaries.</w:t>
      </w:r>
    </w:p>
    <w:p w:rsidR="00CC512E" w:rsidRPr="00D167C9" w:rsidRDefault="00CC512E" w:rsidP="00CD4CA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</w:rPr>
        <w:t>Cul-de-sac is clear.</w:t>
      </w:r>
    </w:p>
    <w:p w:rsidR="00CC512E" w:rsidRPr="00D167C9" w:rsidRDefault="00CC512E" w:rsidP="001A4E94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CC512E" w:rsidRPr="00D167C9" w:rsidRDefault="00CC512E" w:rsidP="00CD4CA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</w:rPr>
        <w:t xml:space="preserve">No evidence of free fluid in </w:t>
      </w:r>
      <w:r>
        <w:rPr>
          <w:rFonts w:ascii="Arial" w:hAnsi="Arial" w:cs="Arial"/>
          <w:sz w:val="22"/>
          <w:szCs w:val="22"/>
        </w:rPr>
        <w:t>lower abdomen and pelvis.</w:t>
      </w:r>
    </w:p>
    <w:p w:rsidR="00CC512E" w:rsidRPr="00A72E64" w:rsidRDefault="00CC512E" w:rsidP="00CC512E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DC10F3" w:rsidRPr="00CD1F6F" w:rsidRDefault="00CC512E" w:rsidP="00CD1F6F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A72E64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A72E64">
        <w:rPr>
          <w:rFonts w:ascii="Arial" w:hAnsi="Arial" w:cs="Arial"/>
          <w:sz w:val="22"/>
          <w:szCs w:val="22"/>
        </w:rPr>
        <w:t xml:space="preserve">: </w:t>
      </w:r>
      <w:r w:rsidR="00CD1F6F">
        <w:rPr>
          <w:rFonts w:ascii="Arial" w:hAnsi="Arial" w:cs="Arial"/>
          <w:sz w:val="22"/>
          <w:szCs w:val="22"/>
        </w:rPr>
        <w:tab/>
      </w:r>
      <w:r w:rsidR="00DC10F3" w:rsidRPr="00CD1F6F">
        <w:rPr>
          <w:rFonts w:ascii="Arial" w:hAnsi="Arial" w:cs="Arial"/>
          <w:b/>
          <w:i/>
          <w:iCs/>
          <w:sz w:val="22"/>
          <w:szCs w:val="22"/>
        </w:rPr>
        <w:t xml:space="preserve">Single intrauterine </w:t>
      </w:r>
      <w:r w:rsidR="00CD1F6F" w:rsidRPr="00CD1F6F">
        <w:rPr>
          <w:rFonts w:ascii="Arial" w:hAnsi="Arial" w:cs="Arial"/>
          <w:b/>
          <w:i/>
          <w:iCs/>
          <w:sz w:val="22"/>
          <w:szCs w:val="22"/>
        </w:rPr>
        <w:t xml:space="preserve">embryo </w:t>
      </w:r>
      <w:r w:rsidR="00DC10F3" w:rsidRPr="00CD1F6F">
        <w:rPr>
          <w:rFonts w:ascii="Arial" w:hAnsi="Arial" w:cs="Arial"/>
          <w:b/>
          <w:i/>
          <w:iCs/>
          <w:sz w:val="22"/>
          <w:szCs w:val="22"/>
        </w:rPr>
        <w:t xml:space="preserve">of </w:t>
      </w:r>
      <w:r w:rsidR="00CD1F6F">
        <w:rPr>
          <w:rFonts w:ascii="Arial" w:hAnsi="Arial" w:cs="Arial"/>
          <w:b/>
          <w:i/>
          <w:iCs/>
          <w:sz w:val="22"/>
          <w:szCs w:val="22"/>
        </w:rPr>
        <w:t>06</w:t>
      </w:r>
      <w:r w:rsidR="00DC10F3" w:rsidRPr="00CD1F6F">
        <w:rPr>
          <w:rFonts w:ascii="Arial" w:hAnsi="Arial" w:cs="Arial"/>
          <w:b/>
          <w:i/>
          <w:iCs/>
          <w:sz w:val="22"/>
          <w:szCs w:val="22"/>
        </w:rPr>
        <w:t xml:space="preserve"> weeks with normal yolk sac</w:t>
      </w:r>
      <w:r w:rsidR="00CD1F6F">
        <w:rPr>
          <w:rFonts w:ascii="Arial" w:hAnsi="Arial" w:cs="Arial"/>
          <w:b/>
          <w:i/>
          <w:iCs/>
          <w:sz w:val="22"/>
          <w:szCs w:val="22"/>
        </w:rPr>
        <w:t xml:space="preserve"> &amp; no foetal heart rate</w:t>
      </w:r>
      <w:r w:rsidR="00DC10F3" w:rsidRPr="00CD1F6F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CD1F6F" w:rsidRPr="00CD1F6F">
        <w:rPr>
          <w:rFonts w:ascii="Arial" w:hAnsi="Arial" w:cs="Arial"/>
          <w:b/>
          <w:i/>
          <w:iCs/>
          <w:sz w:val="22"/>
          <w:szCs w:val="22"/>
        </w:rPr>
        <w:t>(</w:t>
      </w:r>
      <w:r w:rsidR="00DC10F3" w:rsidRPr="00CD1F6F">
        <w:rPr>
          <w:rFonts w:ascii="Arial" w:hAnsi="Arial" w:cs="Arial"/>
          <w:b/>
          <w:i/>
          <w:iCs/>
          <w:sz w:val="22"/>
          <w:szCs w:val="22"/>
        </w:rPr>
        <w:t xml:space="preserve">Suggested </w:t>
      </w:r>
      <w:r w:rsidR="00CD1F6F" w:rsidRPr="00CD1F6F">
        <w:rPr>
          <w:rFonts w:ascii="Arial" w:hAnsi="Arial" w:cs="Arial"/>
          <w:b/>
          <w:i/>
          <w:iCs/>
          <w:sz w:val="22"/>
          <w:szCs w:val="22"/>
        </w:rPr>
        <w:t>follow up scan)</w:t>
      </w:r>
    </w:p>
    <w:p w:rsidR="00CC512E" w:rsidRDefault="00CC512E" w:rsidP="000524FA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</w:p>
    <w:p w:rsidR="0040544F" w:rsidRPr="0040544F" w:rsidRDefault="0040544F" w:rsidP="00CC512E">
      <w:pPr>
        <w:autoSpaceDE w:val="0"/>
        <w:autoSpaceDN w:val="0"/>
        <w:adjustRightInd w:val="0"/>
        <w:ind w:left="720"/>
        <w:rPr>
          <w:rFonts w:ascii="Arial" w:hAnsi="Arial" w:cs="Arial"/>
          <w:b/>
          <w:i/>
          <w:iCs/>
          <w:sz w:val="22"/>
          <w:szCs w:val="22"/>
        </w:rPr>
      </w:pPr>
    </w:p>
    <w:p w:rsidR="00CC512E" w:rsidRDefault="00CC512E" w:rsidP="008E7D2F">
      <w:pPr>
        <w:autoSpaceDE w:val="0"/>
        <w:autoSpaceDN w:val="0"/>
        <w:adjustRightInd w:val="0"/>
        <w:ind w:left="2160" w:hanging="1260"/>
        <w:rPr>
          <w:rFonts w:ascii="Arial" w:hAnsi="Arial" w:cs="Arial"/>
          <w:b/>
          <w:bCs/>
          <w:i/>
          <w:iCs/>
          <w:sz w:val="22"/>
          <w:szCs w:val="22"/>
          <w:u w:val="single"/>
        </w:rPr>
      </w:pPr>
    </w:p>
    <w:p w:rsidR="00EB7390" w:rsidRDefault="00EB7390" w:rsidP="002C2CB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</w:rPr>
      </w:pPr>
    </w:p>
    <w:p w:rsidR="00EB7390" w:rsidRDefault="005C3285" w:rsidP="002C2CB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EC1E0E" w:rsidRDefault="00EC1E0E" w:rsidP="002C2CB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</w:rPr>
      </w:pPr>
    </w:p>
    <w:p w:rsidR="00EB7390" w:rsidRDefault="00EB7390" w:rsidP="002C2CB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</w:rPr>
      </w:pPr>
    </w:p>
    <w:p w:rsidR="00F817D6" w:rsidRPr="00805B19" w:rsidRDefault="00F817D6" w:rsidP="00F817D6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F817D6" w:rsidRPr="00635C0C" w:rsidRDefault="00F817D6" w:rsidP="00F817D6">
      <w:pPr>
        <w:pStyle w:val="Heading3"/>
        <w:ind w:left="7200" w:firstLine="720"/>
        <w:jc w:val="left"/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>MD (Radiodiagnosis)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524FA"/>
    <w:rsid w:val="000551AF"/>
    <w:rsid w:val="00085BC8"/>
    <w:rsid w:val="000A1027"/>
    <w:rsid w:val="000A2225"/>
    <w:rsid w:val="000B28D5"/>
    <w:rsid w:val="000B73AC"/>
    <w:rsid w:val="000C005C"/>
    <w:rsid w:val="000C0F64"/>
    <w:rsid w:val="000C6A67"/>
    <w:rsid w:val="000C758F"/>
    <w:rsid w:val="000D4222"/>
    <w:rsid w:val="000E5E98"/>
    <w:rsid w:val="001041CF"/>
    <w:rsid w:val="001113C0"/>
    <w:rsid w:val="00136A77"/>
    <w:rsid w:val="00151899"/>
    <w:rsid w:val="0016423B"/>
    <w:rsid w:val="0016733E"/>
    <w:rsid w:val="00194FBF"/>
    <w:rsid w:val="001A4E94"/>
    <w:rsid w:val="001A50C8"/>
    <w:rsid w:val="001B0216"/>
    <w:rsid w:val="001B064C"/>
    <w:rsid w:val="001B1B57"/>
    <w:rsid w:val="001D54F2"/>
    <w:rsid w:val="001D73F3"/>
    <w:rsid w:val="001E537C"/>
    <w:rsid w:val="00205911"/>
    <w:rsid w:val="0021221D"/>
    <w:rsid w:val="002139B3"/>
    <w:rsid w:val="00213B72"/>
    <w:rsid w:val="00215CEB"/>
    <w:rsid w:val="00243B1D"/>
    <w:rsid w:val="00247621"/>
    <w:rsid w:val="00287808"/>
    <w:rsid w:val="00287F3E"/>
    <w:rsid w:val="00290D95"/>
    <w:rsid w:val="002B2CAC"/>
    <w:rsid w:val="002B3F69"/>
    <w:rsid w:val="002B73AB"/>
    <w:rsid w:val="002C2CB7"/>
    <w:rsid w:val="002C4414"/>
    <w:rsid w:val="002C5984"/>
    <w:rsid w:val="002D76DF"/>
    <w:rsid w:val="002F250B"/>
    <w:rsid w:val="002F3276"/>
    <w:rsid w:val="002F735E"/>
    <w:rsid w:val="002F7A0D"/>
    <w:rsid w:val="00303342"/>
    <w:rsid w:val="00337204"/>
    <w:rsid w:val="00342B62"/>
    <w:rsid w:val="0034353E"/>
    <w:rsid w:val="00362DE1"/>
    <w:rsid w:val="00365B11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544F"/>
    <w:rsid w:val="0040648C"/>
    <w:rsid w:val="00407B00"/>
    <w:rsid w:val="00411F94"/>
    <w:rsid w:val="004319C4"/>
    <w:rsid w:val="00441566"/>
    <w:rsid w:val="004432DC"/>
    <w:rsid w:val="004649C9"/>
    <w:rsid w:val="0046568E"/>
    <w:rsid w:val="00467AAB"/>
    <w:rsid w:val="0047678E"/>
    <w:rsid w:val="00476962"/>
    <w:rsid w:val="004920E0"/>
    <w:rsid w:val="00497009"/>
    <w:rsid w:val="004A31C6"/>
    <w:rsid w:val="004A4AC6"/>
    <w:rsid w:val="004A583A"/>
    <w:rsid w:val="004B7857"/>
    <w:rsid w:val="004C524D"/>
    <w:rsid w:val="004D6C6F"/>
    <w:rsid w:val="004E39BE"/>
    <w:rsid w:val="00507669"/>
    <w:rsid w:val="00533648"/>
    <w:rsid w:val="00541FC8"/>
    <w:rsid w:val="00583BF1"/>
    <w:rsid w:val="005A5ECE"/>
    <w:rsid w:val="005A7D91"/>
    <w:rsid w:val="005B0645"/>
    <w:rsid w:val="005B53FE"/>
    <w:rsid w:val="005B556F"/>
    <w:rsid w:val="005C3285"/>
    <w:rsid w:val="005F2536"/>
    <w:rsid w:val="005F2AEC"/>
    <w:rsid w:val="005F57E8"/>
    <w:rsid w:val="00603215"/>
    <w:rsid w:val="00604489"/>
    <w:rsid w:val="0060781B"/>
    <w:rsid w:val="00607D50"/>
    <w:rsid w:val="00624304"/>
    <w:rsid w:val="00625367"/>
    <w:rsid w:val="006348EB"/>
    <w:rsid w:val="00635C0C"/>
    <w:rsid w:val="006425B0"/>
    <w:rsid w:val="00662953"/>
    <w:rsid w:val="00670989"/>
    <w:rsid w:val="00677AB0"/>
    <w:rsid w:val="0068190E"/>
    <w:rsid w:val="0068564B"/>
    <w:rsid w:val="00693FAE"/>
    <w:rsid w:val="006A3219"/>
    <w:rsid w:val="006C4B6B"/>
    <w:rsid w:val="006C5395"/>
    <w:rsid w:val="006E0E09"/>
    <w:rsid w:val="006E3BF7"/>
    <w:rsid w:val="006E6DE9"/>
    <w:rsid w:val="006E740E"/>
    <w:rsid w:val="0070275E"/>
    <w:rsid w:val="00711E99"/>
    <w:rsid w:val="00713F39"/>
    <w:rsid w:val="007357FF"/>
    <w:rsid w:val="00772AE9"/>
    <w:rsid w:val="007822FF"/>
    <w:rsid w:val="00790CA5"/>
    <w:rsid w:val="007B59CD"/>
    <w:rsid w:val="007B6379"/>
    <w:rsid w:val="007C5611"/>
    <w:rsid w:val="007D3687"/>
    <w:rsid w:val="00812CC4"/>
    <w:rsid w:val="0084781B"/>
    <w:rsid w:val="008655F2"/>
    <w:rsid w:val="00870344"/>
    <w:rsid w:val="00882861"/>
    <w:rsid w:val="0089662E"/>
    <w:rsid w:val="008C43E7"/>
    <w:rsid w:val="008D5AF1"/>
    <w:rsid w:val="008D6F16"/>
    <w:rsid w:val="008E6E8B"/>
    <w:rsid w:val="008E7D2F"/>
    <w:rsid w:val="008F792D"/>
    <w:rsid w:val="008F7A0C"/>
    <w:rsid w:val="00924951"/>
    <w:rsid w:val="009276B7"/>
    <w:rsid w:val="009424DD"/>
    <w:rsid w:val="00944AE8"/>
    <w:rsid w:val="009643E0"/>
    <w:rsid w:val="009669CB"/>
    <w:rsid w:val="00974015"/>
    <w:rsid w:val="00993B81"/>
    <w:rsid w:val="009C5C33"/>
    <w:rsid w:val="009D01A1"/>
    <w:rsid w:val="009D0DB9"/>
    <w:rsid w:val="00A06B47"/>
    <w:rsid w:val="00A140E0"/>
    <w:rsid w:val="00A15487"/>
    <w:rsid w:val="00A23011"/>
    <w:rsid w:val="00A330D0"/>
    <w:rsid w:val="00A34E09"/>
    <w:rsid w:val="00A36AA7"/>
    <w:rsid w:val="00A44D8F"/>
    <w:rsid w:val="00A506B7"/>
    <w:rsid w:val="00AB2C77"/>
    <w:rsid w:val="00AF7958"/>
    <w:rsid w:val="00B07089"/>
    <w:rsid w:val="00B1409D"/>
    <w:rsid w:val="00B25461"/>
    <w:rsid w:val="00B32598"/>
    <w:rsid w:val="00B46AB1"/>
    <w:rsid w:val="00B51BC7"/>
    <w:rsid w:val="00B52AE0"/>
    <w:rsid w:val="00B530E5"/>
    <w:rsid w:val="00B751C1"/>
    <w:rsid w:val="00BB578E"/>
    <w:rsid w:val="00BC09E0"/>
    <w:rsid w:val="00BE3017"/>
    <w:rsid w:val="00BE5947"/>
    <w:rsid w:val="00BE74CF"/>
    <w:rsid w:val="00C17FC0"/>
    <w:rsid w:val="00C46A50"/>
    <w:rsid w:val="00C472DD"/>
    <w:rsid w:val="00C56D19"/>
    <w:rsid w:val="00C63476"/>
    <w:rsid w:val="00C70FBD"/>
    <w:rsid w:val="00C77C20"/>
    <w:rsid w:val="00C77E58"/>
    <w:rsid w:val="00C91812"/>
    <w:rsid w:val="00C947D6"/>
    <w:rsid w:val="00CA7D4A"/>
    <w:rsid w:val="00CC0B14"/>
    <w:rsid w:val="00CC512E"/>
    <w:rsid w:val="00CD1F6F"/>
    <w:rsid w:val="00CD2838"/>
    <w:rsid w:val="00CD4CA4"/>
    <w:rsid w:val="00CD73B5"/>
    <w:rsid w:val="00CE1B57"/>
    <w:rsid w:val="00CF1896"/>
    <w:rsid w:val="00CF3E64"/>
    <w:rsid w:val="00D13C38"/>
    <w:rsid w:val="00D163A0"/>
    <w:rsid w:val="00D328B7"/>
    <w:rsid w:val="00D362A6"/>
    <w:rsid w:val="00D46287"/>
    <w:rsid w:val="00D578E7"/>
    <w:rsid w:val="00D617EF"/>
    <w:rsid w:val="00D62237"/>
    <w:rsid w:val="00D64CC8"/>
    <w:rsid w:val="00D7461A"/>
    <w:rsid w:val="00D75330"/>
    <w:rsid w:val="00D96511"/>
    <w:rsid w:val="00D97B94"/>
    <w:rsid w:val="00DA7D54"/>
    <w:rsid w:val="00DB3284"/>
    <w:rsid w:val="00DB41E5"/>
    <w:rsid w:val="00DB76FC"/>
    <w:rsid w:val="00DC06DF"/>
    <w:rsid w:val="00DC10F3"/>
    <w:rsid w:val="00DD07FA"/>
    <w:rsid w:val="00DE1580"/>
    <w:rsid w:val="00DF257A"/>
    <w:rsid w:val="00E23243"/>
    <w:rsid w:val="00E255E0"/>
    <w:rsid w:val="00E415CD"/>
    <w:rsid w:val="00E455C2"/>
    <w:rsid w:val="00E474CC"/>
    <w:rsid w:val="00E636F7"/>
    <w:rsid w:val="00E6748A"/>
    <w:rsid w:val="00E7200E"/>
    <w:rsid w:val="00E74301"/>
    <w:rsid w:val="00E76617"/>
    <w:rsid w:val="00E85B4E"/>
    <w:rsid w:val="00E8690C"/>
    <w:rsid w:val="00E94CEC"/>
    <w:rsid w:val="00EB62DD"/>
    <w:rsid w:val="00EB7390"/>
    <w:rsid w:val="00EC0236"/>
    <w:rsid w:val="00EC1A7A"/>
    <w:rsid w:val="00EC1E0E"/>
    <w:rsid w:val="00EC46BC"/>
    <w:rsid w:val="00EC5C19"/>
    <w:rsid w:val="00EC7A77"/>
    <w:rsid w:val="00ED1E6B"/>
    <w:rsid w:val="00ED2F44"/>
    <w:rsid w:val="00EE00AC"/>
    <w:rsid w:val="00F03F8D"/>
    <w:rsid w:val="00F11F89"/>
    <w:rsid w:val="00F32F13"/>
    <w:rsid w:val="00F3318E"/>
    <w:rsid w:val="00F41BF3"/>
    <w:rsid w:val="00F4609C"/>
    <w:rsid w:val="00F6397A"/>
    <w:rsid w:val="00F75222"/>
    <w:rsid w:val="00F774B4"/>
    <w:rsid w:val="00F817D6"/>
    <w:rsid w:val="00F91B20"/>
    <w:rsid w:val="00FA4208"/>
    <w:rsid w:val="00FA4460"/>
    <w:rsid w:val="00FC0876"/>
    <w:rsid w:val="00FC44FC"/>
    <w:rsid w:val="00FC60E2"/>
    <w:rsid w:val="00FC71B6"/>
    <w:rsid w:val="00FC7BF0"/>
    <w:rsid w:val="00FE3304"/>
    <w:rsid w:val="00FF22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4</cp:revision>
  <cp:lastPrinted>2019-01-11T12:23:00Z</cp:lastPrinted>
  <dcterms:created xsi:type="dcterms:W3CDTF">2019-08-06T08:16:00Z</dcterms:created>
  <dcterms:modified xsi:type="dcterms:W3CDTF">2020-01-28T04:26:00Z</dcterms:modified>
</cp:coreProperties>
</file>