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C4FA4">
        <w:rPr>
          <w:b/>
          <w:sz w:val="32"/>
          <w:szCs w:val="32"/>
          <w:u w:val="single"/>
          <w:lang w:val="fr-FR"/>
        </w:rPr>
        <w:t>FOLLICULAR STUDY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7D201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BEAUTY KU</w:t>
            </w:r>
            <w:r w:rsidR="003C4FA4">
              <w:rPr>
                <w:rFonts w:ascii="Cambria" w:hAnsi="Cambria"/>
                <w:sz w:val="28"/>
              </w:rPr>
              <w:t>M</w:t>
            </w:r>
            <w:r>
              <w:rPr>
                <w:rFonts w:ascii="Cambria" w:hAnsi="Cambria"/>
                <w:sz w:val="28"/>
              </w:rPr>
              <w:t>A</w:t>
            </w:r>
            <w:r w:rsidR="003C4FA4">
              <w:rPr>
                <w:rFonts w:ascii="Cambria" w:hAnsi="Cambria"/>
                <w:sz w:val="28"/>
              </w:rPr>
              <w:t>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C4FA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C4FA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DEEPIKA SETHI  BAMS,M.D.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647447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4D5368">
              <w:rPr>
                <w:rFonts w:ascii="Cambria" w:hAnsi="Cambria"/>
                <w:noProof/>
                <w:sz w:val="28"/>
                <w:szCs w:val="22"/>
              </w:rPr>
              <w:t>24-Jun-2024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Default="00575E89" w:rsidP="00DE3E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F94384" w:rsidRPr="00F94384">
        <w:rPr>
          <w:rFonts w:ascii="Arial" w:hAnsi="Arial" w:cs="Arial"/>
          <w:b/>
          <w:sz w:val="22"/>
          <w:szCs w:val="22"/>
        </w:rPr>
        <w:t>Bulky</w:t>
      </w:r>
      <w:r w:rsidR="00F94384">
        <w:rPr>
          <w:rFonts w:ascii="Arial" w:hAnsi="Arial" w:cs="Arial"/>
          <w:b/>
          <w:sz w:val="22"/>
          <w:szCs w:val="22"/>
        </w:rPr>
        <w:t xml:space="preserve"> </w:t>
      </w:r>
      <w:r w:rsidR="007A6EFE" w:rsidRPr="00F94384">
        <w:rPr>
          <w:rFonts w:ascii="Arial" w:hAnsi="Arial" w:cs="Arial"/>
          <w:b/>
          <w:sz w:val="22"/>
          <w:szCs w:val="22"/>
        </w:rPr>
        <w:t>ante</w:t>
      </w:r>
      <w:r w:rsidR="00143AC3" w:rsidRPr="00F94384">
        <w:rPr>
          <w:rFonts w:ascii="Arial" w:hAnsi="Arial" w:cs="Arial"/>
          <w:b/>
          <w:sz w:val="22"/>
          <w:szCs w:val="22"/>
        </w:rPr>
        <w:t>verted uterus is seen (10.5X5.5X3.7</w:t>
      </w:r>
      <w:r w:rsidRPr="00F94384">
        <w:rPr>
          <w:rFonts w:ascii="Arial" w:hAnsi="Arial" w:cs="Arial"/>
          <w:b/>
          <w:sz w:val="22"/>
          <w:szCs w:val="22"/>
        </w:rPr>
        <w:t xml:space="preserve">cm). </w:t>
      </w:r>
      <w:r w:rsidR="00143AC3" w:rsidRPr="00F94384">
        <w:rPr>
          <w:rFonts w:ascii="Arial" w:hAnsi="Arial" w:cs="Arial"/>
          <w:b/>
          <w:sz w:val="22"/>
          <w:szCs w:val="22"/>
        </w:rPr>
        <w:t xml:space="preserve">A hypoechoic </w:t>
      </w:r>
      <w:r w:rsidRPr="00F94384">
        <w:rPr>
          <w:rFonts w:ascii="Arial" w:hAnsi="Arial" w:cs="Arial"/>
          <w:b/>
          <w:sz w:val="22"/>
          <w:szCs w:val="22"/>
        </w:rPr>
        <w:t xml:space="preserve">space occupying lesion </w:t>
      </w:r>
      <w:r w:rsidR="00143AC3" w:rsidRPr="00F94384">
        <w:rPr>
          <w:rFonts w:ascii="Arial" w:hAnsi="Arial" w:cs="Arial"/>
          <w:b/>
          <w:sz w:val="22"/>
          <w:szCs w:val="22"/>
        </w:rPr>
        <w:t xml:space="preserve">(~8.7X7.2mm) </w:t>
      </w:r>
      <w:r w:rsidRPr="00F94384">
        <w:rPr>
          <w:rFonts w:ascii="Arial" w:hAnsi="Arial" w:cs="Arial"/>
          <w:b/>
          <w:sz w:val="22"/>
          <w:szCs w:val="22"/>
        </w:rPr>
        <w:t xml:space="preserve">is seen in the </w:t>
      </w:r>
      <w:r w:rsidR="00143AC3" w:rsidRPr="00F94384">
        <w:rPr>
          <w:rFonts w:ascii="Arial" w:hAnsi="Arial" w:cs="Arial"/>
          <w:b/>
          <w:sz w:val="22"/>
          <w:szCs w:val="22"/>
        </w:rPr>
        <w:t xml:space="preserve">anterior wall of </w:t>
      </w:r>
      <w:r w:rsidRPr="00F94384">
        <w:rPr>
          <w:rFonts w:ascii="Arial" w:hAnsi="Arial" w:cs="Arial"/>
          <w:b/>
          <w:sz w:val="22"/>
          <w:szCs w:val="22"/>
        </w:rPr>
        <w:t xml:space="preserve">uterus. </w:t>
      </w:r>
      <w:r>
        <w:rPr>
          <w:rFonts w:ascii="Arial" w:hAnsi="Arial" w:cs="Arial"/>
          <w:sz w:val="22"/>
          <w:szCs w:val="22"/>
        </w:rPr>
        <w:t>No abnormalit</w:t>
      </w:r>
      <w:r w:rsidR="007D5D2C">
        <w:rPr>
          <w:rFonts w:ascii="Arial" w:hAnsi="Arial" w:cs="Arial"/>
          <w:sz w:val="22"/>
          <w:szCs w:val="22"/>
        </w:rPr>
        <w:t>y is seen in the endometrium (~</w:t>
      </w:r>
      <w:r w:rsidR="009415D3">
        <w:rPr>
          <w:rFonts w:ascii="Arial" w:hAnsi="Arial" w:cs="Arial"/>
          <w:sz w:val="22"/>
          <w:szCs w:val="22"/>
        </w:rPr>
        <w:t>13.1</w:t>
      </w:r>
      <w:r>
        <w:rPr>
          <w:rFonts w:ascii="Arial" w:hAnsi="Arial" w:cs="Arial"/>
          <w:sz w:val="22"/>
          <w:szCs w:val="22"/>
        </w:rPr>
        <w:t>mm)</w:t>
      </w:r>
      <w:r w:rsidR="007D5D2C">
        <w:rPr>
          <w:rFonts w:ascii="Arial" w:hAnsi="Arial" w:cs="Arial"/>
          <w:sz w:val="22"/>
          <w:szCs w:val="22"/>
        </w:rPr>
        <w:t xml:space="preserve"> with trilaminar appearance and blood vessels reaching upto endometrial edge (Zone II Applebuam scoring)</w:t>
      </w:r>
      <w:r w:rsidR="00DE3EA4">
        <w:rPr>
          <w:rFonts w:ascii="Arial" w:hAnsi="Arial" w:cs="Arial"/>
          <w:sz w:val="22"/>
          <w:szCs w:val="22"/>
        </w:rPr>
        <w:t xml:space="preserve"> at Days-10.</w:t>
      </w:r>
    </w:p>
    <w:p w:rsidR="00DE3EA4" w:rsidRDefault="00DE3EA4" w:rsidP="00DE3E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14BFF" w:rsidRDefault="00914346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ADNEXA</w:t>
      </w:r>
      <w:r w:rsidR="00575E89">
        <w:rPr>
          <w:rFonts w:ascii="Arial" w:hAnsi="Arial" w:cs="Arial"/>
          <w:sz w:val="22"/>
          <w:szCs w:val="22"/>
        </w:rPr>
        <w:t>: Normal shape and size of ovaries are see</w:t>
      </w:r>
      <w:r w:rsidR="00C34D61">
        <w:rPr>
          <w:rFonts w:ascii="Arial" w:hAnsi="Arial" w:cs="Arial"/>
          <w:sz w:val="22"/>
          <w:szCs w:val="22"/>
        </w:rPr>
        <w:t xml:space="preserve">n. Right ovary measures about </w:t>
      </w:r>
      <w:r w:rsidR="007D5D2C">
        <w:rPr>
          <w:rFonts w:ascii="Arial" w:hAnsi="Arial" w:cs="Arial"/>
          <w:sz w:val="22"/>
          <w:szCs w:val="22"/>
        </w:rPr>
        <w:t>~</w:t>
      </w:r>
      <w:r w:rsidR="00143AC3">
        <w:rPr>
          <w:rFonts w:ascii="Arial" w:hAnsi="Arial" w:cs="Arial"/>
          <w:sz w:val="22"/>
          <w:szCs w:val="22"/>
        </w:rPr>
        <w:t>3.5X1.9X3.7cm=13.7cc</w:t>
      </w:r>
      <w:r w:rsidR="00C34D61">
        <w:rPr>
          <w:rFonts w:ascii="Arial" w:hAnsi="Arial" w:cs="Arial"/>
          <w:sz w:val="22"/>
          <w:szCs w:val="22"/>
        </w:rPr>
        <w:t>) &amp; left one (</w:t>
      </w:r>
      <w:r w:rsidR="00F94384">
        <w:rPr>
          <w:rFonts w:ascii="Arial" w:hAnsi="Arial" w:cs="Arial"/>
          <w:sz w:val="22"/>
          <w:szCs w:val="22"/>
        </w:rPr>
        <w:t>3.1X1.5X3cm=17.2cc</w:t>
      </w:r>
      <w:r w:rsidR="00575E89">
        <w:rPr>
          <w:rFonts w:ascii="Arial" w:hAnsi="Arial" w:cs="Arial"/>
          <w:sz w:val="22"/>
          <w:szCs w:val="22"/>
        </w:rPr>
        <w:t>). Normal echo-texture is seen.</w:t>
      </w:r>
      <w:r w:rsidR="007D5D2C">
        <w:rPr>
          <w:rFonts w:ascii="Arial" w:hAnsi="Arial" w:cs="Arial"/>
          <w:i/>
          <w:sz w:val="22"/>
          <w:szCs w:val="22"/>
        </w:rPr>
        <w:t xml:space="preserve"> </w:t>
      </w:r>
      <w:r w:rsidR="007D5D2C">
        <w:rPr>
          <w:rFonts w:ascii="Arial" w:hAnsi="Arial" w:cs="Arial"/>
          <w:sz w:val="22"/>
          <w:szCs w:val="22"/>
        </w:rPr>
        <w:t xml:space="preserve">Eight to ten follicles are noted in the </w:t>
      </w:r>
      <w:r w:rsidR="00214BFF" w:rsidRPr="009871BC">
        <w:rPr>
          <w:rFonts w:ascii="Arial" w:hAnsi="Arial" w:cs="Arial"/>
          <w:sz w:val="22"/>
          <w:szCs w:val="22"/>
        </w:rPr>
        <w:t>right ovary.</w:t>
      </w:r>
      <w:r w:rsidR="00214BFF">
        <w:rPr>
          <w:rFonts w:ascii="Arial" w:hAnsi="Arial" w:cs="Arial"/>
          <w:sz w:val="22"/>
          <w:szCs w:val="22"/>
        </w:rPr>
        <w:t xml:space="preserve">  </w:t>
      </w:r>
      <w:r w:rsidR="00214BFF" w:rsidRPr="00336E5C">
        <w:rPr>
          <w:rFonts w:ascii="Arial" w:hAnsi="Arial" w:cs="Arial"/>
          <w:sz w:val="22"/>
          <w:szCs w:val="22"/>
        </w:rPr>
        <w:t>Normal bilateral ovarian stromal blood flow noted (PI and RI are within normal limits).</w:t>
      </w:r>
      <w:r w:rsidR="007D5D2C">
        <w:rPr>
          <w:rFonts w:ascii="Arial" w:hAnsi="Arial" w:cs="Arial"/>
          <w:sz w:val="22"/>
          <w:szCs w:val="22"/>
        </w:rPr>
        <w:t xml:space="preserve"> Six to eight follicles are noted in the left ovary.</w:t>
      </w:r>
      <w:r>
        <w:rPr>
          <w:rFonts w:ascii="Arial" w:hAnsi="Arial" w:cs="Arial"/>
          <w:sz w:val="22"/>
          <w:szCs w:val="22"/>
        </w:rPr>
        <w:t xml:space="preserve"> No mass lesion is noted in the bilateral adnexa.</w:t>
      </w:r>
    </w:p>
    <w:p w:rsidR="00B60CE9" w:rsidRPr="00336E5C" w:rsidRDefault="00B60CE9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tbl>
      <w:tblPr>
        <w:tblW w:w="990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30"/>
        <w:gridCol w:w="2880"/>
        <w:gridCol w:w="2700"/>
        <w:gridCol w:w="2790"/>
      </w:tblGrid>
      <w:tr w:rsidR="00B60CE9" w:rsidRPr="00BE4B49" w:rsidTr="00DE3EA4">
        <w:trPr>
          <w:trHeight w:val="918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 xml:space="preserve">Day of </w:t>
            </w: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 xml:space="preserve">Cycle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Largest </w:t>
            </w:r>
            <w:r w:rsidRPr="00BE4B49">
              <w:rPr>
                <w:rFonts w:ascii="Arial" w:hAnsi="Arial" w:cs="Arial"/>
                <w:b/>
              </w:rPr>
              <w:t xml:space="preserve">Rt. </w:t>
            </w:r>
            <w:r>
              <w:rPr>
                <w:rFonts w:ascii="Arial" w:hAnsi="Arial" w:cs="Arial"/>
                <w:b/>
              </w:rPr>
              <w:t>O</w:t>
            </w:r>
            <w:r w:rsidRPr="00BE4B49">
              <w:rPr>
                <w:rFonts w:ascii="Arial" w:hAnsi="Arial" w:cs="Arial"/>
                <w:b/>
              </w:rPr>
              <w:t xml:space="preserve">varian </w:t>
            </w: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 xml:space="preserve">Follicle(mm)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Largest </w:t>
            </w:r>
            <w:r w:rsidRPr="00BE4B49">
              <w:rPr>
                <w:rFonts w:ascii="Arial" w:hAnsi="Arial" w:cs="Arial"/>
                <w:b/>
              </w:rPr>
              <w:t>Lt. ovarian follicle (mm)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spacing w:after="200" w:line="276" w:lineRule="auto"/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>Endometrium</w:t>
            </w:r>
            <w:r>
              <w:rPr>
                <w:rFonts w:ascii="Arial" w:hAnsi="Arial" w:cs="Arial"/>
                <w:b/>
              </w:rPr>
              <w:t xml:space="preserve"> (mm)</w:t>
            </w:r>
          </w:p>
        </w:tc>
      </w:tr>
      <w:tr w:rsidR="00B60CE9" w:rsidRPr="00BE4B49" w:rsidTr="00DE3EA4">
        <w:trPr>
          <w:trHeight w:val="734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20X13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B60C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  <w:r w:rsidRPr="00BE4B49">
              <w:rPr>
                <w:rFonts w:ascii="Arial" w:hAnsi="Arial" w:cs="Arial"/>
                <w:b/>
              </w:rPr>
              <w:t xml:space="preserve"> mms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13.1</w:t>
            </w:r>
          </w:p>
        </w:tc>
      </w:tr>
      <w:tr w:rsidR="00B60CE9" w:rsidRPr="00BE4B49" w:rsidTr="00DE3EA4">
        <w:trPr>
          <w:trHeight w:val="673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22X14.4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7.7</w:t>
            </w:r>
            <w:r w:rsidRPr="00BE4B49">
              <w:rPr>
                <w:rFonts w:ascii="Arial" w:hAnsi="Arial" w:cs="Arial"/>
                <w:b/>
              </w:rPr>
              <w:t xml:space="preserve"> mm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13.6</w:t>
            </w:r>
          </w:p>
        </w:tc>
      </w:tr>
      <w:tr w:rsidR="00B60CE9" w:rsidRPr="00BE4B49" w:rsidTr="00DE3EA4">
        <w:trPr>
          <w:trHeight w:val="81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 w:rsidRPr="00BE4B49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DE3E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Rupture of dominant follicle with </w:t>
            </w:r>
            <w:r w:rsidR="00DE3EA4">
              <w:rPr>
                <w:rFonts w:ascii="Arial" w:hAnsi="Arial" w:cs="Arial"/>
                <w:b/>
              </w:rPr>
              <w:t>presence of crenated follicle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</w:p>
          <w:p w:rsidR="00B60CE9" w:rsidRPr="00BE4B49" w:rsidRDefault="00B60CE9" w:rsidP="008227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7.8mm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CE9" w:rsidRPr="00BE4B49" w:rsidRDefault="00B60CE9" w:rsidP="00822737">
            <w:pPr>
              <w:spacing w:after="20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14.0</w:t>
            </w:r>
          </w:p>
        </w:tc>
      </w:tr>
    </w:tbl>
    <w:p w:rsidR="00214BFF" w:rsidRDefault="00214BFF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14BFF" w:rsidRPr="009871BC" w:rsidRDefault="00214BFF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871BC">
        <w:rPr>
          <w:rFonts w:ascii="Arial" w:hAnsi="Arial" w:cs="Arial"/>
          <w:sz w:val="22"/>
          <w:szCs w:val="22"/>
        </w:rPr>
        <w:t>Cul-de-sac is clear.</w:t>
      </w:r>
    </w:p>
    <w:p w:rsidR="00214BFF" w:rsidRPr="009871BC" w:rsidRDefault="00214BFF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14BFF" w:rsidRDefault="00214BFF" w:rsidP="00214BF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871BC">
        <w:rPr>
          <w:rFonts w:ascii="Arial" w:hAnsi="Arial" w:cs="Arial"/>
          <w:sz w:val="22"/>
          <w:szCs w:val="22"/>
        </w:rPr>
        <w:t xml:space="preserve">No evidence of free fluid in pelvis. </w:t>
      </w:r>
      <w:r>
        <w:rPr>
          <w:rFonts w:ascii="Arial" w:hAnsi="Arial" w:cs="Arial"/>
          <w:sz w:val="22"/>
          <w:szCs w:val="22"/>
        </w:rPr>
        <w:t xml:space="preserve"> </w:t>
      </w:r>
    </w:p>
    <w:p w:rsidR="00214BFF" w:rsidRPr="0043209A" w:rsidRDefault="00214BFF" w:rsidP="00214BFF">
      <w:pPr>
        <w:autoSpaceDE w:val="0"/>
        <w:autoSpaceDN w:val="0"/>
        <w:adjustRightInd w:val="0"/>
        <w:ind w:firstLine="720"/>
        <w:rPr>
          <w:rFonts w:ascii="Arial" w:hAnsi="Arial" w:cs="Arial"/>
          <w:sz w:val="20"/>
          <w:szCs w:val="20"/>
        </w:rPr>
      </w:pPr>
    </w:p>
    <w:p w:rsidR="00214BFF" w:rsidRPr="00F94384" w:rsidRDefault="00214BFF" w:rsidP="00F9438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43209A">
        <w:rPr>
          <w:rFonts w:ascii="Arial" w:hAnsi="Arial" w:cs="Arial"/>
          <w:b/>
          <w:bCs/>
          <w:i/>
          <w:iCs/>
          <w:u w:val="single"/>
        </w:rPr>
        <w:t>REMARK</w:t>
      </w:r>
      <w:r w:rsidRPr="0043209A">
        <w:rPr>
          <w:rFonts w:ascii="Arial" w:hAnsi="Arial" w:cs="Arial"/>
        </w:rPr>
        <w:t xml:space="preserve">: </w:t>
      </w:r>
      <w:r w:rsidRPr="0043209A">
        <w:rPr>
          <w:rFonts w:ascii="Arial" w:hAnsi="Arial" w:cs="Arial"/>
        </w:rPr>
        <w:tab/>
      </w:r>
      <w:proofErr w:type="spellStart"/>
      <w:r w:rsidR="00F94384" w:rsidRPr="00F9438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94384" w:rsidRPr="00F94384">
        <w:rPr>
          <w:rFonts w:ascii="Arial" w:hAnsi="Arial" w:cs="Arial"/>
          <w:b/>
          <w:i/>
          <w:iCs/>
          <w:sz w:val="22"/>
          <w:szCs w:val="22"/>
        </w:rPr>
        <w:t>) U</w:t>
      </w:r>
      <w:r w:rsidRPr="00F94384">
        <w:rPr>
          <w:rFonts w:ascii="Arial" w:hAnsi="Arial" w:cs="Arial"/>
          <w:b/>
          <w:i/>
          <w:iCs/>
          <w:sz w:val="22"/>
          <w:szCs w:val="22"/>
        </w:rPr>
        <w:t xml:space="preserve">SG of </w:t>
      </w:r>
      <w:r w:rsidR="00F94384" w:rsidRPr="00F94384">
        <w:rPr>
          <w:rFonts w:ascii="Arial" w:hAnsi="Arial" w:cs="Arial"/>
          <w:b/>
          <w:i/>
          <w:iCs/>
          <w:sz w:val="22"/>
          <w:szCs w:val="22"/>
        </w:rPr>
        <w:t>pelvis</w:t>
      </w:r>
      <w:r w:rsidRPr="00F9438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94384" w:rsidRPr="00F94384">
        <w:rPr>
          <w:rFonts w:ascii="Arial" w:hAnsi="Arial" w:cs="Arial"/>
          <w:b/>
          <w:i/>
          <w:iCs/>
          <w:sz w:val="22"/>
          <w:szCs w:val="22"/>
        </w:rPr>
        <w:t>with</w:t>
      </w:r>
      <w:r w:rsidRPr="00F94384">
        <w:rPr>
          <w:rFonts w:ascii="Arial" w:hAnsi="Arial" w:cs="Arial"/>
          <w:b/>
          <w:i/>
          <w:iCs/>
          <w:sz w:val="22"/>
          <w:szCs w:val="22"/>
        </w:rPr>
        <w:t xml:space="preserve"> TVS</w:t>
      </w:r>
      <w:r w:rsidR="00F94384" w:rsidRPr="00F94384">
        <w:rPr>
          <w:rFonts w:ascii="Arial" w:hAnsi="Arial" w:cs="Arial"/>
          <w:b/>
          <w:i/>
          <w:iCs/>
          <w:sz w:val="22"/>
          <w:szCs w:val="22"/>
        </w:rPr>
        <w:t xml:space="preserve"> at Day</w:t>
      </w:r>
      <w:r w:rsidR="00DE3EA4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94384" w:rsidRPr="00F94384">
        <w:rPr>
          <w:rFonts w:ascii="Arial" w:hAnsi="Arial" w:cs="Arial"/>
          <w:b/>
          <w:i/>
          <w:iCs/>
          <w:sz w:val="22"/>
          <w:szCs w:val="22"/>
        </w:rPr>
        <w:t>-10</w:t>
      </w:r>
      <w:r w:rsidR="00DE3EA4">
        <w:rPr>
          <w:rFonts w:ascii="Arial" w:hAnsi="Arial" w:cs="Arial"/>
          <w:b/>
          <w:i/>
          <w:iCs/>
          <w:sz w:val="22"/>
          <w:szCs w:val="22"/>
        </w:rPr>
        <w:t xml:space="preserve">-12 shows dominant follicle in right ovary with rupture at Day-12 </w:t>
      </w:r>
      <w:r w:rsidR="00F94384" w:rsidRPr="00F94384">
        <w:rPr>
          <w:rFonts w:ascii="Arial" w:hAnsi="Arial" w:cs="Arial"/>
          <w:b/>
          <w:i/>
          <w:iCs/>
          <w:sz w:val="22"/>
          <w:szCs w:val="22"/>
        </w:rPr>
        <w:t xml:space="preserve">with normal </w:t>
      </w:r>
      <w:r w:rsidR="00DE3EA4">
        <w:rPr>
          <w:rFonts w:ascii="Arial" w:hAnsi="Arial" w:cs="Arial"/>
          <w:b/>
          <w:i/>
          <w:iCs/>
          <w:sz w:val="22"/>
          <w:szCs w:val="22"/>
        </w:rPr>
        <w:t>ovarian stromal blood flow.</w:t>
      </w:r>
    </w:p>
    <w:p w:rsidR="00142158" w:rsidRDefault="00F94384" w:rsidP="00B60CE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sz w:val="22"/>
          <w:szCs w:val="22"/>
        </w:rPr>
      </w:pPr>
      <w:r w:rsidRPr="00F94384">
        <w:rPr>
          <w:rFonts w:ascii="Arial" w:hAnsi="Arial" w:cs="Arial"/>
          <w:b/>
          <w:bCs/>
          <w:i/>
          <w:iCs/>
          <w:sz w:val="22"/>
          <w:szCs w:val="22"/>
        </w:rPr>
        <w:tab/>
        <w:t>ii) Bulky uterus with small anterior wall intramural fibroid.</w:t>
      </w:r>
    </w:p>
    <w:p w:rsidR="00DE3EA4" w:rsidRPr="00F94384" w:rsidRDefault="00DE3EA4" w:rsidP="00B60CE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142158" w:rsidRPr="00511D68" w:rsidRDefault="00142158" w:rsidP="0014215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65206"/>
    <w:rsid w:val="00072E36"/>
    <w:rsid w:val="00075B54"/>
    <w:rsid w:val="000804A3"/>
    <w:rsid w:val="00085BC8"/>
    <w:rsid w:val="000A1A24"/>
    <w:rsid w:val="000A2225"/>
    <w:rsid w:val="000A57D3"/>
    <w:rsid w:val="000A6020"/>
    <w:rsid w:val="000B493D"/>
    <w:rsid w:val="000C005C"/>
    <w:rsid w:val="000C6A67"/>
    <w:rsid w:val="000D4222"/>
    <w:rsid w:val="000E5101"/>
    <w:rsid w:val="000E5E98"/>
    <w:rsid w:val="000F1160"/>
    <w:rsid w:val="000F52E6"/>
    <w:rsid w:val="00105C71"/>
    <w:rsid w:val="001113C0"/>
    <w:rsid w:val="001122F9"/>
    <w:rsid w:val="0011629F"/>
    <w:rsid w:val="001250D2"/>
    <w:rsid w:val="00127B59"/>
    <w:rsid w:val="001311A2"/>
    <w:rsid w:val="00142158"/>
    <w:rsid w:val="00143AC3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D7B86"/>
    <w:rsid w:val="001E0A29"/>
    <w:rsid w:val="001E46E1"/>
    <w:rsid w:val="001E537C"/>
    <w:rsid w:val="001E6C48"/>
    <w:rsid w:val="002018CF"/>
    <w:rsid w:val="002040D0"/>
    <w:rsid w:val="002139B3"/>
    <w:rsid w:val="00214BFF"/>
    <w:rsid w:val="002352E7"/>
    <w:rsid w:val="00243B1D"/>
    <w:rsid w:val="0024680C"/>
    <w:rsid w:val="00247621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76691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C4FA4"/>
    <w:rsid w:val="003D0DFC"/>
    <w:rsid w:val="003D4258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319C4"/>
    <w:rsid w:val="0043454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562C"/>
    <w:rsid w:val="004B7857"/>
    <w:rsid w:val="004C524D"/>
    <w:rsid w:val="004D1B55"/>
    <w:rsid w:val="004D5368"/>
    <w:rsid w:val="004F3387"/>
    <w:rsid w:val="004F76F6"/>
    <w:rsid w:val="0050402C"/>
    <w:rsid w:val="00507669"/>
    <w:rsid w:val="00511D68"/>
    <w:rsid w:val="0051427D"/>
    <w:rsid w:val="0054027C"/>
    <w:rsid w:val="00544064"/>
    <w:rsid w:val="00554130"/>
    <w:rsid w:val="005727C3"/>
    <w:rsid w:val="00574C02"/>
    <w:rsid w:val="00575E89"/>
    <w:rsid w:val="00583BB6"/>
    <w:rsid w:val="00583BF1"/>
    <w:rsid w:val="005A0CAC"/>
    <w:rsid w:val="005A174D"/>
    <w:rsid w:val="005A649A"/>
    <w:rsid w:val="005A7D91"/>
    <w:rsid w:val="005B0645"/>
    <w:rsid w:val="005B3D5C"/>
    <w:rsid w:val="005B53FE"/>
    <w:rsid w:val="005B5A28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5367"/>
    <w:rsid w:val="00635C0C"/>
    <w:rsid w:val="00647447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393A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3F39"/>
    <w:rsid w:val="00714728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2CDD"/>
    <w:rsid w:val="007A6EFE"/>
    <w:rsid w:val="007B59CD"/>
    <w:rsid w:val="007B6379"/>
    <w:rsid w:val="007C5611"/>
    <w:rsid w:val="007D2017"/>
    <w:rsid w:val="007D3687"/>
    <w:rsid w:val="007D5D2C"/>
    <w:rsid w:val="007D69E3"/>
    <w:rsid w:val="007E393E"/>
    <w:rsid w:val="007E521D"/>
    <w:rsid w:val="007E682E"/>
    <w:rsid w:val="008021B8"/>
    <w:rsid w:val="008038E5"/>
    <w:rsid w:val="0080423E"/>
    <w:rsid w:val="00821571"/>
    <w:rsid w:val="00823B0D"/>
    <w:rsid w:val="0083295C"/>
    <w:rsid w:val="0083297A"/>
    <w:rsid w:val="00836532"/>
    <w:rsid w:val="0083669F"/>
    <w:rsid w:val="00841B74"/>
    <w:rsid w:val="0084781B"/>
    <w:rsid w:val="00856586"/>
    <w:rsid w:val="00870344"/>
    <w:rsid w:val="00880CE7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14346"/>
    <w:rsid w:val="00924951"/>
    <w:rsid w:val="0092623E"/>
    <w:rsid w:val="009276B7"/>
    <w:rsid w:val="009415D3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71C9"/>
    <w:rsid w:val="00AA117D"/>
    <w:rsid w:val="00AA59E2"/>
    <w:rsid w:val="00AC5505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CE9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0623C"/>
    <w:rsid w:val="00C1047F"/>
    <w:rsid w:val="00C11806"/>
    <w:rsid w:val="00C214F8"/>
    <w:rsid w:val="00C34D61"/>
    <w:rsid w:val="00C41D74"/>
    <w:rsid w:val="00C44026"/>
    <w:rsid w:val="00C46A50"/>
    <w:rsid w:val="00C51DD2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422F"/>
    <w:rsid w:val="00CE680F"/>
    <w:rsid w:val="00CF05AF"/>
    <w:rsid w:val="00CF3E64"/>
    <w:rsid w:val="00CF632A"/>
    <w:rsid w:val="00CF681A"/>
    <w:rsid w:val="00CF6C9E"/>
    <w:rsid w:val="00D05AC5"/>
    <w:rsid w:val="00D129E0"/>
    <w:rsid w:val="00D13C38"/>
    <w:rsid w:val="00D21AB6"/>
    <w:rsid w:val="00D25851"/>
    <w:rsid w:val="00D30ACD"/>
    <w:rsid w:val="00D33B75"/>
    <w:rsid w:val="00D362A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2883"/>
    <w:rsid w:val="00DB3284"/>
    <w:rsid w:val="00DB76FC"/>
    <w:rsid w:val="00DC06DF"/>
    <w:rsid w:val="00DC331E"/>
    <w:rsid w:val="00DC411E"/>
    <w:rsid w:val="00DD559C"/>
    <w:rsid w:val="00DE3EA4"/>
    <w:rsid w:val="00DF03B0"/>
    <w:rsid w:val="00DF257A"/>
    <w:rsid w:val="00E05405"/>
    <w:rsid w:val="00E06C1F"/>
    <w:rsid w:val="00E167F6"/>
    <w:rsid w:val="00E23243"/>
    <w:rsid w:val="00E255E0"/>
    <w:rsid w:val="00E34A2E"/>
    <w:rsid w:val="00E34B45"/>
    <w:rsid w:val="00E415CD"/>
    <w:rsid w:val="00E455C2"/>
    <w:rsid w:val="00E47387"/>
    <w:rsid w:val="00E50F54"/>
    <w:rsid w:val="00E636F7"/>
    <w:rsid w:val="00E64E66"/>
    <w:rsid w:val="00E6748A"/>
    <w:rsid w:val="00E74301"/>
    <w:rsid w:val="00E763E8"/>
    <w:rsid w:val="00E76617"/>
    <w:rsid w:val="00E8249C"/>
    <w:rsid w:val="00E82E03"/>
    <w:rsid w:val="00E84913"/>
    <w:rsid w:val="00E94CEC"/>
    <w:rsid w:val="00E95068"/>
    <w:rsid w:val="00EB6F64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56E3"/>
    <w:rsid w:val="00F26A17"/>
    <w:rsid w:val="00F301FB"/>
    <w:rsid w:val="00F32F13"/>
    <w:rsid w:val="00F3318E"/>
    <w:rsid w:val="00F41BF3"/>
    <w:rsid w:val="00F4609C"/>
    <w:rsid w:val="00F67370"/>
    <w:rsid w:val="00F75222"/>
    <w:rsid w:val="00F774B4"/>
    <w:rsid w:val="00F77652"/>
    <w:rsid w:val="00F80CA1"/>
    <w:rsid w:val="00F91B20"/>
    <w:rsid w:val="00F93BEF"/>
    <w:rsid w:val="00F94384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0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2024-06-24T12:37:00Z</cp:lastPrinted>
  <dcterms:created xsi:type="dcterms:W3CDTF">2024-06-24T12:38:00Z</dcterms:created>
  <dcterms:modified xsi:type="dcterms:W3CDTF">2024-06-24T12:38:00Z</dcterms:modified>
</cp:coreProperties>
</file>