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6E316B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NAND KUMAR GUPTA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6E316B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73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6E316B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SATISH CH.SINHA    M.B.B.S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74AE2" w:rsidP="00F96E14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</w:t>
            </w:r>
            <w:r w:rsidR="00F96E14">
              <w:rPr>
                <w:rFonts w:ascii="Cambria" w:hAnsi="Cambria"/>
                <w:sz w:val="28"/>
              </w:rPr>
              <w:t>4</w:t>
            </w:r>
            <w:r w:rsidR="006C54DA">
              <w:rPr>
                <w:rFonts w:ascii="Cambria" w:hAnsi="Cambria"/>
                <w:sz w:val="28"/>
              </w:rPr>
              <w:t>.09.2020</w:t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1A6F16" w:rsidRPr="00DB7799" w:rsidRDefault="001A6F16" w:rsidP="001A6F1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Pr="00DB7799">
        <w:rPr>
          <w:rFonts w:ascii="Arial" w:hAnsi="Arial" w:cs="Arial"/>
          <w:b/>
          <w:sz w:val="22"/>
          <w:szCs w:val="22"/>
        </w:rPr>
        <w:t xml:space="preserve">Liver </w:t>
      </w:r>
      <w:r w:rsidR="00DB7799" w:rsidRPr="00DB7799">
        <w:rPr>
          <w:rFonts w:ascii="Arial" w:hAnsi="Arial" w:cs="Arial"/>
          <w:b/>
          <w:sz w:val="22"/>
          <w:szCs w:val="22"/>
        </w:rPr>
        <w:t xml:space="preserve">is enlarged and </w:t>
      </w:r>
      <w:r w:rsidRPr="00DB7799">
        <w:rPr>
          <w:rFonts w:ascii="Arial" w:hAnsi="Arial" w:cs="Arial"/>
          <w:b/>
          <w:sz w:val="22"/>
          <w:szCs w:val="22"/>
        </w:rPr>
        <w:t>measures ~</w:t>
      </w:r>
      <w:r w:rsidR="006E316B" w:rsidRPr="00DB7799">
        <w:rPr>
          <w:rFonts w:ascii="Arial" w:hAnsi="Arial" w:cs="Arial"/>
          <w:b/>
          <w:sz w:val="22"/>
          <w:szCs w:val="22"/>
        </w:rPr>
        <w:t>17.1</w:t>
      </w:r>
      <w:r w:rsidRPr="00DB7799">
        <w:rPr>
          <w:rFonts w:ascii="Arial" w:hAnsi="Arial" w:cs="Arial"/>
          <w:b/>
          <w:sz w:val="22"/>
          <w:szCs w:val="22"/>
        </w:rPr>
        <w:t>cm.</w:t>
      </w:r>
    </w:p>
    <w:p w:rsidR="001A6F16" w:rsidRDefault="001A6F16" w:rsidP="001A6F1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A6F16" w:rsidRDefault="001A6F16" w:rsidP="001A6F1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2A523A" w:rsidRPr="00FD60C1" w:rsidRDefault="002A523A" w:rsidP="00B65896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2A523A">
        <w:rPr>
          <w:rFonts w:ascii="Arial" w:hAnsi="Arial" w:cs="Arial"/>
          <w:sz w:val="22"/>
          <w:szCs w:val="22"/>
        </w:rPr>
        <w:t xml:space="preserve"> t</w:t>
      </w:r>
      <w:r w:rsidR="006E316B">
        <w:rPr>
          <w:rFonts w:ascii="Arial" w:hAnsi="Arial" w:cs="Arial"/>
          <w:sz w:val="22"/>
          <w:szCs w:val="22"/>
        </w:rPr>
        <w:t>he common bile duct is seen (5.9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>
        <w:rPr>
          <w:rFonts w:ascii="Arial" w:hAnsi="Arial" w:cs="Arial"/>
          <w:sz w:val="22"/>
          <w:szCs w:val="22"/>
        </w:rPr>
        <w:t>Normal echo-texture of the pancreas is seen. Its relation with the anatomical landmarks is normal. No space occupying lesion is seen in the pancreas.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2A523A">
        <w:rPr>
          <w:rFonts w:ascii="Arial" w:hAnsi="Arial" w:cs="Arial"/>
          <w:sz w:val="22"/>
          <w:szCs w:val="22"/>
        </w:rPr>
        <w:t>ensi</w:t>
      </w:r>
      <w:r w:rsidR="006E316B">
        <w:rPr>
          <w:rFonts w:ascii="Arial" w:hAnsi="Arial" w:cs="Arial"/>
          <w:sz w:val="22"/>
          <w:szCs w:val="22"/>
        </w:rPr>
        <w:t>on of the spleen is seen (</w:t>
      </w:r>
      <w:r w:rsidR="006E316B">
        <w:rPr>
          <w:rFonts w:ascii="Arial" w:hAnsi="Arial" w:cs="Arial"/>
          <w:sz w:val="22"/>
          <w:szCs w:val="22"/>
        </w:rPr>
        <w:tab/>
        <w:t>7.9</w:t>
      </w:r>
      <w:r>
        <w:rPr>
          <w:rFonts w:ascii="Arial" w:hAnsi="Arial" w:cs="Arial"/>
          <w:sz w:val="22"/>
          <w:szCs w:val="22"/>
        </w:rPr>
        <w:t>cm). Its shows normal echo-texture. No space occupying lesion is seen in the spleen.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Pr="00DB7799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>: Both the kidneys show normal dimension (right</w:t>
      </w:r>
      <w:r>
        <w:rPr>
          <w:rFonts w:ascii="Arial" w:hAnsi="Arial" w:cs="Arial"/>
          <w:sz w:val="22"/>
          <w:szCs w:val="22"/>
        </w:rPr>
        <w:tab/>
      </w:r>
      <w:r w:rsidR="006E316B">
        <w:rPr>
          <w:rFonts w:ascii="Arial" w:hAnsi="Arial" w:cs="Arial"/>
          <w:sz w:val="22"/>
          <w:szCs w:val="22"/>
        </w:rPr>
        <w:t>10.4</w:t>
      </w:r>
      <w:r w:rsidR="00DB7799">
        <w:rPr>
          <w:rFonts w:ascii="Arial" w:hAnsi="Arial" w:cs="Arial"/>
          <w:sz w:val="22"/>
          <w:szCs w:val="22"/>
        </w:rPr>
        <w:t>cm and left one 10</w:t>
      </w:r>
      <w:r>
        <w:rPr>
          <w:rFonts w:ascii="Arial" w:hAnsi="Arial" w:cs="Arial"/>
          <w:sz w:val="22"/>
          <w:szCs w:val="22"/>
        </w:rPr>
        <w:t>cm). Normal cortical echotexture is seen in both the kidneys. Corticomedullary interface is within normal limits. Central echo-complex shows normal pelvi-calycine system. No dilatations of the pelvis or calyces are seen.</w:t>
      </w:r>
      <w:r w:rsidR="00DB7799">
        <w:rPr>
          <w:rFonts w:ascii="Arial" w:hAnsi="Arial" w:cs="Arial"/>
          <w:sz w:val="22"/>
          <w:szCs w:val="22"/>
        </w:rPr>
        <w:t xml:space="preserve"> </w:t>
      </w:r>
      <w:r w:rsidR="00DB7799" w:rsidRPr="00DB7799">
        <w:rPr>
          <w:rFonts w:ascii="Arial" w:hAnsi="Arial" w:cs="Arial"/>
          <w:b/>
          <w:sz w:val="22"/>
          <w:szCs w:val="22"/>
        </w:rPr>
        <w:t>A simple cyst (~7.7X6.4mm) is seen in the lower pole cortex of left kidney.</w:t>
      </w:r>
      <w:r w:rsidR="00FE4FC7">
        <w:rPr>
          <w:rFonts w:ascii="Arial" w:hAnsi="Arial" w:cs="Arial"/>
          <w:b/>
          <w:sz w:val="22"/>
          <w:szCs w:val="22"/>
        </w:rPr>
        <w:t xml:space="preserve"> 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URETERS: </w:t>
      </w:r>
      <w:r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BLADDER</w:t>
      </w:r>
      <w:r>
        <w:rPr>
          <w:rFonts w:ascii="Arial" w:hAnsi="Arial" w:cs="Arial"/>
          <w:sz w:val="22"/>
          <w:szCs w:val="22"/>
        </w:rPr>
        <w:t>: Normal shape and size of the urinary bladder is seen</w:t>
      </w:r>
      <w:r w:rsidR="00DB7799">
        <w:rPr>
          <w:rFonts w:ascii="Arial" w:hAnsi="Arial" w:cs="Arial"/>
          <w:sz w:val="22"/>
          <w:szCs w:val="22"/>
        </w:rPr>
        <w:t xml:space="preserve"> </w:t>
      </w:r>
      <w:r w:rsidR="00DB7799" w:rsidRPr="00DB7799">
        <w:rPr>
          <w:rFonts w:ascii="Arial" w:hAnsi="Arial" w:cs="Arial"/>
          <w:b/>
          <w:sz w:val="22"/>
          <w:szCs w:val="22"/>
        </w:rPr>
        <w:t>with thickened and irregular wall (~6.5mm)</w:t>
      </w:r>
      <w:r w:rsidRPr="00DB7799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No intraluminal echogenicity is noted.</w:t>
      </w:r>
      <w:r w:rsidR="00E661D8">
        <w:rPr>
          <w:rFonts w:ascii="Arial" w:hAnsi="Arial" w:cs="Arial"/>
          <w:sz w:val="22"/>
          <w:szCs w:val="22"/>
        </w:rPr>
        <w:t xml:space="preserve"> After micturation residual urine volume is </w:t>
      </w:r>
      <w:r w:rsidR="00680BBC">
        <w:rPr>
          <w:rFonts w:ascii="Arial" w:hAnsi="Arial" w:cs="Arial"/>
          <w:sz w:val="22"/>
          <w:szCs w:val="22"/>
        </w:rPr>
        <w:t>significant 189cc.</w:t>
      </w:r>
    </w:p>
    <w:p w:rsidR="003061D0" w:rsidRPr="004F4AB7" w:rsidRDefault="003061D0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8"/>
          <w:szCs w:val="22"/>
        </w:rPr>
      </w:pPr>
    </w:p>
    <w:p w:rsidR="003061D0" w:rsidRDefault="003061D0" w:rsidP="003061D0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PROSTATE</w:t>
      </w:r>
      <w:r>
        <w:rPr>
          <w:rFonts w:ascii="Arial" w:hAnsi="Arial" w:cs="Arial"/>
          <w:sz w:val="22"/>
          <w:szCs w:val="22"/>
        </w:rPr>
        <w:t xml:space="preserve">: </w:t>
      </w:r>
      <w:r w:rsidR="00B13F39" w:rsidRPr="00B13F39">
        <w:rPr>
          <w:rFonts w:ascii="Arial" w:hAnsi="Arial" w:cs="Arial"/>
          <w:b/>
          <w:sz w:val="22"/>
          <w:szCs w:val="22"/>
        </w:rPr>
        <w:t>Enlargement</w:t>
      </w:r>
      <w:r w:rsidRPr="00B13F39">
        <w:rPr>
          <w:rFonts w:ascii="Arial" w:hAnsi="Arial" w:cs="Arial"/>
          <w:b/>
          <w:sz w:val="22"/>
          <w:szCs w:val="22"/>
        </w:rPr>
        <w:t xml:space="preserve"> of the prostate is seen</w:t>
      </w:r>
      <w:r w:rsidR="00B13F39" w:rsidRPr="00B13F39">
        <w:rPr>
          <w:rFonts w:ascii="Arial" w:hAnsi="Arial" w:cs="Arial"/>
          <w:b/>
          <w:sz w:val="22"/>
          <w:szCs w:val="22"/>
        </w:rPr>
        <w:t xml:space="preserve"> (4.4X3.1X4.5</w:t>
      </w:r>
      <w:r w:rsidR="006F33F6" w:rsidRPr="00B13F39">
        <w:rPr>
          <w:rFonts w:ascii="Arial" w:hAnsi="Arial" w:cs="Arial"/>
          <w:b/>
          <w:sz w:val="22"/>
          <w:szCs w:val="22"/>
        </w:rPr>
        <w:t>cm)</w:t>
      </w:r>
      <w:r w:rsidRPr="00B13F39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Homogenous texture of the prostate is no</w:t>
      </w:r>
      <w:r w:rsidR="002A523A">
        <w:rPr>
          <w:rFonts w:ascii="Arial" w:hAnsi="Arial" w:cs="Arial"/>
          <w:sz w:val="22"/>
          <w:szCs w:val="22"/>
        </w:rPr>
        <w:t>ted</w:t>
      </w:r>
      <w:r w:rsidR="00B13F39">
        <w:rPr>
          <w:rFonts w:ascii="Arial" w:hAnsi="Arial" w:cs="Arial"/>
          <w:sz w:val="22"/>
          <w:szCs w:val="22"/>
        </w:rPr>
        <w:t>. Weight of the prostate is 32.3</w:t>
      </w:r>
      <w:r w:rsidR="00680BBC">
        <w:rPr>
          <w:rFonts w:ascii="Arial" w:hAnsi="Arial" w:cs="Arial"/>
          <w:sz w:val="22"/>
          <w:szCs w:val="22"/>
        </w:rPr>
        <w:t>gms. Intravesicle protrusion (~8X9mm) is seen.</w:t>
      </w:r>
    </w:p>
    <w:p w:rsidR="003061D0" w:rsidRDefault="003061D0" w:rsidP="003061D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E4FC7" w:rsidRDefault="003061D0" w:rsidP="003061D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evidence of free fluid in abdomen and pelvis. No evidence of lymphadenopathy.</w:t>
      </w:r>
    </w:p>
    <w:p w:rsidR="00FE4FC7" w:rsidRDefault="00FE4FC7" w:rsidP="003061D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061D0" w:rsidRPr="00FE4FC7" w:rsidRDefault="004F4AB7" w:rsidP="003061D0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An ovale well defined intraperitoneal hyperechoic </w:t>
      </w:r>
      <w:r w:rsidR="00FE4FC7" w:rsidRPr="00FE4FC7">
        <w:rPr>
          <w:rFonts w:ascii="Arial" w:hAnsi="Arial" w:cs="Arial"/>
          <w:b/>
          <w:sz w:val="22"/>
          <w:szCs w:val="22"/>
        </w:rPr>
        <w:t xml:space="preserve">area (~25X12mm) is seen in the left iliac </w:t>
      </w:r>
      <w:r>
        <w:rPr>
          <w:rFonts w:ascii="Arial" w:hAnsi="Arial" w:cs="Arial"/>
          <w:b/>
          <w:sz w:val="22"/>
          <w:szCs w:val="22"/>
        </w:rPr>
        <w:t>fossa with no internal vascularity.</w:t>
      </w:r>
      <w:r w:rsidR="003061D0" w:rsidRPr="00FE4FC7">
        <w:rPr>
          <w:rFonts w:ascii="Arial" w:hAnsi="Arial" w:cs="Arial"/>
          <w:b/>
          <w:sz w:val="22"/>
          <w:szCs w:val="22"/>
        </w:rPr>
        <w:t xml:space="preserve">  </w:t>
      </w:r>
    </w:p>
    <w:p w:rsidR="00E004FA" w:rsidRPr="00511D68" w:rsidRDefault="00E004FA" w:rsidP="003061D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004FA" w:rsidRDefault="00E004FA" w:rsidP="004F4AB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4F4AB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13F3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B13F39">
        <w:rPr>
          <w:rFonts w:ascii="Arial" w:hAnsi="Arial" w:cs="Arial"/>
          <w:b/>
          <w:i/>
          <w:iCs/>
          <w:sz w:val="22"/>
          <w:szCs w:val="22"/>
        </w:rPr>
        <w:t>) Hepatomegaly.</w:t>
      </w:r>
    </w:p>
    <w:p w:rsidR="00B13F39" w:rsidRDefault="00B13F39" w:rsidP="004F4AB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ii) Left renal simple cortical cyst.</w:t>
      </w:r>
    </w:p>
    <w:p w:rsidR="00B13F39" w:rsidRDefault="00B13F39" w:rsidP="004F4AB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proofErr w:type="gramStart"/>
      <w:r>
        <w:rPr>
          <w:rFonts w:ascii="Arial" w:hAnsi="Arial" w:cs="Arial"/>
          <w:b/>
          <w:i/>
          <w:iCs/>
          <w:sz w:val="22"/>
          <w:szCs w:val="22"/>
        </w:rPr>
        <w:t>iii</w:t>
      </w:r>
      <w:proofErr w:type="gramEnd"/>
      <w:r>
        <w:rPr>
          <w:rFonts w:ascii="Arial" w:hAnsi="Arial" w:cs="Arial"/>
          <w:b/>
          <w:i/>
          <w:iCs/>
          <w:sz w:val="22"/>
          <w:szCs w:val="22"/>
        </w:rPr>
        <w:t xml:space="preserve">) Prostatomegaly with </w:t>
      </w:r>
      <w:r w:rsidR="004F4AB7">
        <w:rPr>
          <w:rFonts w:ascii="Arial" w:hAnsi="Arial" w:cs="Arial"/>
          <w:b/>
          <w:i/>
          <w:iCs/>
          <w:sz w:val="22"/>
          <w:szCs w:val="22"/>
        </w:rPr>
        <w:t>intravesicle protrusion, thickened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and irregular urinary bladder wall</w:t>
      </w:r>
      <w:r w:rsidR="004F4AB7">
        <w:rPr>
          <w:rFonts w:ascii="Arial" w:hAnsi="Arial" w:cs="Arial"/>
          <w:b/>
          <w:i/>
          <w:iCs/>
          <w:sz w:val="22"/>
          <w:szCs w:val="22"/>
        </w:rPr>
        <w:t xml:space="preserve"> &amp; significant residual urine volume (Feature of bladder outlet obstruction). </w:t>
      </w:r>
    </w:p>
    <w:p w:rsidR="004F4AB7" w:rsidRDefault="004F4AB7" w:rsidP="004F4AB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iv) Intraperitoneal focal fat infarction in left iliac fossa (? Epiploic Appendagitis).</w:t>
      </w:r>
    </w:p>
    <w:p w:rsidR="003A2729" w:rsidRDefault="003A2729" w:rsidP="003A2729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392B70" w:rsidRDefault="00392B70" w:rsidP="00AF1532">
      <w:pPr>
        <w:autoSpaceDE w:val="0"/>
        <w:autoSpaceDN w:val="0"/>
        <w:adjustRightInd w:val="0"/>
        <w:ind w:firstLine="72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940218" w:rsidRPr="002B1A90" w:rsidRDefault="00940218" w:rsidP="00940218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 w:rsidR="00FF7ABC"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75C17" w:rsidRPr="002B1A90" w:rsidRDefault="00940218" w:rsidP="00940218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  <w:r w:rsidR="00A75C17"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6FF"/>
    <w:rsid w:val="00007EDC"/>
    <w:rsid w:val="00010F29"/>
    <w:rsid w:val="00012F84"/>
    <w:rsid w:val="00014572"/>
    <w:rsid w:val="000221A6"/>
    <w:rsid w:val="00022606"/>
    <w:rsid w:val="000240DF"/>
    <w:rsid w:val="00050B70"/>
    <w:rsid w:val="00055296"/>
    <w:rsid w:val="000553B7"/>
    <w:rsid w:val="00061A6D"/>
    <w:rsid w:val="00062BA1"/>
    <w:rsid w:val="0006565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2135B"/>
    <w:rsid w:val="0012415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DC0"/>
    <w:rsid w:val="00173FA5"/>
    <w:rsid w:val="00174AE2"/>
    <w:rsid w:val="00176D01"/>
    <w:rsid w:val="001803DD"/>
    <w:rsid w:val="001805A7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74F6"/>
    <w:rsid w:val="001F7AAF"/>
    <w:rsid w:val="002014E0"/>
    <w:rsid w:val="00205841"/>
    <w:rsid w:val="002101FE"/>
    <w:rsid w:val="0021204B"/>
    <w:rsid w:val="002139B3"/>
    <w:rsid w:val="0022686E"/>
    <w:rsid w:val="002336E7"/>
    <w:rsid w:val="00237A93"/>
    <w:rsid w:val="00243013"/>
    <w:rsid w:val="00243B1D"/>
    <w:rsid w:val="0024457D"/>
    <w:rsid w:val="0024558E"/>
    <w:rsid w:val="00247621"/>
    <w:rsid w:val="002511E8"/>
    <w:rsid w:val="00254F5C"/>
    <w:rsid w:val="0025647C"/>
    <w:rsid w:val="00264C37"/>
    <w:rsid w:val="00265345"/>
    <w:rsid w:val="0027386D"/>
    <w:rsid w:val="0027403E"/>
    <w:rsid w:val="002747F5"/>
    <w:rsid w:val="00276062"/>
    <w:rsid w:val="0028028F"/>
    <w:rsid w:val="002829A5"/>
    <w:rsid w:val="002867F1"/>
    <w:rsid w:val="00287808"/>
    <w:rsid w:val="00290D95"/>
    <w:rsid w:val="00291BC9"/>
    <w:rsid w:val="00292E57"/>
    <w:rsid w:val="00292F0B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6012"/>
    <w:rsid w:val="002E7CFB"/>
    <w:rsid w:val="002E7D04"/>
    <w:rsid w:val="002F250B"/>
    <w:rsid w:val="002F2652"/>
    <w:rsid w:val="002F3276"/>
    <w:rsid w:val="002F735E"/>
    <w:rsid w:val="002F7A0D"/>
    <w:rsid w:val="00303342"/>
    <w:rsid w:val="00304AB4"/>
    <w:rsid w:val="00305A93"/>
    <w:rsid w:val="003061D0"/>
    <w:rsid w:val="00311283"/>
    <w:rsid w:val="0031569F"/>
    <w:rsid w:val="0032413B"/>
    <w:rsid w:val="00324F1E"/>
    <w:rsid w:val="00330C65"/>
    <w:rsid w:val="003321C0"/>
    <w:rsid w:val="003331B7"/>
    <w:rsid w:val="00336345"/>
    <w:rsid w:val="00337A98"/>
    <w:rsid w:val="003409D3"/>
    <w:rsid w:val="00340EAB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6691"/>
    <w:rsid w:val="00377589"/>
    <w:rsid w:val="0038158F"/>
    <w:rsid w:val="00385472"/>
    <w:rsid w:val="0038775D"/>
    <w:rsid w:val="00390094"/>
    <w:rsid w:val="00392B70"/>
    <w:rsid w:val="003962BE"/>
    <w:rsid w:val="003A0480"/>
    <w:rsid w:val="003A24B7"/>
    <w:rsid w:val="003A2729"/>
    <w:rsid w:val="003A36F2"/>
    <w:rsid w:val="003A6391"/>
    <w:rsid w:val="003A71CB"/>
    <w:rsid w:val="003B173E"/>
    <w:rsid w:val="003B17BF"/>
    <w:rsid w:val="003B2019"/>
    <w:rsid w:val="003B47EA"/>
    <w:rsid w:val="003C0EB1"/>
    <w:rsid w:val="003C1052"/>
    <w:rsid w:val="003C1B89"/>
    <w:rsid w:val="003C6CAA"/>
    <w:rsid w:val="003C7997"/>
    <w:rsid w:val="003D4258"/>
    <w:rsid w:val="003D5FD5"/>
    <w:rsid w:val="003D7138"/>
    <w:rsid w:val="003D7AF7"/>
    <w:rsid w:val="003E04A2"/>
    <w:rsid w:val="003E500E"/>
    <w:rsid w:val="003E5AAF"/>
    <w:rsid w:val="003F18A9"/>
    <w:rsid w:val="003F590C"/>
    <w:rsid w:val="004016CD"/>
    <w:rsid w:val="00404AA2"/>
    <w:rsid w:val="00404FC0"/>
    <w:rsid w:val="00404FD9"/>
    <w:rsid w:val="0040648C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5091B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79DB"/>
    <w:rsid w:val="004B0070"/>
    <w:rsid w:val="004B2DAA"/>
    <w:rsid w:val="004B7857"/>
    <w:rsid w:val="004C02DD"/>
    <w:rsid w:val="004C3354"/>
    <w:rsid w:val="004C524D"/>
    <w:rsid w:val="004C5B10"/>
    <w:rsid w:val="004D1301"/>
    <w:rsid w:val="004D1ED3"/>
    <w:rsid w:val="004D7D2C"/>
    <w:rsid w:val="004E0CA5"/>
    <w:rsid w:val="004E17C7"/>
    <w:rsid w:val="004E3FE1"/>
    <w:rsid w:val="004F4AB7"/>
    <w:rsid w:val="004F58EE"/>
    <w:rsid w:val="004F72FE"/>
    <w:rsid w:val="005011A5"/>
    <w:rsid w:val="005016E7"/>
    <w:rsid w:val="00503B1E"/>
    <w:rsid w:val="00507669"/>
    <w:rsid w:val="00510A77"/>
    <w:rsid w:val="00512E52"/>
    <w:rsid w:val="005134C4"/>
    <w:rsid w:val="005137DB"/>
    <w:rsid w:val="00515C7C"/>
    <w:rsid w:val="005172F8"/>
    <w:rsid w:val="00522836"/>
    <w:rsid w:val="005257EE"/>
    <w:rsid w:val="00526964"/>
    <w:rsid w:val="00526F76"/>
    <w:rsid w:val="005364DC"/>
    <w:rsid w:val="00543D08"/>
    <w:rsid w:val="0054680F"/>
    <w:rsid w:val="00546A18"/>
    <w:rsid w:val="005542C0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600CC6"/>
    <w:rsid w:val="00601ABB"/>
    <w:rsid w:val="00602628"/>
    <w:rsid w:val="00603215"/>
    <w:rsid w:val="00603725"/>
    <w:rsid w:val="00604489"/>
    <w:rsid w:val="006067B1"/>
    <w:rsid w:val="0060781B"/>
    <w:rsid w:val="006119E6"/>
    <w:rsid w:val="00616487"/>
    <w:rsid w:val="00622A26"/>
    <w:rsid w:val="00622BA3"/>
    <w:rsid w:val="00622DAA"/>
    <w:rsid w:val="00625367"/>
    <w:rsid w:val="0063278A"/>
    <w:rsid w:val="0063519A"/>
    <w:rsid w:val="00635C0C"/>
    <w:rsid w:val="00646F56"/>
    <w:rsid w:val="00650C32"/>
    <w:rsid w:val="00653E6E"/>
    <w:rsid w:val="006565F4"/>
    <w:rsid w:val="00663BE1"/>
    <w:rsid w:val="00670640"/>
    <w:rsid w:val="00675CE2"/>
    <w:rsid w:val="00677AB0"/>
    <w:rsid w:val="00680BBC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C1293"/>
    <w:rsid w:val="006C4B6B"/>
    <w:rsid w:val="006C54DA"/>
    <w:rsid w:val="006C5B86"/>
    <w:rsid w:val="006C655F"/>
    <w:rsid w:val="006D1E76"/>
    <w:rsid w:val="006D4DD5"/>
    <w:rsid w:val="006D5807"/>
    <w:rsid w:val="006D7545"/>
    <w:rsid w:val="006E2F13"/>
    <w:rsid w:val="006E316B"/>
    <w:rsid w:val="006E6DE9"/>
    <w:rsid w:val="006E740E"/>
    <w:rsid w:val="006F1FAC"/>
    <w:rsid w:val="006F33F6"/>
    <w:rsid w:val="006F368B"/>
    <w:rsid w:val="006F5180"/>
    <w:rsid w:val="006F6CC8"/>
    <w:rsid w:val="00700596"/>
    <w:rsid w:val="0070275E"/>
    <w:rsid w:val="00704BFC"/>
    <w:rsid w:val="00710836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5611"/>
    <w:rsid w:val="007C5677"/>
    <w:rsid w:val="007C619C"/>
    <w:rsid w:val="007D3687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220E1"/>
    <w:rsid w:val="00822790"/>
    <w:rsid w:val="00825005"/>
    <w:rsid w:val="008260C3"/>
    <w:rsid w:val="00830616"/>
    <w:rsid w:val="00833731"/>
    <w:rsid w:val="00834CA1"/>
    <w:rsid w:val="00840DD2"/>
    <w:rsid w:val="008421A5"/>
    <w:rsid w:val="0084781B"/>
    <w:rsid w:val="00852BA9"/>
    <w:rsid w:val="0085476C"/>
    <w:rsid w:val="0085673B"/>
    <w:rsid w:val="00856E94"/>
    <w:rsid w:val="0086616E"/>
    <w:rsid w:val="00870344"/>
    <w:rsid w:val="00870E05"/>
    <w:rsid w:val="00871BD0"/>
    <w:rsid w:val="008760AE"/>
    <w:rsid w:val="00880E0C"/>
    <w:rsid w:val="00882861"/>
    <w:rsid w:val="00882DA1"/>
    <w:rsid w:val="0088463B"/>
    <w:rsid w:val="00884C40"/>
    <w:rsid w:val="008975EC"/>
    <w:rsid w:val="008A33AD"/>
    <w:rsid w:val="008A48FB"/>
    <w:rsid w:val="008B202C"/>
    <w:rsid w:val="008B73EE"/>
    <w:rsid w:val="008C0B0B"/>
    <w:rsid w:val="008D0898"/>
    <w:rsid w:val="008D5AF1"/>
    <w:rsid w:val="008D6F16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34C74"/>
    <w:rsid w:val="00936BC5"/>
    <w:rsid w:val="00937DA1"/>
    <w:rsid w:val="0094019E"/>
    <w:rsid w:val="00940218"/>
    <w:rsid w:val="00940F0D"/>
    <w:rsid w:val="009428D5"/>
    <w:rsid w:val="00947C17"/>
    <w:rsid w:val="0095313C"/>
    <w:rsid w:val="0095390F"/>
    <w:rsid w:val="009539DD"/>
    <w:rsid w:val="0097176B"/>
    <w:rsid w:val="00973863"/>
    <w:rsid w:val="00973F61"/>
    <w:rsid w:val="00973F9D"/>
    <w:rsid w:val="00974015"/>
    <w:rsid w:val="0098111A"/>
    <w:rsid w:val="0099647A"/>
    <w:rsid w:val="009A137F"/>
    <w:rsid w:val="009A4110"/>
    <w:rsid w:val="009B3071"/>
    <w:rsid w:val="009B4E97"/>
    <w:rsid w:val="009B6630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21D19"/>
    <w:rsid w:val="00A23011"/>
    <w:rsid w:val="00A24E5F"/>
    <w:rsid w:val="00A329A9"/>
    <w:rsid w:val="00A341EA"/>
    <w:rsid w:val="00A34E09"/>
    <w:rsid w:val="00A36AA7"/>
    <w:rsid w:val="00A37164"/>
    <w:rsid w:val="00A41275"/>
    <w:rsid w:val="00A44D8F"/>
    <w:rsid w:val="00A46E26"/>
    <w:rsid w:val="00A47BC5"/>
    <w:rsid w:val="00A545D3"/>
    <w:rsid w:val="00A60914"/>
    <w:rsid w:val="00A674AA"/>
    <w:rsid w:val="00A70458"/>
    <w:rsid w:val="00A735D1"/>
    <w:rsid w:val="00A75C17"/>
    <w:rsid w:val="00A859BD"/>
    <w:rsid w:val="00A93876"/>
    <w:rsid w:val="00A93D5B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3F39"/>
    <w:rsid w:val="00B1409D"/>
    <w:rsid w:val="00B16BF6"/>
    <w:rsid w:val="00B17466"/>
    <w:rsid w:val="00B218F6"/>
    <w:rsid w:val="00B23A22"/>
    <w:rsid w:val="00B25461"/>
    <w:rsid w:val="00B27B32"/>
    <w:rsid w:val="00B32DF2"/>
    <w:rsid w:val="00B349BF"/>
    <w:rsid w:val="00B349C6"/>
    <w:rsid w:val="00B4345C"/>
    <w:rsid w:val="00B46AB1"/>
    <w:rsid w:val="00B51BC7"/>
    <w:rsid w:val="00B65896"/>
    <w:rsid w:val="00B7484E"/>
    <w:rsid w:val="00B751C1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1D7"/>
    <w:rsid w:val="00BB0149"/>
    <w:rsid w:val="00BC1668"/>
    <w:rsid w:val="00BC500B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2C38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2089"/>
    <w:rsid w:val="00C947D6"/>
    <w:rsid w:val="00C95932"/>
    <w:rsid w:val="00C95D57"/>
    <w:rsid w:val="00CA27EB"/>
    <w:rsid w:val="00CA6E8F"/>
    <w:rsid w:val="00CA7D4A"/>
    <w:rsid w:val="00CB1170"/>
    <w:rsid w:val="00CB16FB"/>
    <w:rsid w:val="00CB1835"/>
    <w:rsid w:val="00CB53E5"/>
    <w:rsid w:val="00CB5AD1"/>
    <w:rsid w:val="00CC0B14"/>
    <w:rsid w:val="00CC1921"/>
    <w:rsid w:val="00CC33A1"/>
    <w:rsid w:val="00CD3841"/>
    <w:rsid w:val="00CD4364"/>
    <w:rsid w:val="00CD73B5"/>
    <w:rsid w:val="00CD7F24"/>
    <w:rsid w:val="00CE1888"/>
    <w:rsid w:val="00CE1A5F"/>
    <w:rsid w:val="00CE51E9"/>
    <w:rsid w:val="00CE5815"/>
    <w:rsid w:val="00CF1791"/>
    <w:rsid w:val="00CF321B"/>
    <w:rsid w:val="00CF3E64"/>
    <w:rsid w:val="00CF48E3"/>
    <w:rsid w:val="00D059E0"/>
    <w:rsid w:val="00D06192"/>
    <w:rsid w:val="00D1298D"/>
    <w:rsid w:val="00D13C38"/>
    <w:rsid w:val="00D25594"/>
    <w:rsid w:val="00D2609D"/>
    <w:rsid w:val="00D2671E"/>
    <w:rsid w:val="00D27A0A"/>
    <w:rsid w:val="00D362A6"/>
    <w:rsid w:val="00D4517A"/>
    <w:rsid w:val="00D46287"/>
    <w:rsid w:val="00D477FF"/>
    <w:rsid w:val="00D47993"/>
    <w:rsid w:val="00D51F5C"/>
    <w:rsid w:val="00D56069"/>
    <w:rsid w:val="00D578E7"/>
    <w:rsid w:val="00D62237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53DC"/>
    <w:rsid w:val="00D965A8"/>
    <w:rsid w:val="00DA531D"/>
    <w:rsid w:val="00DA7D54"/>
    <w:rsid w:val="00DA7E68"/>
    <w:rsid w:val="00DB3284"/>
    <w:rsid w:val="00DB395A"/>
    <w:rsid w:val="00DB4C4A"/>
    <w:rsid w:val="00DB6D2E"/>
    <w:rsid w:val="00DB733C"/>
    <w:rsid w:val="00DB76FC"/>
    <w:rsid w:val="00DB7799"/>
    <w:rsid w:val="00DC06DF"/>
    <w:rsid w:val="00DC25F1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11844"/>
    <w:rsid w:val="00E131CB"/>
    <w:rsid w:val="00E14A86"/>
    <w:rsid w:val="00E1591E"/>
    <w:rsid w:val="00E22E4B"/>
    <w:rsid w:val="00E23243"/>
    <w:rsid w:val="00E255E0"/>
    <w:rsid w:val="00E415CD"/>
    <w:rsid w:val="00E42F57"/>
    <w:rsid w:val="00E42F65"/>
    <w:rsid w:val="00E436FD"/>
    <w:rsid w:val="00E455C2"/>
    <w:rsid w:val="00E4606B"/>
    <w:rsid w:val="00E51B86"/>
    <w:rsid w:val="00E543CF"/>
    <w:rsid w:val="00E60838"/>
    <w:rsid w:val="00E636F7"/>
    <w:rsid w:val="00E64A3A"/>
    <w:rsid w:val="00E661D8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4CEC"/>
    <w:rsid w:val="00E96C46"/>
    <w:rsid w:val="00EA2CE3"/>
    <w:rsid w:val="00EA71E0"/>
    <w:rsid w:val="00EC0236"/>
    <w:rsid w:val="00EC1A7A"/>
    <w:rsid w:val="00EC3FC9"/>
    <w:rsid w:val="00EC46BC"/>
    <w:rsid w:val="00EC533F"/>
    <w:rsid w:val="00EC5C19"/>
    <w:rsid w:val="00ED2428"/>
    <w:rsid w:val="00ED2A08"/>
    <w:rsid w:val="00EE00AC"/>
    <w:rsid w:val="00EE0289"/>
    <w:rsid w:val="00EE0EFE"/>
    <w:rsid w:val="00EE11D8"/>
    <w:rsid w:val="00EE2221"/>
    <w:rsid w:val="00EE3CB5"/>
    <w:rsid w:val="00EF1194"/>
    <w:rsid w:val="00EF7AFB"/>
    <w:rsid w:val="00F008F0"/>
    <w:rsid w:val="00F00D9F"/>
    <w:rsid w:val="00F11F89"/>
    <w:rsid w:val="00F15CAE"/>
    <w:rsid w:val="00F20364"/>
    <w:rsid w:val="00F32F13"/>
    <w:rsid w:val="00F3318E"/>
    <w:rsid w:val="00F33385"/>
    <w:rsid w:val="00F35202"/>
    <w:rsid w:val="00F41BF3"/>
    <w:rsid w:val="00F430AA"/>
    <w:rsid w:val="00F4314A"/>
    <w:rsid w:val="00F4441D"/>
    <w:rsid w:val="00F4609C"/>
    <w:rsid w:val="00F53AD8"/>
    <w:rsid w:val="00F54670"/>
    <w:rsid w:val="00F54DFE"/>
    <w:rsid w:val="00F67A2E"/>
    <w:rsid w:val="00F723A9"/>
    <w:rsid w:val="00F75222"/>
    <w:rsid w:val="00F774B4"/>
    <w:rsid w:val="00F84B7D"/>
    <w:rsid w:val="00F854A8"/>
    <w:rsid w:val="00F86547"/>
    <w:rsid w:val="00F87D07"/>
    <w:rsid w:val="00F90150"/>
    <w:rsid w:val="00F91A12"/>
    <w:rsid w:val="00F91B20"/>
    <w:rsid w:val="00F93D4B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3E02"/>
    <w:rsid w:val="00FD6889"/>
    <w:rsid w:val="00FE162A"/>
    <w:rsid w:val="00FE2C98"/>
    <w:rsid w:val="00FE3304"/>
    <w:rsid w:val="00FE42F3"/>
    <w:rsid w:val="00FE4FC7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05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2020-09-14T06:39:00Z</cp:lastPrinted>
  <dcterms:created xsi:type="dcterms:W3CDTF">2020-09-14T06:39:00Z</dcterms:created>
  <dcterms:modified xsi:type="dcterms:W3CDTF">2020-09-14T06:39:00Z</dcterms:modified>
</cp:coreProperties>
</file>