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1E5CB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DILIP PRASAD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E5CB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/ F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E5CB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22680A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F612F">
              <w:rPr>
                <w:rFonts w:ascii="Cambria" w:hAnsi="Cambria"/>
                <w:noProof/>
                <w:sz w:val="28"/>
                <w:szCs w:val="22"/>
              </w:rPr>
              <w:t>22-Aug-2025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Its shows normal echo-texture. </w:t>
      </w:r>
      <w:r w:rsidR="006D6560" w:rsidRPr="003573AD">
        <w:rPr>
          <w:rFonts w:ascii="Arial" w:hAnsi="Arial" w:cs="Arial"/>
          <w:b/>
          <w:sz w:val="22"/>
          <w:szCs w:val="22"/>
        </w:rPr>
        <w:t xml:space="preserve">A nodular echogenic lesion (~13.7X12.2mm) is seen in the </w:t>
      </w:r>
      <w:r w:rsidR="006D6560">
        <w:rPr>
          <w:rFonts w:ascii="Arial" w:hAnsi="Arial" w:cs="Arial"/>
          <w:b/>
          <w:sz w:val="22"/>
          <w:szCs w:val="22"/>
        </w:rPr>
        <w:t>mid pole of splenic parenchyma.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3573AD">
        <w:rPr>
          <w:rFonts w:ascii="Arial" w:hAnsi="Arial" w:cs="Arial"/>
          <w:sz w:val="22"/>
          <w:szCs w:val="22"/>
        </w:rPr>
        <w:t xml:space="preserve">Left kidney is not visualised in left renal fossa seen in the </w:t>
      </w:r>
      <w:r w:rsidR="005F612F">
        <w:rPr>
          <w:rFonts w:ascii="Arial" w:hAnsi="Arial" w:cs="Arial"/>
          <w:sz w:val="22"/>
          <w:szCs w:val="22"/>
        </w:rPr>
        <w:t>right</w:t>
      </w:r>
      <w:r w:rsidR="006D6560">
        <w:rPr>
          <w:rFonts w:ascii="Arial" w:hAnsi="Arial" w:cs="Arial"/>
          <w:sz w:val="22"/>
          <w:szCs w:val="22"/>
        </w:rPr>
        <w:t xml:space="preserve"> lower </w:t>
      </w:r>
      <w:r w:rsidR="003573AD">
        <w:rPr>
          <w:rFonts w:ascii="Arial" w:hAnsi="Arial" w:cs="Arial"/>
          <w:sz w:val="22"/>
          <w:szCs w:val="22"/>
        </w:rPr>
        <w:t>lumbar region</w:t>
      </w:r>
      <w:r w:rsidR="006D6560">
        <w:rPr>
          <w:rFonts w:ascii="Arial" w:hAnsi="Arial" w:cs="Arial"/>
          <w:sz w:val="22"/>
          <w:szCs w:val="22"/>
        </w:rPr>
        <w:t xml:space="preserve"> fussed with right kidney. Both</w:t>
      </w:r>
      <w:r w:rsidR="003573AD">
        <w:rPr>
          <w:rFonts w:ascii="Arial" w:hAnsi="Arial" w:cs="Arial"/>
          <w:sz w:val="22"/>
          <w:szCs w:val="22"/>
        </w:rPr>
        <w:t xml:space="preserve"> </w:t>
      </w:r>
      <w:r w:rsidR="003573AD" w:rsidRPr="00511D68">
        <w:rPr>
          <w:rFonts w:ascii="Arial" w:hAnsi="Arial" w:cs="Arial"/>
          <w:sz w:val="22"/>
          <w:szCs w:val="22"/>
        </w:rPr>
        <w:t>kidney</w:t>
      </w:r>
      <w:r w:rsidRPr="00511D68">
        <w:rPr>
          <w:rFonts w:ascii="Arial" w:hAnsi="Arial" w:cs="Arial"/>
          <w:sz w:val="22"/>
          <w:szCs w:val="22"/>
        </w:rPr>
        <w:t xml:space="preserve"> s</w:t>
      </w:r>
      <w:r w:rsidR="00E30A0E">
        <w:rPr>
          <w:rFonts w:ascii="Arial" w:hAnsi="Arial" w:cs="Arial"/>
          <w:sz w:val="22"/>
          <w:szCs w:val="22"/>
        </w:rPr>
        <w:t>how</w:t>
      </w:r>
      <w:r w:rsidR="003573AD">
        <w:rPr>
          <w:rFonts w:ascii="Arial" w:hAnsi="Arial" w:cs="Arial"/>
          <w:sz w:val="22"/>
          <w:szCs w:val="22"/>
        </w:rPr>
        <w:t>s</w:t>
      </w:r>
      <w:r w:rsidR="00E30A0E">
        <w:rPr>
          <w:rFonts w:ascii="Arial" w:hAnsi="Arial" w:cs="Arial"/>
          <w:sz w:val="22"/>
          <w:szCs w:val="22"/>
        </w:rPr>
        <w:t xml:space="preserve">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3573AD">
        <w:rPr>
          <w:rFonts w:ascii="Arial" w:hAnsi="Arial" w:cs="Arial"/>
          <w:sz w:val="22"/>
          <w:szCs w:val="22"/>
        </w:rPr>
        <w:t xml:space="preserve"> Weight of the prostate is 9.8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573AD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3573A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573AD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6D6560">
        <w:rPr>
          <w:rFonts w:ascii="Arial" w:hAnsi="Arial" w:cs="Arial"/>
          <w:b/>
          <w:i/>
          <w:iCs/>
          <w:sz w:val="22"/>
          <w:szCs w:val="22"/>
        </w:rPr>
        <w:t>Small h</w:t>
      </w:r>
      <w:r w:rsidR="003573AD">
        <w:rPr>
          <w:rFonts w:ascii="Arial" w:hAnsi="Arial" w:cs="Arial"/>
          <w:b/>
          <w:i/>
          <w:iCs/>
          <w:sz w:val="22"/>
          <w:szCs w:val="22"/>
        </w:rPr>
        <w:t xml:space="preserve">emangioma </w:t>
      </w:r>
      <w:r w:rsidR="006D6560">
        <w:rPr>
          <w:rFonts w:ascii="Arial" w:hAnsi="Arial" w:cs="Arial"/>
          <w:b/>
          <w:i/>
          <w:iCs/>
          <w:sz w:val="22"/>
          <w:szCs w:val="22"/>
        </w:rPr>
        <w:t>in splenic parenchyma.</w:t>
      </w:r>
    </w:p>
    <w:p w:rsidR="00A46CD1" w:rsidRDefault="003573AD" w:rsidP="003573AD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Cross </w:t>
      </w:r>
      <w:r w:rsidR="006D6560">
        <w:rPr>
          <w:rFonts w:ascii="Arial" w:hAnsi="Arial" w:cs="Arial"/>
          <w:b/>
          <w:i/>
          <w:iCs/>
          <w:sz w:val="22"/>
          <w:szCs w:val="22"/>
        </w:rPr>
        <w:t xml:space="preserve">fussed </w:t>
      </w:r>
      <w:r>
        <w:rPr>
          <w:rFonts w:ascii="Arial" w:hAnsi="Arial" w:cs="Arial"/>
          <w:b/>
          <w:i/>
          <w:iCs/>
          <w:sz w:val="22"/>
          <w:szCs w:val="22"/>
        </w:rPr>
        <w:t>renal ectopia.</w:t>
      </w:r>
    </w:p>
    <w:p w:rsidR="00A46CD1" w:rsidRDefault="00A46CD1" w:rsidP="00A46CD1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3573AD" w:rsidRPr="003573AD" w:rsidRDefault="003573AD" w:rsidP="003573AD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No solid organ injury is noted.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  <w:t>Best regards,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A2719B"/>
    <w:multiLevelType w:val="hybridMultilevel"/>
    <w:tmpl w:val="C1662236"/>
    <w:lvl w:ilvl="0" w:tplc="58B6AB00">
      <w:start w:val="2"/>
      <w:numFmt w:val="bullet"/>
      <w:lvlText w:val="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6304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5CBB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0A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573AD"/>
    <w:rsid w:val="00360327"/>
    <w:rsid w:val="00360F70"/>
    <w:rsid w:val="003621DE"/>
    <w:rsid w:val="003657A2"/>
    <w:rsid w:val="00370D4D"/>
    <w:rsid w:val="003717F2"/>
    <w:rsid w:val="00371EB3"/>
    <w:rsid w:val="00371FE1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83933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612F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883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6560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17DD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2575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086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5614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pc</cp:lastModifiedBy>
  <cp:revision>4</cp:revision>
  <cp:lastPrinted>2023-09-06T09:43:00Z</cp:lastPrinted>
  <dcterms:created xsi:type="dcterms:W3CDTF">2023-09-06T09:49:00Z</dcterms:created>
  <dcterms:modified xsi:type="dcterms:W3CDTF">2025-08-22T10:44:00Z</dcterms:modified>
</cp:coreProperties>
</file>