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EA6" w:rsidRDefault="00A92EA6"/>
    <w:p w:rsidR="00017329" w:rsidRDefault="00017329"/>
    <w:p w:rsidR="00017329" w:rsidRDefault="00017329" w:rsidP="0001732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b/>
          <w:sz w:val="22"/>
          <w:szCs w:val="22"/>
        </w:rPr>
        <w:t>Enlarged both kidneys is seen (right ~15.8cm and left one ~14.6cm).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 xml:space="preserve">Mild increased cortical echogenicity of bilateral kidney noted. </w:t>
      </w:r>
      <w:r>
        <w:rPr>
          <w:rFonts w:ascii="Arial" w:hAnsi="Arial" w:cs="Arial"/>
          <w:sz w:val="22"/>
          <w:szCs w:val="22"/>
        </w:rPr>
        <w:t xml:space="preserve">Corticomedullary interface is within normal limits. Central echo-complex shows normal pelvi-calycine system. No dilatations of the pelvis or calyces are seen. </w:t>
      </w:r>
      <w:r>
        <w:rPr>
          <w:rFonts w:ascii="Arial" w:hAnsi="Arial" w:cs="Arial"/>
          <w:b/>
          <w:sz w:val="22"/>
          <w:szCs w:val="22"/>
        </w:rPr>
        <w:t>Multiple cysts (largest ~3. 8X 3.1 cm in upper pole) some of them with thin internal septa is noted in the cortex of right kidney. Multiple cysts (largest 4.1X3.1cm</w:t>
      </w:r>
      <w:r w:rsidRPr="00E905E8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in mid pole) some of them with thin internal septa are noted in the cortex of left kidney.</w:t>
      </w:r>
    </w:p>
    <w:p w:rsidR="00017329" w:rsidRDefault="00017329" w:rsidP="0001732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17329" w:rsidRDefault="00017329" w:rsidP="0001732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17329" w:rsidRDefault="00017329" w:rsidP="0001732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17329" w:rsidRDefault="00017329" w:rsidP="00017329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proofErr w:type="spellStart"/>
      <w:r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>
        <w:rPr>
          <w:rFonts w:ascii="Arial" w:hAnsi="Arial" w:cs="Arial"/>
          <w:b/>
          <w:i/>
          <w:iCs/>
          <w:sz w:val="22"/>
          <w:szCs w:val="22"/>
        </w:rPr>
        <w:t>) Mild hepatomegaly</w:t>
      </w:r>
    </w:p>
    <w:p w:rsidR="00017329" w:rsidRDefault="00017329" w:rsidP="0001732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>
        <w:rPr>
          <w:rFonts w:ascii="Arial" w:hAnsi="Arial" w:cs="Arial"/>
          <w:b/>
          <w:i/>
          <w:sz w:val="22"/>
          <w:szCs w:val="22"/>
        </w:rPr>
        <w:t xml:space="preserve">Enlarged bilateral kidney with multiple renal </w:t>
      </w:r>
      <w:proofErr w:type="gramStart"/>
      <w:r>
        <w:rPr>
          <w:rFonts w:ascii="Arial" w:hAnsi="Arial" w:cs="Arial"/>
          <w:b/>
          <w:i/>
          <w:sz w:val="22"/>
          <w:szCs w:val="22"/>
        </w:rPr>
        <w:t>cortical  (</w:t>
      </w:r>
      <w:proofErr w:type="gramEnd"/>
      <w:r>
        <w:rPr>
          <w:rFonts w:ascii="Arial" w:hAnsi="Arial" w:cs="Arial"/>
          <w:b/>
          <w:i/>
          <w:sz w:val="22"/>
          <w:szCs w:val="22"/>
        </w:rPr>
        <w:t>Bosniak type I &amp; II) &amp; hepatic cysts – ? Polycystic kidney disease (Suggested further investigation).</w:t>
      </w:r>
    </w:p>
    <w:p w:rsidR="00017329" w:rsidRDefault="00017329"/>
    <w:sectPr w:rsidR="00017329" w:rsidSect="00A92E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17329"/>
    <w:rsid w:val="00017329"/>
    <w:rsid w:val="00054B25"/>
    <w:rsid w:val="000D4EA9"/>
    <w:rsid w:val="000E70F4"/>
    <w:rsid w:val="00162AFC"/>
    <w:rsid w:val="002A7598"/>
    <w:rsid w:val="002C2338"/>
    <w:rsid w:val="003564DD"/>
    <w:rsid w:val="003B05E1"/>
    <w:rsid w:val="003F7A9D"/>
    <w:rsid w:val="00401E34"/>
    <w:rsid w:val="004F12BA"/>
    <w:rsid w:val="00704AB9"/>
    <w:rsid w:val="00765B1C"/>
    <w:rsid w:val="007D0686"/>
    <w:rsid w:val="007D35C6"/>
    <w:rsid w:val="00951FC5"/>
    <w:rsid w:val="009B103C"/>
    <w:rsid w:val="009C02B8"/>
    <w:rsid w:val="00A92EA6"/>
    <w:rsid w:val="00AC0CD7"/>
    <w:rsid w:val="00B41434"/>
    <w:rsid w:val="00B84DA3"/>
    <w:rsid w:val="00BB55ED"/>
    <w:rsid w:val="00BE1987"/>
    <w:rsid w:val="00C33E69"/>
    <w:rsid w:val="00C7438C"/>
    <w:rsid w:val="00C839F5"/>
    <w:rsid w:val="00CF0643"/>
    <w:rsid w:val="00DE36A0"/>
    <w:rsid w:val="00E36E7E"/>
    <w:rsid w:val="00E54116"/>
    <w:rsid w:val="00EE48BB"/>
    <w:rsid w:val="00F04209"/>
    <w:rsid w:val="00F175B7"/>
    <w:rsid w:val="00FD0094"/>
    <w:rsid w:val="00FF1A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3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01E34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1E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2024-07-26T12:53:00Z</dcterms:created>
  <dcterms:modified xsi:type="dcterms:W3CDTF">2024-07-26T12:53:00Z</dcterms:modified>
</cp:coreProperties>
</file>