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511A7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BIKASH MIRDHA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511A7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511A7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 M.D.,D.T.M &amp; H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1F4519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61ED8">
              <w:rPr>
                <w:rFonts w:ascii="Cambria" w:hAnsi="Cambria"/>
                <w:sz w:val="28"/>
              </w:rPr>
              <w:instrText xml:space="preserve"> DATE \@ "dd-MMM-yy"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F369F4">
              <w:rPr>
                <w:rFonts w:ascii="Cambria" w:hAnsi="Cambria"/>
                <w:noProof/>
                <w:sz w:val="28"/>
                <w:szCs w:val="22"/>
              </w:rPr>
              <w:t>26-Dec-23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2D253B" w:rsidRDefault="00A46CD1" w:rsidP="002D253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</w:t>
      </w:r>
      <w:r w:rsidR="008831E8">
        <w:rPr>
          <w:rFonts w:ascii="Arial" w:hAnsi="Arial" w:cs="Arial"/>
          <w:sz w:val="22"/>
          <w:szCs w:val="22"/>
        </w:rPr>
        <w:t xml:space="preserve">seen. </w:t>
      </w:r>
      <w:r>
        <w:rPr>
          <w:rFonts w:ascii="Arial" w:hAnsi="Arial" w:cs="Arial"/>
          <w:sz w:val="22"/>
          <w:szCs w:val="22"/>
        </w:rPr>
        <w:t xml:space="preserve">No space occupying lesion is seen in the liver. Biliary channels and portal venous branches are within normal limits. </w:t>
      </w:r>
      <w:r w:rsidR="002D253B">
        <w:rPr>
          <w:rFonts w:ascii="Arial" w:hAnsi="Arial" w:cs="Arial"/>
          <w:sz w:val="22"/>
          <w:szCs w:val="22"/>
        </w:rPr>
        <w:t>Normal dimension of the liver is seen</w:t>
      </w:r>
      <w:r w:rsidR="00B66A4C">
        <w:rPr>
          <w:rFonts w:ascii="Arial" w:hAnsi="Arial" w:cs="Arial"/>
          <w:sz w:val="22"/>
          <w:szCs w:val="22"/>
        </w:rPr>
        <w:t xml:space="preserve"> (~14.1cm)</w:t>
      </w:r>
      <w:r w:rsidR="002D253B">
        <w:rPr>
          <w:rFonts w:ascii="Arial" w:hAnsi="Arial" w:cs="Arial"/>
          <w:sz w:val="22"/>
          <w:szCs w:val="22"/>
        </w:rPr>
        <w:t>.</w:t>
      </w:r>
    </w:p>
    <w:p w:rsidR="002D253B" w:rsidRDefault="002D253B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11A7A">
        <w:rPr>
          <w:rFonts w:ascii="Arial" w:hAnsi="Arial" w:cs="Arial"/>
          <w:sz w:val="22"/>
          <w:szCs w:val="22"/>
        </w:rPr>
        <w:t xml:space="preserve"> the common bile duct is seen (4.5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B66A4C">
        <w:rPr>
          <w:rFonts w:ascii="Arial" w:hAnsi="Arial" w:cs="Arial"/>
          <w:sz w:val="22"/>
          <w:szCs w:val="22"/>
        </w:rPr>
        <w:t>ension of the spleen is seen (</w:t>
      </w:r>
      <w:r w:rsidR="00B66A4C">
        <w:rPr>
          <w:rFonts w:ascii="Arial" w:hAnsi="Arial" w:cs="Arial"/>
          <w:sz w:val="22"/>
          <w:szCs w:val="22"/>
        </w:rPr>
        <w:tab/>
        <w:t>9.4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 (right</w:t>
      </w:r>
      <w:r w:rsidR="00E30A0E">
        <w:rPr>
          <w:rFonts w:ascii="Arial" w:hAnsi="Arial" w:cs="Arial"/>
          <w:sz w:val="22"/>
          <w:szCs w:val="22"/>
        </w:rPr>
        <w:tab/>
      </w:r>
      <w:r w:rsidR="00511A7A">
        <w:rPr>
          <w:rFonts w:ascii="Arial" w:hAnsi="Arial" w:cs="Arial"/>
          <w:sz w:val="22"/>
          <w:szCs w:val="22"/>
        </w:rPr>
        <w:t>9.4X3.6</w:t>
      </w:r>
      <w:r w:rsidR="00B66A4C">
        <w:rPr>
          <w:rFonts w:ascii="Arial" w:hAnsi="Arial" w:cs="Arial"/>
          <w:sz w:val="22"/>
          <w:szCs w:val="22"/>
        </w:rPr>
        <w:t>cm and left one 9.9X4.1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A7A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="00511A7A">
        <w:rPr>
          <w:rFonts w:ascii="Arial" w:hAnsi="Arial" w:cs="Arial"/>
          <w:sz w:val="22"/>
          <w:szCs w:val="22"/>
        </w:rPr>
        <w:t>Empty</w:t>
      </w:r>
      <w:r w:rsidRPr="00511D68">
        <w:rPr>
          <w:rFonts w:ascii="Arial" w:hAnsi="Arial" w:cs="Arial"/>
          <w:sz w:val="22"/>
          <w:szCs w:val="22"/>
        </w:rPr>
        <w:t xml:space="preserve"> urinary bladder is seen. No intraluminal echogenicity is noted.</w:t>
      </w:r>
      <w:r w:rsidR="00511A7A">
        <w:rPr>
          <w:rFonts w:ascii="Arial" w:hAnsi="Arial" w:cs="Arial"/>
          <w:sz w:val="22"/>
          <w:szCs w:val="22"/>
        </w:rPr>
        <w:t xml:space="preserve"> </w:t>
      </w:r>
      <w:r w:rsidR="00511A7A" w:rsidRPr="00511A7A">
        <w:rPr>
          <w:rFonts w:ascii="Arial" w:hAnsi="Arial" w:cs="Arial"/>
          <w:i/>
          <w:sz w:val="22"/>
          <w:szCs w:val="22"/>
        </w:rPr>
        <w:t>Foleys bulb is noted in the situ.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seen. Homogenous texture of the prostate is noted.</w:t>
      </w:r>
      <w:r w:rsidR="00511A7A">
        <w:rPr>
          <w:rFonts w:ascii="Arial" w:hAnsi="Arial" w:cs="Arial"/>
          <w:sz w:val="22"/>
          <w:szCs w:val="22"/>
        </w:rPr>
        <w:t xml:space="preserve"> Weight of the prostate is 9.4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11203" w:rsidRDefault="00A46CD1" w:rsidP="0051120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DF076E">
        <w:rPr>
          <w:rFonts w:ascii="Arial" w:hAnsi="Arial" w:cs="Arial"/>
          <w:sz w:val="22"/>
          <w:szCs w:val="22"/>
          <w:u w:val="single"/>
        </w:rPr>
        <w:t>OTHER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="00B66A4C">
        <w:rPr>
          <w:rFonts w:ascii="Arial" w:hAnsi="Arial" w:cs="Arial"/>
          <w:b/>
          <w:sz w:val="22"/>
          <w:szCs w:val="22"/>
        </w:rPr>
        <w:t>Large illdefined lesion (~12.X4.1cm)</w:t>
      </w:r>
      <w:r w:rsidR="0069261C">
        <w:rPr>
          <w:rFonts w:ascii="Arial" w:hAnsi="Arial" w:cs="Arial"/>
          <w:b/>
          <w:sz w:val="22"/>
          <w:szCs w:val="22"/>
        </w:rPr>
        <w:t xml:space="preserve"> consisting</w:t>
      </w:r>
      <w:r w:rsidR="00B66A4C">
        <w:rPr>
          <w:rFonts w:ascii="Arial" w:hAnsi="Arial" w:cs="Arial"/>
          <w:b/>
          <w:sz w:val="22"/>
          <w:szCs w:val="22"/>
        </w:rPr>
        <w:t xml:space="preserve"> multiple cystic spaces is noted in the retroperitoneum encasing great vessels and extending inferiorly into pelvis</w:t>
      </w: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  <w:r w:rsidRPr="00D6540A">
        <w:rPr>
          <w:rFonts w:ascii="Arial" w:hAnsi="Arial" w:cs="Arial"/>
          <w:sz w:val="22"/>
          <w:szCs w:val="22"/>
        </w:rPr>
        <w:t xml:space="preserve">No evidence of lymphadenopathy. </w:t>
      </w:r>
      <w:r w:rsidRPr="00511D68">
        <w:rPr>
          <w:rFonts w:ascii="Arial" w:hAnsi="Arial" w:cs="Arial"/>
          <w:sz w:val="22"/>
          <w:szCs w:val="22"/>
        </w:rPr>
        <w:t xml:space="preserve"> </w:t>
      </w:r>
    </w:p>
    <w:p w:rsidR="00A46CD1" w:rsidRPr="00511D68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6CD1" w:rsidRDefault="00A46CD1" w:rsidP="00B66A4C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B66A4C" w:rsidRPr="00B66A4C">
        <w:rPr>
          <w:rFonts w:ascii="Arial" w:hAnsi="Arial" w:cs="Arial"/>
          <w:b/>
          <w:i/>
          <w:sz w:val="22"/>
          <w:szCs w:val="22"/>
        </w:rPr>
        <w:t>Lar</w:t>
      </w:r>
      <w:r w:rsidR="0069261C">
        <w:rPr>
          <w:rFonts w:ascii="Arial" w:hAnsi="Arial" w:cs="Arial"/>
          <w:b/>
          <w:i/>
          <w:sz w:val="22"/>
          <w:szCs w:val="22"/>
        </w:rPr>
        <w:t>ge illdefined lesion consisting</w:t>
      </w:r>
      <w:r w:rsidR="00B66A4C" w:rsidRPr="00B66A4C">
        <w:rPr>
          <w:rFonts w:ascii="Arial" w:hAnsi="Arial" w:cs="Arial"/>
          <w:b/>
          <w:i/>
          <w:sz w:val="22"/>
          <w:szCs w:val="22"/>
        </w:rPr>
        <w:t xml:space="preserve"> multiple cystic spaces in retroperitoneum encasing great vessels and extending inferiorly into pelvis – Likely Lymphangioma</w:t>
      </w:r>
      <w:r w:rsidR="00B66A4C">
        <w:rPr>
          <w:rFonts w:ascii="Arial" w:hAnsi="Arial" w:cs="Arial"/>
          <w:b/>
          <w:i/>
          <w:sz w:val="22"/>
          <w:szCs w:val="22"/>
        </w:rPr>
        <w:t xml:space="preserve"> (Suggested further investigation).</w:t>
      </w:r>
      <w:r w:rsidR="00B66A4C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A46CD1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87FE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4519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456E"/>
    <w:rsid w:val="002A523A"/>
    <w:rsid w:val="002B1A90"/>
    <w:rsid w:val="002B2CAC"/>
    <w:rsid w:val="002B72C2"/>
    <w:rsid w:val="002B76FC"/>
    <w:rsid w:val="002C046C"/>
    <w:rsid w:val="002C4414"/>
    <w:rsid w:val="002C5984"/>
    <w:rsid w:val="002D253B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1ED8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698C"/>
    <w:rsid w:val="00467AAB"/>
    <w:rsid w:val="00467B78"/>
    <w:rsid w:val="004738CA"/>
    <w:rsid w:val="0047678E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17C7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1203"/>
    <w:rsid w:val="00511A7A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61C"/>
    <w:rsid w:val="00692A57"/>
    <w:rsid w:val="00693FAE"/>
    <w:rsid w:val="006A14E2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4CC0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67502"/>
    <w:rsid w:val="00970EE8"/>
    <w:rsid w:val="0097176B"/>
    <w:rsid w:val="00971A8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603D7"/>
    <w:rsid w:val="00B65896"/>
    <w:rsid w:val="00B66A4C"/>
    <w:rsid w:val="00B7484E"/>
    <w:rsid w:val="00B751C1"/>
    <w:rsid w:val="00B77C5F"/>
    <w:rsid w:val="00B8487F"/>
    <w:rsid w:val="00B85D56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3C7"/>
    <w:rsid w:val="00F356C2"/>
    <w:rsid w:val="00F369F4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7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2023-12-26T13:14:00Z</cp:lastPrinted>
  <dcterms:created xsi:type="dcterms:W3CDTF">2023-12-26T13:31:00Z</dcterms:created>
  <dcterms:modified xsi:type="dcterms:W3CDTF">2023-12-26T13:31:00Z</dcterms:modified>
</cp:coreProperties>
</file>