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21DA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SULEKHA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21DA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42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21DA8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RAHUL L. SINGH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53914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3D4D1B">
              <w:rPr>
                <w:rFonts w:ascii="Cambria" w:hAnsi="Cambria"/>
                <w:noProof/>
                <w:sz w:val="28"/>
                <w:szCs w:val="22"/>
              </w:rPr>
              <w:t>08-May-2024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C21DA8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D8040B">
        <w:rPr>
          <w:rFonts w:ascii="Arial" w:hAnsi="Arial" w:cs="Arial"/>
          <w:sz w:val="22"/>
          <w:szCs w:val="22"/>
        </w:rPr>
        <w:t>Normal dimension of the liver is seen</w:t>
      </w:r>
      <w:r w:rsidR="00C21DA8">
        <w:rPr>
          <w:rFonts w:ascii="Arial" w:hAnsi="Arial" w:cs="Arial"/>
          <w:sz w:val="22"/>
          <w:szCs w:val="22"/>
        </w:rPr>
        <w:t xml:space="preserve"> (~14.1cm)</w:t>
      </w:r>
      <w:r w:rsidR="00D8040B">
        <w:rPr>
          <w:rFonts w:ascii="Arial" w:hAnsi="Arial" w:cs="Arial"/>
          <w:sz w:val="22"/>
          <w:szCs w:val="22"/>
        </w:rPr>
        <w:t>.</w:t>
      </w:r>
    </w:p>
    <w:p w:rsidR="001976C8" w:rsidRPr="00983EAF" w:rsidRDefault="00C21DA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83EAF">
        <w:rPr>
          <w:rFonts w:ascii="Arial" w:hAnsi="Arial" w:cs="Arial"/>
          <w:b/>
          <w:sz w:val="22"/>
          <w:szCs w:val="22"/>
        </w:rPr>
        <w:t xml:space="preserve"> </w:t>
      </w:r>
    </w:p>
    <w:p w:rsidR="001C70D3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</w:t>
      </w:r>
      <w:r w:rsidR="007B4210">
        <w:rPr>
          <w:rFonts w:ascii="Arial" w:hAnsi="Arial" w:cs="Arial"/>
          <w:sz w:val="22"/>
          <w:szCs w:val="22"/>
        </w:rPr>
        <w:t xml:space="preserve">of the gall bladder </w:t>
      </w:r>
      <w:proofErr w:type="gramStart"/>
      <w:r w:rsidR="007B4210">
        <w:rPr>
          <w:rFonts w:ascii="Arial" w:hAnsi="Arial" w:cs="Arial"/>
          <w:sz w:val="22"/>
          <w:szCs w:val="22"/>
        </w:rPr>
        <w:t>is</w:t>
      </w:r>
      <w:proofErr w:type="gramEnd"/>
      <w:r w:rsidR="007B4210">
        <w:rPr>
          <w:rFonts w:ascii="Arial" w:hAnsi="Arial" w:cs="Arial"/>
          <w:sz w:val="22"/>
          <w:szCs w:val="22"/>
        </w:rPr>
        <w:t xml:space="preserve"> seen. </w:t>
      </w:r>
      <w:r w:rsidR="001C70D3">
        <w:rPr>
          <w:rFonts w:ascii="Arial" w:hAnsi="Arial" w:cs="Arial"/>
          <w:sz w:val="22"/>
          <w:szCs w:val="22"/>
        </w:rPr>
        <w:t>No intraluminal echogenicity is noted.</w:t>
      </w:r>
    </w:p>
    <w:p w:rsidR="001976C8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0B1191">
        <w:rPr>
          <w:rFonts w:ascii="Arial" w:hAnsi="Arial" w:cs="Arial"/>
          <w:sz w:val="22"/>
          <w:szCs w:val="22"/>
        </w:rPr>
        <w:t>he common bile duct is seen (3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C21DA8">
        <w:rPr>
          <w:rFonts w:ascii="Arial" w:hAnsi="Arial" w:cs="Arial"/>
          <w:sz w:val="22"/>
          <w:szCs w:val="22"/>
        </w:rPr>
        <w:t>sion of the spleen is seen (</w:t>
      </w:r>
      <w:r w:rsidR="00C21DA8">
        <w:rPr>
          <w:rFonts w:ascii="Arial" w:hAnsi="Arial" w:cs="Arial"/>
          <w:sz w:val="22"/>
          <w:szCs w:val="22"/>
        </w:rPr>
        <w:tab/>
        <w:t>11.9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="00C147D0">
        <w:rPr>
          <w:rFonts w:ascii="Arial" w:hAnsi="Arial" w:cs="Arial"/>
          <w:sz w:val="22"/>
          <w:szCs w:val="22"/>
        </w:rPr>
        <w:t xml:space="preserve"> (right</w:t>
      </w:r>
      <w:r w:rsidR="00C147D0">
        <w:rPr>
          <w:rFonts w:ascii="Arial" w:hAnsi="Arial" w:cs="Arial"/>
          <w:sz w:val="22"/>
          <w:szCs w:val="22"/>
        </w:rPr>
        <w:tab/>
      </w:r>
      <w:r w:rsidR="00C21DA8">
        <w:rPr>
          <w:rFonts w:ascii="Arial" w:hAnsi="Arial" w:cs="Arial"/>
          <w:sz w:val="22"/>
          <w:szCs w:val="22"/>
        </w:rPr>
        <w:t>10.6X5.4cm and left one 9.6X4.9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>).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5936A5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>: Normal shape and size of th</w:t>
      </w:r>
      <w:r w:rsidR="007B4210">
        <w:rPr>
          <w:rFonts w:ascii="Arial" w:hAnsi="Arial" w:cs="Arial"/>
          <w:sz w:val="22"/>
          <w:szCs w:val="22"/>
        </w:rPr>
        <w:t>e anteverted uterus is seen (</w:t>
      </w:r>
      <w:r w:rsidR="00C21DA8">
        <w:rPr>
          <w:rFonts w:ascii="Arial" w:hAnsi="Arial" w:cs="Arial"/>
          <w:sz w:val="22"/>
          <w:szCs w:val="22"/>
        </w:rPr>
        <w:t>8.4X4.9X4</w:t>
      </w:r>
      <w:r w:rsidR="001C70D3">
        <w:rPr>
          <w:rFonts w:ascii="Arial" w:hAnsi="Arial" w:cs="Arial"/>
          <w:sz w:val="22"/>
          <w:szCs w:val="22"/>
        </w:rPr>
        <w:t>cm</w:t>
      </w:r>
      <w:r>
        <w:rPr>
          <w:rFonts w:ascii="Arial" w:hAnsi="Arial" w:cs="Arial"/>
          <w:sz w:val="22"/>
          <w:szCs w:val="22"/>
        </w:rPr>
        <w:t>). No space occupying lesion is seen in the uterus. No abnormality is seen in the endometrium (~</w:t>
      </w:r>
      <w:r>
        <w:rPr>
          <w:rFonts w:ascii="Arial" w:hAnsi="Arial" w:cs="Arial"/>
          <w:sz w:val="22"/>
          <w:szCs w:val="22"/>
        </w:rPr>
        <w:tab/>
      </w:r>
      <w:r w:rsidR="00C21DA8">
        <w:rPr>
          <w:rFonts w:ascii="Arial" w:hAnsi="Arial" w:cs="Arial"/>
          <w:sz w:val="22"/>
          <w:szCs w:val="22"/>
        </w:rPr>
        <w:t>7.3</w:t>
      </w:r>
      <w:r>
        <w:rPr>
          <w:rFonts w:ascii="Arial" w:hAnsi="Arial" w:cs="Arial"/>
          <w:sz w:val="22"/>
          <w:szCs w:val="22"/>
        </w:rPr>
        <w:t>mm). Cervix shows normal appearance.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936A5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5936A5">
        <w:rPr>
          <w:rFonts w:ascii="Arial" w:hAnsi="Arial" w:cs="Arial"/>
          <w:sz w:val="22"/>
          <w:szCs w:val="22"/>
        </w:rPr>
        <w:t>Normal shape and size of ovaries are see</w:t>
      </w:r>
      <w:r w:rsidR="00C21DA8">
        <w:rPr>
          <w:rFonts w:ascii="Arial" w:hAnsi="Arial" w:cs="Arial"/>
          <w:sz w:val="22"/>
          <w:szCs w:val="22"/>
        </w:rPr>
        <w:t>n. Right ovary measures about (3.1X1.9</w:t>
      </w:r>
      <w:r w:rsidR="005936A5">
        <w:rPr>
          <w:rFonts w:ascii="Arial" w:hAnsi="Arial" w:cs="Arial"/>
          <w:sz w:val="22"/>
          <w:szCs w:val="22"/>
        </w:rPr>
        <w:t>cm) &amp; le</w:t>
      </w:r>
      <w:r w:rsidR="00C21DA8">
        <w:rPr>
          <w:rFonts w:ascii="Arial" w:hAnsi="Arial" w:cs="Arial"/>
          <w:sz w:val="22"/>
          <w:szCs w:val="22"/>
        </w:rPr>
        <w:t>ft one (3.1X2.7</w:t>
      </w:r>
      <w:r w:rsidR="005936A5">
        <w:rPr>
          <w:rFonts w:ascii="Arial" w:hAnsi="Arial" w:cs="Arial"/>
          <w:sz w:val="22"/>
          <w:szCs w:val="22"/>
        </w:rPr>
        <w:t>cm). Normal echo-texture is seen. No space occupying lesion is seen in the ovaries.</w:t>
      </w:r>
    </w:p>
    <w:p w:rsidR="005936A5" w:rsidRDefault="005936A5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0D691F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21DA8" w:rsidRDefault="000D691F" w:rsidP="00C21DA8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OTHER :</w:t>
      </w:r>
      <w:r>
        <w:rPr>
          <w:rFonts w:ascii="Arial" w:hAnsi="Arial" w:cs="Arial"/>
          <w:sz w:val="22"/>
          <w:szCs w:val="22"/>
        </w:rPr>
        <w:t xml:space="preserve"> </w:t>
      </w:r>
      <w:r w:rsidR="00514CE0">
        <w:rPr>
          <w:rFonts w:ascii="Arial" w:hAnsi="Arial" w:cs="Arial"/>
          <w:b/>
          <w:sz w:val="22"/>
          <w:szCs w:val="22"/>
        </w:rPr>
        <w:t>A</w:t>
      </w:r>
      <w:r w:rsidR="00025B57">
        <w:rPr>
          <w:rFonts w:ascii="Arial" w:hAnsi="Arial" w:cs="Arial"/>
          <w:b/>
          <w:sz w:val="22"/>
          <w:szCs w:val="22"/>
        </w:rPr>
        <w:t xml:space="preserve">n elongated echogenic </w:t>
      </w:r>
      <w:r w:rsidR="00514CE0">
        <w:rPr>
          <w:rFonts w:ascii="Arial" w:hAnsi="Arial" w:cs="Arial"/>
          <w:b/>
          <w:sz w:val="22"/>
          <w:szCs w:val="22"/>
        </w:rPr>
        <w:t xml:space="preserve">lesion (~16.4X15.4mm) with </w:t>
      </w:r>
      <w:r w:rsidR="00025B57">
        <w:rPr>
          <w:rFonts w:ascii="Arial" w:hAnsi="Arial" w:cs="Arial"/>
          <w:b/>
          <w:sz w:val="22"/>
          <w:szCs w:val="22"/>
        </w:rPr>
        <w:t xml:space="preserve"> well defined internal cystic area</w:t>
      </w:r>
      <w:r w:rsidR="00514CE0">
        <w:rPr>
          <w:rFonts w:ascii="Arial" w:hAnsi="Arial" w:cs="Arial"/>
          <w:b/>
          <w:sz w:val="22"/>
          <w:szCs w:val="22"/>
        </w:rPr>
        <w:t xml:space="preserve"> </w:t>
      </w:r>
      <w:r w:rsidR="00C21DA8">
        <w:rPr>
          <w:rFonts w:ascii="Arial" w:hAnsi="Arial" w:cs="Arial"/>
          <w:b/>
          <w:sz w:val="22"/>
          <w:szCs w:val="22"/>
        </w:rPr>
        <w:t xml:space="preserve">is noted </w:t>
      </w:r>
      <w:r w:rsidR="00514CE0">
        <w:rPr>
          <w:rFonts w:ascii="Arial" w:hAnsi="Arial" w:cs="Arial"/>
          <w:b/>
          <w:sz w:val="22"/>
          <w:szCs w:val="22"/>
        </w:rPr>
        <w:t xml:space="preserve">in the anterior abdominal wall in </w:t>
      </w:r>
      <w:r w:rsidR="00025B57">
        <w:rPr>
          <w:rFonts w:ascii="Arial" w:hAnsi="Arial" w:cs="Arial"/>
          <w:b/>
          <w:sz w:val="22"/>
          <w:szCs w:val="22"/>
        </w:rPr>
        <w:t>intramuscular plane in left iliac fossa.</w:t>
      </w:r>
    </w:p>
    <w:p w:rsidR="000D691F" w:rsidRDefault="000D691F" w:rsidP="00C8592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025B57" w:rsidRPr="00025B57" w:rsidRDefault="00F556BD" w:rsidP="00025B57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025B57" w:rsidRPr="00025B57">
        <w:rPr>
          <w:rFonts w:ascii="Arial" w:hAnsi="Arial" w:cs="Arial"/>
          <w:b/>
          <w:i/>
          <w:sz w:val="22"/>
          <w:szCs w:val="22"/>
        </w:rPr>
        <w:t xml:space="preserve">Elongated echogenic lesion with well defined internal cystic area is noted in the noted in the anterior abdominal wall in intramuscular plane in left iliac fossa - ? </w:t>
      </w:r>
      <w:proofErr w:type="gramStart"/>
      <w:r w:rsidR="00025B57" w:rsidRPr="00025B57">
        <w:rPr>
          <w:rFonts w:ascii="Arial" w:hAnsi="Arial" w:cs="Arial"/>
          <w:b/>
          <w:i/>
          <w:sz w:val="22"/>
          <w:szCs w:val="22"/>
        </w:rPr>
        <w:t>Myocysticercosis.</w:t>
      </w:r>
      <w:proofErr w:type="gramEnd"/>
    </w:p>
    <w:p w:rsidR="00F556BD" w:rsidRPr="009019AA" w:rsidRDefault="00F556BD" w:rsidP="00025B5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25B57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1191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4D1B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4CE0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5C3"/>
    <w:rsid w:val="00573A87"/>
    <w:rsid w:val="00574F3A"/>
    <w:rsid w:val="0057691E"/>
    <w:rsid w:val="00583BF1"/>
    <w:rsid w:val="00583DE0"/>
    <w:rsid w:val="00583F6D"/>
    <w:rsid w:val="00584DA9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C555A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3914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2CDE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6A8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C63A2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A8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592F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4775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5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2024-04-23T09:55:00Z</cp:lastPrinted>
  <dcterms:created xsi:type="dcterms:W3CDTF">2024-04-23T09:55:00Z</dcterms:created>
  <dcterms:modified xsi:type="dcterms:W3CDTF">2024-05-08T04:55:00Z</dcterms:modified>
</cp:coreProperties>
</file>