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334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SR MARIYA ROSE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334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334F2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E5EA9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A33F9">
              <w:rPr>
                <w:rFonts w:ascii="Cambria" w:hAnsi="Cambria"/>
                <w:noProof/>
                <w:sz w:val="28"/>
                <w:szCs w:val="22"/>
              </w:rPr>
              <w:t>28-Nov-2020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FD60C1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4E2F3A" w:rsidRPr="00FD60C1">
        <w:rPr>
          <w:rFonts w:ascii="Arial" w:hAnsi="Arial" w:cs="Arial"/>
          <w:sz w:val="22"/>
          <w:szCs w:val="22"/>
        </w:rPr>
        <w:t>Liver measures ~</w:t>
      </w:r>
      <w:r w:rsidR="0091447E">
        <w:rPr>
          <w:rFonts w:ascii="Arial" w:hAnsi="Arial" w:cs="Arial"/>
          <w:sz w:val="22"/>
          <w:szCs w:val="22"/>
        </w:rPr>
        <w:t>13.6</w:t>
      </w:r>
      <w:r w:rsidR="004E2F3A" w:rsidRPr="00FD60C1">
        <w:rPr>
          <w:rFonts w:ascii="Arial" w:hAnsi="Arial" w:cs="Arial"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0A5F97" w:rsidRPr="000A5F97">
        <w:rPr>
          <w:rFonts w:ascii="Arial" w:hAnsi="Arial" w:cs="Arial"/>
          <w:b/>
          <w:sz w:val="22"/>
          <w:szCs w:val="22"/>
        </w:rPr>
        <w:t>Partially distended</w:t>
      </w:r>
      <w:r w:rsidRPr="000A5F97">
        <w:rPr>
          <w:rFonts w:ascii="Arial" w:hAnsi="Arial" w:cs="Arial"/>
          <w:b/>
          <w:sz w:val="22"/>
          <w:szCs w:val="22"/>
        </w:rPr>
        <w:t xml:space="preserve"> gall bladder is seen</w:t>
      </w:r>
      <w:r w:rsidR="000A5F97" w:rsidRPr="000A5F97">
        <w:rPr>
          <w:rFonts w:ascii="Arial" w:hAnsi="Arial" w:cs="Arial"/>
          <w:b/>
          <w:sz w:val="22"/>
          <w:szCs w:val="22"/>
        </w:rPr>
        <w:t xml:space="preserve"> (post prandial)</w:t>
      </w:r>
      <w:r w:rsidRPr="000A5F97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intraluminal </w:t>
      </w:r>
      <w:r w:rsidR="000A5F97">
        <w:rPr>
          <w:rFonts w:ascii="Arial" w:hAnsi="Arial" w:cs="Arial"/>
          <w:sz w:val="22"/>
          <w:szCs w:val="22"/>
        </w:rPr>
        <w:t>calculus is noted in visualised lumen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0A5F97">
        <w:rPr>
          <w:rFonts w:ascii="Arial" w:hAnsi="Arial" w:cs="Arial"/>
          <w:sz w:val="22"/>
          <w:szCs w:val="22"/>
        </w:rPr>
        <w:t xml:space="preserve"> the common bile duct is seen (5.4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0A5F97">
        <w:rPr>
          <w:rFonts w:ascii="Arial" w:hAnsi="Arial" w:cs="Arial"/>
          <w:sz w:val="22"/>
          <w:szCs w:val="22"/>
        </w:rPr>
        <w:t>ension of the spleen is seen (</w:t>
      </w:r>
      <w:r w:rsidR="000A5F97">
        <w:rPr>
          <w:rFonts w:ascii="Arial" w:hAnsi="Arial" w:cs="Arial"/>
          <w:sz w:val="22"/>
          <w:szCs w:val="22"/>
        </w:rPr>
        <w:tab/>
        <w:t>9.9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0A5F97">
        <w:rPr>
          <w:rFonts w:ascii="Arial" w:hAnsi="Arial" w:cs="Arial"/>
          <w:sz w:val="22"/>
          <w:szCs w:val="22"/>
        </w:rPr>
        <w:t>9.8cm and left one 11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Normal shape and size of </w:t>
      </w:r>
      <w:r w:rsidR="000A5F97">
        <w:rPr>
          <w:rFonts w:ascii="Arial" w:hAnsi="Arial" w:cs="Arial"/>
          <w:sz w:val="22"/>
          <w:szCs w:val="22"/>
        </w:rPr>
        <w:t>the anteverted uterus is seen (8.9X4.5X2.8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0A5F97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Pr="00090A7F" w:rsidRDefault="00090A7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ADNEXA</w:t>
      </w:r>
      <w:r w:rsidR="000D691F">
        <w:rPr>
          <w:rFonts w:ascii="Arial" w:hAnsi="Arial" w:cs="Arial"/>
          <w:sz w:val="22"/>
          <w:szCs w:val="22"/>
        </w:rPr>
        <w:t xml:space="preserve">: Normal shape and size of </w:t>
      </w:r>
      <w:r>
        <w:rPr>
          <w:rFonts w:ascii="Arial" w:hAnsi="Arial" w:cs="Arial"/>
          <w:sz w:val="22"/>
          <w:szCs w:val="22"/>
        </w:rPr>
        <w:t>the left ovary is seen (2.5X1.7</w:t>
      </w:r>
      <w:r w:rsidR="000D691F">
        <w:rPr>
          <w:rFonts w:ascii="Arial" w:hAnsi="Arial" w:cs="Arial"/>
          <w:sz w:val="22"/>
          <w:szCs w:val="22"/>
        </w:rPr>
        <w:t>cm). Normal echo-texture is seen</w:t>
      </w:r>
      <w:r>
        <w:rPr>
          <w:rFonts w:ascii="Arial" w:hAnsi="Arial" w:cs="Arial"/>
          <w:sz w:val="22"/>
          <w:szCs w:val="22"/>
        </w:rPr>
        <w:t xml:space="preserve"> in left ovary</w:t>
      </w:r>
      <w:r w:rsidR="000D691F">
        <w:rPr>
          <w:rFonts w:ascii="Arial" w:hAnsi="Arial" w:cs="Arial"/>
          <w:sz w:val="22"/>
          <w:szCs w:val="22"/>
        </w:rPr>
        <w:t xml:space="preserve">. </w:t>
      </w:r>
      <w:r w:rsidRPr="00090A7F">
        <w:rPr>
          <w:rFonts w:ascii="Arial" w:hAnsi="Arial" w:cs="Arial"/>
          <w:b/>
          <w:sz w:val="22"/>
          <w:szCs w:val="22"/>
        </w:rPr>
        <w:t>A</w:t>
      </w:r>
      <w:r w:rsidR="000D691F" w:rsidRPr="00090A7F">
        <w:rPr>
          <w:rFonts w:ascii="Arial" w:hAnsi="Arial" w:cs="Arial"/>
          <w:b/>
          <w:sz w:val="22"/>
          <w:szCs w:val="22"/>
        </w:rPr>
        <w:t xml:space="preserve"> </w:t>
      </w:r>
      <w:r w:rsidRPr="00090A7F">
        <w:rPr>
          <w:rFonts w:ascii="Arial" w:hAnsi="Arial" w:cs="Arial"/>
          <w:b/>
          <w:sz w:val="22"/>
          <w:szCs w:val="22"/>
        </w:rPr>
        <w:t xml:space="preserve">cystic </w:t>
      </w:r>
      <w:r w:rsidR="000D691F" w:rsidRPr="00090A7F">
        <w:rPr>
          <w:rFonts w:ascii="Arial" w:hAnsi="Arial" w:cs="Arial"/>
          <w:b/>
          <w:sz w:val="22"/>
          <w:szCs w:val="22"/>
        </w:rPr>
        <w:t>space occupying lesion</w:t>
      </w:r>
      <w:r w:rsidRPr="00090A7F">
        <w:rPr>
          <w:rFonts w:ascii="Arial" w:hAnsi="Arial" w:cs="Arial"/>
          <w:b/>
          <w:sz w:val="22"/>
          <w:szCs w:val="22"/>
        </w:rPr>
        <w:t xml:space="preserve"> (~7.2X4.6cm)</w:t>
      </w:r>
      <w:r>
        <w:rPr>
          <w:rFonts w:ascii="Arial" w:hAnsi="Arial" w:cs="Arial"/>
          <w:b/>
          <w:sz w:val="22"/>
          <w:szCs w:val="22"/>
        </w:rPr>
        <w:t xml:space="preserve"> with multiple linear hyperechoic interfaces floating within the cysts (dermoid mes</w:t>
      </w:r>
      <w:r w:rsidR="00E34200">
        <w:rPr>
          <w:rFonts w:ascii="Arial" w:hAnsi="Arial" w:cs="Arial"/>
          <w:b/>
          <w:sz w:val="22"/>
          <w:szCs w:val="22"/>
        </w:rPr>
        <w:t>h</w:t>
      </w:r>
      <w:r>
        <w:rPr>
          <w:rFonts w:ascii="Arial" w:hAnsi="Arial" w:cs="Arial"/>
          <w:b/>
          <w:sz w:val="22"/>
          <w:szCs w:val="22"/>
        </w:rPr>
        <w:t>)</w:t>
      </w:r>
      <w:r w:rsidR="0085328B">
        <w:rPr>
          <w:rFonts w:ascii="Arial" w:hAnsi="Arial" w:cs="Arial"/>
          <w:b/>
          <w:sz w:val="22"/>
          <w:szCs w:val="22"/>
        </w:rPr>
        <w:t xml:space="preserve"> and echogenic mural nodule (dermoid plug)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0D691F" w:rsidRPr="00090A7F">
        <w:rPr>
          <w:rFonts w:ascii="Arial" w:hAnsi="Arial" w:cs="Arial"/>
          <w:b/>
          <w:sz w:val="22"/>
          <w:szCs w:val="22"/>
        </w:rPr>
        <w:t xml:space="preserve">is seen in the </w:t>
      </w:r>
      <w:r w:rsidRPr="00090A7F">
        <w:rPr>
          <w:rFonts w:ascii="Arial" w:hAnsi="Arial" w:cs="Arial"/>
          <w:b/>
          <w:sz w:val="22"/>
          <w:szCs w:val="22"/>
        </w:rPr>
        <w:t>right adnexa.</w:t>
      </w:r>
      <w:r w:rsidR="0085328B">
        <w:rPr>
          <w:rFonts w:ascii="Arial" w:hAnsi="Arial" w:cs="Arial"/>
          <w:b/>
          <w:sz w:val="22"/>
          <w:szCs w:val="22"/>
        </w:rPr>
        <w:t xml:space="preserve"> Right ovary is not visualised separately.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9019AA" w:rsidRDefault="00F556BD" w:rsidP="0085328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85328B">
        <w:rPr>
          <w:rFonts w:ascii="Arial" w:hAnsi="Arial" w:cs="Arial"/>
          <w:b/>
          <w:i/>
          <w:iCs/>
          <w:sz w:val="22"/>
          <w:szCs w:val="22"/>
        </w:rPr>
        <w:t>Right ovarian dermoid cyst.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85328B" w:rsidRDefault="0085328B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7FF1"/>
    <w:rsid w:val="00073CCD"/>
    <w:rsid w:val="0007737E"/>
    <w:rsid w:val="000775A3"/>
    <w:rsid w:val="00085BC8"/>
    <w:rsid w:val="00086B2D"/>
    <w:rsid w:val="0009051F"/>
    <w:rsid w:val="00090A7F"/>
    <w:rsid w:val="00090E5E"/>
    <w:rsid w:val="00091365"/>
    <w:rsid w:val="00092ECD"/>
    <w:rsid w:val="0009407A"/>
    <w:rsid w:val="000943FA"/>
    <w:rsid w:val="00094EFB"/>
    <w:rsid w:val="000A2225"/>
    <w:rsid w:val="000A2449"/>
    <w:rsid w:val="000A5F97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334F2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28B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47E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5EA9"/>
    <w:rsid w:val="009E6FAB"/>
    <w:rsid w:val="009F1050"/>
    <w:rsid w:val="009F1D5B"/>
    <w:rsid w:val="009F29D0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33F9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AD"/>
    <w:rsid w:val="00C1349B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3BB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4200"/>
    <w:rsid w:val="00E34C8C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8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2020-11-28T12:44:00Z</cp:lastPrinted>
  <dcterms:created xsi:type="dcterms:W3CDTF">2020-11-28T12:46:00Z</dcterms:created>
  <dcterms:modified xsi:type="dcterms:W3CDTF">2020-11-28T12:46:00Z</dcterms:modified>
</cp:coreProperties>
</file>