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A750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RUBY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A750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A7501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SELF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C6F8D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6550E">
              <w:rPr>
                <w:rFonts w:ascii="Cambria" w:hAnsi="Cambria"/>
                <w:noProof/>
                <w:sz w:val="28"/>
              </w:rPr>
              <w:t>08-Sep-2021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82374" w:rsidRPr="00C147D0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4A7501">
        <w:rPr>
          <w:rFonts w:ascii="Arial" w:hAnsi="Arial" w:cs="Arial"/>
          <w:sz w:val="22"/>
          <w:szCs w:val="22"/>
        </w:rPr>
        <w:t>Normal dimension of the liver is seen.</w:t>
      </w:r>
    </w:p>
    <w:p w:rsidR="00C82374" w:rsidRPr="00983EAF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</w:t>
      </w:r>
      <w:r w:rsidR="004A7501">
        <w:rPr>
          <w:rFonts w:ascii="Arial" w:hAnsi="Arial" w:cs="Arial"/>
          <w:sz w:val="22"/>
          <w:szCs w:val="22"/>
        </w:rPr>
        <w:t xml:space="preserve">imension of the spleen is </w:t>
      </w:r>
      <w:proofErr w:type="gramStart"/>
      <w:r w:rsidR="004A7501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Its shows normal echo-texture. No space occupying lesion is seen in the spleen.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4A7501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4A7501" w:rsidRPr="004A7501">
        <w:rPr>
          <w:rFonts w:ascii="Arial" w:hAnsi="Arial" w:cs="Arial"/>
          <w:b/>
          <w:sz w:val="22"/>
          <w:szCs w:val="22"/>
        </w:rPr>
        <w:t>Bulky anteverted uterus is seen (10.3X4.8X3.7</w:t>
      </w:r>
      <w:r w:rsidRPr="004A7501">
        <w:rPr>
          <w:rFonts w:ascii="Arial" w:hAnsi="Arial" w:cs="Arial"/>
          <w:b/>
          <w:sz w:val="22"/>
          <w:szCs w:val="22"/>
        </w:rPr>
        <w:t xml:space="preserve">cm). </w:t>
      </w:r>
      <w:r>
        <w:rPr>
          <w:rFonts w:ascii="Arial" w:hAnsi="Arial" w:cs="Arial"/>
          <w:sz w:val="22"/>
          <w:szCs w:val="22"/>
        </w:rPr>
        <w:t>No abnormalit</w:t>
      </w:r>
      <w:r w:rsidR="004A7501">
        <w:rPr>
          <w:rFonts w:ascii="Arial" w:hAnsi="Arial" w:cs="Arial"/>
          <w:sz w:val="22"/>
          <w:szCs w:val="22"/>
        </w:rPr>
        <w:t>y is seen in the endometrium (~7.6</w:t>
      </w:r>
      <w:r>
        <w:rPr>
          <w:rFonts w:ascii="Arial" w:hAnsi="Arial" w:cs="Arial"/>
          <w:sz w:val="22"/>
          <w:szCs w:val="22"/>
        </w:rPr>
        <w:t xml:space="preserve">mm). 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Normal echo-texture is seen. No space occupying lesion is seen in the ovaries.</w:t>
      </w:r>
      <w:r w:rsidR="004A750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Cul-de-sac is clear.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454F1D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A7501">
        <w:rPr>
          <w:rFonts w:ascii="Arial" w:hAnsi="Arial" w:cs="Arial"/>
          <w:b/>
          <w:sz w:val="22"/>
          <w:szCs w:val="22"/>
        </w:rPr>
        <w:t xml:space="preserve">A </w:t>
      </w:r>
      <w:r>
        <w:rPr>
          <w:rFonts w:ascii="Arial" w:hAnsi="Arial" w:cs="Arial"/>
          <w:b/>
          <w:sz w:val="22"/>
          <w:szCs w:val="22"/>
        </w:rPr>
        <w:t>hypoechoic</w:t>
      </w:r>
      <w:r w:rsidRPr="004A7501">
        <w:rPr>
          <w:rFonts w:ascii="Arial" w:hAnsi="Arial" w:cs="Arial"/>
          <w:b/>
          <w:sz w:val="22"/>
          <w:szCs w:val="22"/>
        </w:rPr>
        <w:t xml:space="preserve"> lesion (~25X14mm)</w:t>
      </w:r>
      <w:r>
        <w:rPr>
          <w:rFonts w:ascii="Arial" w:hAnsi="Arial" w:cs="Arial"/>
          <w:b/>
          <w:sz w:val="22"/>
          <w:szCs w:val="22"/>
        </w:rPr>
        <w:t xml:space="preserve"> with</w:t>
      </w:r>
      <w:r w:rsidRPr="004A7501">
        <w:rPr>
          <w:rFonts w:ascii="Arial" w:hAnsi="Arial" w:cs="Arial"/>
          <w:b/>
          <w:sz w:val="22"/>
          <w:szCs w:val="22"/>
        </w:rPr>
        <w:t xml:space="preserve"> thin internal </w:t>
      </w:r>
      <w:r>
        <w:rPr>
          <w:rFonts w:ascii="Arial" w:hAnsi="Arial" w:cs="Arial"/>
          <w:b/>
          <w:sz w:val="22"/>
          <w:szCs w:val="22"/>
        </w:rPr>
        <w:t>echogenic area</w:t>
      </w:r>
      <w:r w:rsidRPr="004A7501">
        <w:rPr>
          <w:rFonts w:ascii="Arial" w:hAnsi="Arial" w:cs="Arial"/>
          <w:b/>
          <w:sz w:val="22"/>
          <w:szCs w:val="22"/>
        </w:rPr>
        <w:t xml:space="preserve"> is noted in the rectus sheath in suprapubic region. </w:t>
      </w:r>
      <w:r w:rsidR="00C82374"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C82374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A7501" w:rsidRPr="00454F1D" w:rsidRDefault="00C82374" w:rsidP="00454F1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454F1D" w:rsidRPr="00454F1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454F1D" w:rsidRPr="00454F1D">
        <w:rPr>
          <w:rFonts w:ascii="Arial" w:hAnsi="Arial" w:cs="Arial"/>
          <w:b/>
          <w:i/>
          <w:sz w:val="22"/>
          <w:szCs w:val="22"/>
        </w:rPr>
        <w:t>) B</w:t>
      </w:r>
      <w:r w:rsidR="004A7501" w:rsidRPr="00454F1D">
        <w:rPr>
          <w:rFonts w:ascii="Arial" w:hAnsi="Arial" w:cs="Arial"/>
          <w:b/>
          <w:i/>
          <w:sz w:val="22"/>
          <w:szCs w:val="22"/>
        </w:rPr>
        <w:t xml:space="preserve">ulky anteverted </w:t>
      </w:r>
      <w:r w:rsidR="00454F1D" w:rsidRPr="00454F1D">
        <w:rPr>
          <w:rFonts w:ascii="Arial" w:hAnsi="Arial" w:cs="Arial"/>
          <w:b/>
          <w:i/>
          <w:sz w:val="22"/>
          <w:szCs w:val="22"/>
        </w:rPr>
        <w:t>uterus.</w:t>
      </w:r>
    </w:p>
    <w:p w:rsidR="00454F1D" w:rsidRPr="00454F1D" w:rsidRDefault="00454F1D" w:rsidP="00454F1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54F1D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Pr="00454F1D">
        <w:rPr>
          <w:rFonts w:ascii="Arial" w:hAnsi="Arial" w:cs="Arial"/>
          <w:b/>
          <w:i/>
          <w:sz w:val="22"/>
          <w:szCs w:val="22"/>
        </w:rPr>
        <w:t>Hypoechoic lesion with thin internal echogenic area in rectus sheath in suprapubic region - ? Suture granuloma D/</w:t>
      </w:r>
      <w:proofErr w:type="gramStart"/>
      <w:r w:rsidRPr="00454F1D">
        <w:rPr>
          <w:rFonts w:ascii="Arial" w:hAnsi="Arial" w:cs="Arial"/>
          <w:b/>
          <w:i/>
          <w:sz w:val="22"/>
          <w:szCs w:val="22"/>
        </w:rPr>
        <w:t>D ;</w:t>
      </w:r>
      <w:proofErr w:type="gramEnd"/>
      <w:r w:rsidRPr="00454F1D">
        <w:rPr>
          <w:rFonts w:ascii="Arial" w:hAnsi="Arial" w:cs="Arial"/>
          <w:b/>
          <w:i/>
          <w:sz w:val="22"/>
          <w:szCs w:val="22"/>
        </w:rPr>
        <w:t xml:space="preserve"> Infective cystic lesion.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3797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4F1D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501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550E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F8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5F47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2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2021-09-08T07:38:00Z</cp:lastPrinted>
  <dcterms:created xsi:type="dcterms:W3CDTF">2021-09-08T07:39:00Z</dcterms:created>
  <dcterms:modified xsi:type="dcterms:W3CDTF">2021-09-08T07:39:00Z</dcterms:modified>
</cp:coreProperties>
</file>