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640EE">
        <w:rPr>
          <w:b/>
          <w:sz w:val="32"/>
          <w:szCs w:val="32"/>
          <w:u w:val="single"/>
          <w:lang w:val="fr-FR"/>
        </w:rPr>
        <w:t xml:space="preserve">RT. </w:t>
      </w:r>
      <w:r w:rsidR="004F1296">
        <w:rPr>
          <w:b/>
          <w:sz w:val="32"/>
          <w:szCs w:val="32"/>
          <w:u w:val="single"/>
          <w:lang w:val="fr-FR"/>
        </w:rPr>
        <w:t>NECK</w:t>
      </w:r>
      <w:r w:rsidR="00D640EE">
        <w:rPr>
          <w:b/>
          <w:sz w:val="32"/>
          <w:szCs w:val="32"/>
          <w:u w:val="single"/>
          <w:lang w:val="fr-FR"/>
        </w:rPr>
        <w:t xml:space="preserve"> &amp; LT. CHEEK</w:t>
      </w:r>
      <w:r w:rsidR="001D2733">
        <w:rPr>
          <w:b/>
          <w:sz w:val="32"/>
          <w:szCs w:val="32"/>
          <w:u w:val="single"/>
          <w:lang w:val="fr-FR"/>
        </w:rPr>
        <w:t xml:space="preserve">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B40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SAHNAZ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B40C3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B40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M.M.ALAM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54733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CB3BAE">
              <w:rPr>
                <w:rFonts w:ascii="Cambria" w:hAnsi="Cambria"/>
                <w:sz w:val="28"/>
              </w:rPr>
              <w:instrText xml:space="preserve"> DATE \@ "dd-MMM-yy"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64F84">
              <w:rPr>
                <w:rFonts w:ascii="Cambria" w:hAnsi="Cambria"/>
                <w:noProof/>
                <w:sz w:val="28"/>
                <w:szCs w:val="22"/>
              </w:rPr>
              <w:t>15-Jun-23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4F1296" w:rsidRDefault="00DC203C" w:rsidP="00CA251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n</w:t>
      </w:r>
      <w:r w:rsidR="006F3FEF" w:rsidRPr="00572A62">
        <w:rPr>
          <w:rFonts w:ascii="Arial" w:hAnsi="Arial" w:cs="Arial"/>
          <w:sz w:val="22"/>
          <w:szCs w:val="22"/>
        </w:rPr>
        <w:t>eck</w:t>
      </w:r>
      <w:r>
        <w:rPr>
          <w:rFonts w:ascii="Arial" w:hAnsi="Arial" w:cs="Arial"/>
          <w:sz w:val="22"/>
          <w:szCs w:val="22"/>
        </w:rPr>
        <w:t xml:space="preserve"> and left cheek</w:t>
      </w:r>
      <w:r w:rsidR="006F3FEF" w:rsidRPr="00572A62">
        <w:rPr>
          <w:rFonts w:ascii="Arial" w:hAnsi="Arial" w:cs="Arial"/>
          <w:sz w:val="22"/>
          <w:szCs w:val="22"/>
        </w:rPr>
        <w:t xml:space="preserve"> </w:t>
      </w:r>
      <w:r w:rsidR="006F3FEF">
        <w:rPr>
          <w:rFonts w:ascii="Arial" w:hAnsi="Arial" w:cs="Arial"/>
          <w:sz w:val="22"/>
          <w:szCs w:val="22"/>
        </w:rPr>
        <w:t>swelling</w:t>
      </w:r>
      <w:r w:rsidR="001D2733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D640EE" w:rsidRDefault="00D640EE" w:rsidP="00CA251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C7D43" w:rsidRPr="000C7D43" w:rsidRDefault="000C7D43" w:rsidP="00CA251E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0C7D43">
        <w:rPr>
          <w:rFonts w:ascii="Arial" w:hAnsi="Arial" w:cs="Arial"/>
          <w:b/>
          <w:sz w:val="22"/>
          <w:szCs w:val="22"/>
        </w:rPr>
        <w:t>A large heterogenous lesion of size ~</w:t>
      </w:r>
      <w:r w:rsidR="0063196E">
        <w:rPr>
          <w:rFonts w:ascii="Arial" w:hAnsi="Arial" w:cs="Arial"/>
          <w:b/>
          <w:sz w:val="22"/>
          <w:szCs w:val="22"/>
        </w:rPr>
        <w:t>7.5X4.6c</w:t>
      </w:r>
      <w:r w:rsidRPr="000C7D43">
        <w:rPr>
          <w:rFonts w:ascii="Arial" w:hAnsi="Arial" w:cs="Arial"/>
          <w:b/>
          <w:sz w:val="22"/>
          <w:szCs w:val="22"/>
        </w:rPr>
        <w:t xml:space="preserve">m </w:t>
      </w:r>
      <w:r w:rsidR="0063196E" w:rsidRPr="000C7D43">
        <w:rPr>
          <w:rFonts w:ascii="Arial" w:hAnsi="Arial" w:cs="Arial"/>
          <w:b/>
          <w:sz w:val="22"/>
          <w:szCs w:val="22"/>
        </w:rPr>
        <w:t>consisting hypoechoic</w:t>
      </w:r>
      <w:r w:rsidRPr="000C7D43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Pr="000C7D43">
        <w:rPr>
          <w:rFonts w:ascii="Arial" w:hAnsi="Arial" w:cs="Arial"/>
          <w:b/>
          <w:sz w:val="22"/>
          <w:szCs w:val="22"/>
        </w:rPr>
        <w:t xml:space="preserve">and </w:t>
      </w:r>
      <w:r w:rsidR="008C04CA">
        <w:rPr>
          <w:rFonts w:ascii="Arial" w:hAnsi="Arial" w:cs="Arial"/>
          <w:b/>
          <w:sz w:val="22"/>
          <w:szCs w:val="22"/>
        </w:rPr>
        <w:t xml:space="preserve"> echogenic</w:t>
      </w:r>
      <w:proofErr w:type="gramEnd"/>
      <w:r w:rsidR="008C04CA">
        <w:rPr>
          <w:rFonts w:ascii="Arial" w:hAnsi="Arial" w:cs="Arial"/>
          <w:b/>
          <w:sz w:val="22"/>
          <w:szCs w:val="22"/>
        </w:rPr>
        <w:t xml:space="preserve"> </w:t>
      </w:r>
      <w:r w:rsidRPr="000C7D43">
        <w:rPr>
          <w:rFonts w:ascii="Arial" w:hAnsi="Arial" w:cs="Arial"/>
          <w:b/>
          <w:sz w:val="22"/>
          <w:szCs w:val="22"/>
        </w:rPr>
        <w:t>content with internal arterio venous flow is noted in the right occipito parietal region involving subcut</w:t>
      </w:r>
      <w:r w:rsidR="008C04CA">
        <w:rPr>
          <w:rFonts w:ascii="Arial" w:hAnsi="Arial" w:cs="Arial"/>
          <w:b/>
          <w:sz w:val="22"/>
          <w:szCs w:val="22"/>
        </w:rPr>
        <w:t>aneous and muscular compartment causing destruction of right parietal bone.</w:t>
      </w:r>
    </w:p>
    <w:p w:rsidR="000C7D43" w:rsidRDefault="000C7D43" w:rsidP="00CA251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C203C" w:rsidRPr="009F0C8E" w:rsidRDefault="00DC203C" w:rsidP="00DC203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 well defined elongated lesion (~</w:t>
      </w:r>
      <w:r w:rsidR="000C7D43">
        <w:rPr>
          <w:rFonts w:ascii="Arial" w:hAnsi="Arial" w:cs="Arial"/>
          <w:b/>
          <w:sz w:val="22"/>
          <w:szCs w:val="22"/>
        </w:rPr>
        <w:tab/>
        <w:t>2.7X1.3</w:t>
      </w:r>
      <w:r>
        <w:rPr>
          <w:rFonts w:ascii="Arial" w:hAnsi="Arial" w:cs="Arial"/>
          <w:b/>
          <w:sz w:val="22"/>
          <w:szCs w:val="22"/>
        </w:rPr>
        <w:t xml:space="preserve">cm) consisting mild echogenic content and cystic areas within is noted in the subcutaneous plane in </w:t>
      </w:r>
      <w:r w:rsidR="000C7D43">
        <w:rPr>
          <w:rFonts w:ascii="Arial" w:hAnsi="Arial" w:cs="Arial"/>
          <w:b/>
          <w:sz w:val="22"/>
          <w:szCs w:val="22"/>
        </w:rPr>
        <w:t xml:space="preserve">left cheek region. </w:t>
      </w:r>
      <w:r w:rsidRPr="009F0C8E">
        <w:rPr>
          <w:rFonts w:ascii="Arial" w:hAnsi="Arial" w:cs="Arial"/>
          <w:sz w:val="22"/>
          <w:szCs w:val="22"/>
        </w:rPr>
        <w:t>No internal vascularity is noted.</w:t>
      </w:r>
    </w:p>
    <w:p w:rsidR="00DC203C" w:rsidRDefault="00DC203C" w:rsidP="00DC203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C203C" w:rsidRDefault="00DC203C" w:rsidP="00DC203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63196E" w:rsidRPr="0063196E" w:rsidRDefault="00DC203C" w:rsidP="0063196E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="0063196E" w:rsidRPr="0063196E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63196E" w:rsidRPr="0063196E">
        <w:rPr>
          <w:rFonts w:ascii="Arial" w:hAnsi="Arial" w:cs="Arial"/>
          <w:b/>
          <w:i/>
          <w:sz w:val="22"/>
          <w:szCs w:val="22"/>
        </w:rPr>
        <w:t xml:space="preserve">) Large heterogenous lesion consisting hypoechoic and echogenic </w:t>
      </w:r>
      <w:r w:rsidR="008C04CA">
        <w:rPr>
          <w:rFonts w:ascii="Arial" w:hAnsi="Arial" w:cs="Arial"/>
          <w:b/>
          <w:i/>
          <w:sz w:val="22"/>
          <w:szCs w:val="22"/>
        </w:rPr>
        <w:t xml:space="preserve">area </w:t>
      </w:r>
      <w:r w:rsidR="0063196E" w:rsidRPr="0063196E">
        <w:rPr>
          <w:rFonts w:ascii="Arial" w:hAnsi="Arial" w:cs="Arial"/>
          <w:b/>
          <w:i/>
          <w:sz w:val="22"/>
          <w:szCs w:val="22"/>
        </w:rPr>
        <w:t xml:space="preserve">with internal arterio venous flow in right occipito parietal region involving subcutaneous and muscular compartment </w:t>
      </w:r>
      <w:r w:rsidR="008C04CA">
        <w:rPr>
          <w:rFonts w:ascii="Arial" w:hAnsi="Arial" w:cs="Arial"/>
          <w:b/>
          <w:i/>
          <w:sz w:val="22"/>
          <w:szCs w:val="22"/>
        </w:rPr>
        <w:t xml:space="preserve">causing destruction of right parietal bone </w:t>
      </w:r>
      <w:r w:rsidR="0063196E" w:rsidRPr="0063196E">
        <w:rPr>
          <w:rFonts w:ascii="Arial" w:hAnsi="Arial" w:cs="Arial"/>
          <w:b/>
          <w:i/>
          <w:sz w:val="22"/>
          <w:szCs w:val="22"/>
        </w:rPr>
        <w:t xml:space="preserve">– Neoplastic etiology (Suggested </w:t>
      </w:r>
      <w:r w:rsidR="008C04CA">
        <w:rPr>
          <w:rFonts w:ascii="Arial" w:hAnsi="Arial" w:cs="Arial"/>
          <w:b/>
          <w:i/>
          <w:sz w:val="22"/>
          <w:szCs w:val="22"/>
        </w:rPr>
        <w:t>MRI of neck &amp; histopathological correlation</w:t>
      </w:r>
      <w:r w:rsidR="0063196E" w:rsidRPr="0063196E">
        <w:rPr>
          <w:rFonts w:ascii="Arial" w:hAnsi="Arial" w:cs="Arial"/>
          <w:b/>
          <w:i/>
          <w:sz w:val="22"/>
          <w:szCs w:val="22"/>
        </w:rPr>
        <w:t>).</w:t>
      </w:r>
    </w:p>
    <w:p w:rsidR="00DC203C" w:rsidRPr="0063196E" w:rsidRDefault="0063196E" w:rsidP="0063196E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63196E">
        <w:rPr>
          <w:rFonts w:ascii="Arial" w:hAnsi="Arial" w:cs="Arial"/>
          <w:b/>
          <w:bCs/>
          <w:i/>
          <w:iCs/>
          <w:sz w:val="22"/>
          <w:szCs w:val="22"/>
        </w:rPr>
        <w:tab/>
        <w:t>ii) W</w:t>
      </w:r>
      <w:r w:rsidRPr="0063196E">
        <w:rPr>
          <w:rFonts w:ascii="Arial" w:hAnsi="Arial" w:cs="Arial"/>
          <w:b/>
          <w:i/>
          <w:sz w:val="22"/>
          <w:szCs w:val="22"/>
        </w:rPr>
        <w:t>ell defined elongated lesion consisting mild echogenic content and cystic areas within in subcutaneous plane in left cheek region –</w:t>
      </w:r>
      <w:r w:rsidR="00DC203C" w:rsidRPr="0063196E">
        <w:rPr>
          <w:rFonts w:ascii="Arial" w:hAnsi="Arial" w:cs="Arial"/>
          <w:b/>
          <w:i/>
          <w:sz w:val="22"/>
          <w:szCs w:val="22"/>
        </w:rPr>
        <w:t xml:space="preserve"> Likely Sebaceous cyst (Suggested FNAC correlation).</w:t>
      </w:r>
    </w:p>
    <w:p w:rsidR="00CA251E" w:rsidRPr="0063196E" w:rsidRDefault="00CA251E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  <w:sz w:val="22"/>
          <w:szCs w:val="22"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54733"/>
    <w:rsid w:val="00056B4F"/>
    <w:rsid w:val="00085BC8"/>
    <w:rsid w:val="000A2225"/>
    <w:rsid w:val="000B35DD"/>
    <w:rsid w:val="000C005C"/>
    <w:rsid w:val="000C52B7"/>
    <w:rsid w:val="000C6A67"/>
    <w:rsid w:val="000C7D43"/>
    <w:rsid w:val="000D299F"/>
    <w:rsid w:val="000D4222"/>
    <w:rsid w:val="000D6F93"/>
    <w:rsid w:val="000E5E98"/>
    <w:rsid w:val="000E702F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2733"/>
    <w:rsid w:val="001D54F2"/>
    <w:rsid w:val="001E537C"/>
    <w:rsid w:val="002139B3"/>
    <w:rsid w:val="00224D8D"/>
    <w:rsid w:val="00243B1D"/>
    <w:rsid w:val="00247621"/>
    <w:rsid w:val="0025229C"/>
    <w:rsid w:val="002614FC"/>
    <w:rsid w:val="0028256C"/>
    <w:rsid w:val="00287808"/>
    <w:rsid w:val="00290D95"/>
    <w:rsid w:val="00297A5E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64F84"/>
    <w:rsid w:val="0037177E"/>
    <w:rsid w:val="00376691"/>
    <w:rsid w:val="00377589"/>
    <w:rsid w:val="0038775D"/>
    <w:rsid w:val="003A24B7"/>
    <w:rsid w:val="003A41C8"/>
    <w:rsid w:val="003A6252"/>
    <w:rsid w:val="003B173E"/>
    <w:rsid w:val="003B17BF"/>
    <w:rsid w:val="003D4258"/>
    <w:rsid w:val="003E5AAF"/>
    <w:rsid w:val="003F45C5"/>
    <w:rsid w:val="0040648C"/>
    <w:rsid w:val="00411F94"/>
    <w:rsid w:val="004319C4"/>
    <w:rsid w:val="004432DC"/>
    <w:rsid w:val="004553FD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12BC"/>
    <w:rsid w:val="004F1296"/>
    <w:rsid w:val="00507669"/>
    <w:rsid w:val="005702E0"/>
    <w:rsid w:val="005709CF"/>
    <w:rsid w:val="00572A62"/>
    <w:rsid w:val="00583BF1"/>
    <w:rsid w:val="0059795F"/>
    <w:rsid w:val="005A7D91"/>
    <w:rsid w:val="005B0645"/>
    <w:rsid w:val="005B53FE"/>
    <w:rsid w:val="005C3285"/>
    <w:rsid w:val="005D7E77"/>
    <w:rsid w:val="005F2AEC"/>
    <w:rsid w:val="00603215"/>
    <w:rsid w:val="00604489"/>
    <w:rsid w:val="0060781B"/>
    <w:rsid w:val="00625367"/>
    <w:rsid w:val="0063196E"/>
    <w:rsid w:val="00635C0C"/>
    <w:rsid w:val="00677AB0"/>
    <w:rsid w:val="0068564B"/>
    <w:rsid w:val="00693FAE"/>
    <w:rsid w:val="00694610"/>
    <w:rsid w:val="006C4B6B"/>
    <w:rsid w:val="006C73CE"/>
    <w:rsid w:val="006E6DE9"/>
    <w:rsid w:val="006E740E"/>
    <w:rsid w:val="006F3FEF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B40C3"/>
    <w:rsid w:val="008C04CA"/>
    <w:rsid w:val="008C7EFD"/>
    <w:rsid w:val="008D5AF1"/>
    <w:rsid w:val="008D6F16"/>
    <w:rsid w:val="008F7A0C"/>
    <w:rsid w:val="00924951"/>
    <w:rsid w:val="009276B7"/>
    <w:rsid w:val="00974015"/>
    <w:rsid w:val="00994AEC"/>
    <w:rsid w:val="009A3DCA"/>
    <w:rsid w:val="00A06B47"/>
    <w:rsid w:val="00A15487"/>
    <w:rsid w:val="00A23011"/>
    <w:rsid w:val="00A34E09"/>
    <w:rsid w:val="00A36AA7"/>
    <w:rsid w:val="00A44D8F"/>
    <w:rsid w:val="00AF52DF"/>
    <w:rsid w:val="00AF7958"/>
    <w:rsid w:val="00B1409D"/>
    <w:rsid w:val="00B25461"/>
    <w:rsid w:val="00B262FE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76BB4"/>
    <w:rsid w:val="00C84E5E"/>
    <w:rsid w:val="00C90DE7"/>
    <w:rsid w:val="00C9406F"/>
    <w:rsid w:val="00C947D6"/>
    <w:rsid w:val="00C95AD2"/>
    <w:rsid w:val="00CA251E"/>
    <w:rsid w:val="00CA7D4A"/>
    <w:rsid w:val="00CB3BAE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0EE"/>
    <w:rsid w:val="00D64CC8"/>
    <w:rsid w:val="00D72174"/>
    <w:rsid w:val="00D7461A"/>
    <w:rsid w:val="00D75330"/>
    <w:rsid w:val="00DA7D54"/>
    <w:rsid w:val="00DB3284"/>
    <w:rsid w:val="00DB76FC"/>
    <w:rsid w:val="00DC06DF"/>
    <w:rsid w:val="00DC203C"/>
    <w:rsid w:val="00DF257A"/>
    <w:rsid w:val="00E23243"/>
    <w:rsid w:val="00E255E0"/>
    <w:rsid w:val="00E2666E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1262E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3B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BA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2023-02-14T05:00:00Z</cp:lastPrinted>
  <dcterms:created xsi:type="dcterms:W3CDTF">2023-06-15T04:53:00Z</dcterms:created>
  <dcterms:modified xsi:type="dcterms:W3CDTF">2023-06-15T04:53:00Z</dcterms:modified>
</cp:coreProperties>
</file>