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2C4619">
        <w:rPr>
          <w:b/>
          <w:sz w:val="32"/>
          <w:szCs w:val="32"/>
          <w:u w:val="single"/>
          <w:lang w:val="fr-FR"/>
        </w:rPr>
        <w:t>THYROID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62387F">
              <w:rPr>
                <w:rFonts w:ascii="Cambria" w:hAnsi="Cambria"/>
                <w:sz w:val="28"/>
              </w:rPr>
              <w:t xml:space="preserve"> GULISHAN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2387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2387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S.K.CHOUDHURY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2387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30.11.2018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 xml:space="preserve">Rajeev </w:t>
            </w:r>
            <w:proofErr w:type="spellStart"/>
            <w:r w:rsidR="000C005C">
              <w:rPr>
                <w:rFonts w:ascii="Cambria" w:hAnsi="Cambria"/>
                <w:i/>
              </w:rPr>
              <w:t>Ranjan</w:t>
            </w:r>
            <w:proofErr w:type="spellEnd"/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2387F" w:rsidRDefault="0062387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Thyroid </w:t>
      </w:r>
      <w:r w:rsidR="000F504E" w:rsidRPr="00572A62">
        <w:rPr>
          <w:rFonts w:ascii="Arial" w:hAnsi="Arial" w:cs="Arial"/>
          <w:sz w:val="22"/>
          <w:szCs w:val="22"/>
        </w:rPr>
        <w:t>has been examined by a high resolution probe.</w:t>
      </w:r>
    </w:p>
    <w:p w:rsidR="0062387F" w:rsidRDefault="0062387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E33D97" w:rsidRDefault="006F6E46" w:rsidP="0062387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Enlarged right (~ 1.7X1.71cm</w:t>
      </w:r>
      <w:r w:rsidR="0062387F">
        <w:rPr>
          <w:rFonts w:ascii="Arial" w:hAnsi="Arial" w:cs="Arial"/>
          <w:b/>
          <w:sz w:val="22"/>
          <w:szCs w:val="22"/>
        </w:rPr>
        <w:t>)</w:t>
      </w:r>
      <w:r w:rsidR="00E33D97">
        <w:rPr>
          <w:rFonts w:ascii="Arial" w:hAnsi="Arial" w:cs="Arial"/>
          <w:b/>
          <w:sz w:val="22"/>
          <w:szCs w:val="22"/>
        </w:rPr>
        <w:t xml:space="preserve"> lobe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9B565C">
        <w:rPr>
          <w:rFonts w:ascii="Arial" w:hAnsi="Arial" w:cs="Arial"/>
          <w:b/>
          <w:sz w:val="22"/>
          <w:szCs w:val="22"/>
        </w:rPr>
        <w:t>of thyroid</w:t>
      </w:r>
      <w:r w:rsidR="0062387F">
        <w:rPr>
          <w:rFonts w:ascii="Arial" w:hAnsi="Arial" w:cs="Arial"/>
          <w:b/>
          <w:sz w:val="22"/>
          <w:szCs w:val="22"/>
        </w:rPr>
        <w:t xml:space="preserve"> gland </w:t>
      </w:r>
      <w:r w:rsidR="009B565C">
        <w:rPr>
          <w:rFonts w:ascii="Arial" w:hAnsi="Arial" w:cs="Arial"/>
          <w:b/>
          <w:sz w:val="22"/>
          <w:szCs w:val="22"/>
        </w:rPr>
        <w:t>is seen</w:t>
      </w:r>
      <w:r w:rsidR="003F653B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Multiple </w:t>
      </w:r>
      <w:proofErr w:type="spellStart"/>
      <w:r>
        <w:rPr>
          <w:rFonts w:ascii="Arial" w:hAnsi="Arial" w:cs="Arial"/>
          <w:b/>
          <w:sz w:val="22"/>
          <w:szCs w:val="22"/>
        </w:rPr>
        <w:t>hypo</w:t>
      </w:r>
      <w:r w:rsidR="00E33D97">
        <w:rPr>
          <w:rFonts w:ascii="Arial" w:hAnsi="Arial" w:cs="Arial"/>
          <w:b/>
          <w:sz w:val="22"/>
          <w:szCs w:val="22"/>
        </w:rPr>
        <w:t>echoic</w:t>
      </w:r>
      <w:proofErr w:type="spellEnd"/>
      <w:r w:rsidR="00E33D97">
        <w:rPr>
          <w:rFonts w:ascii="Arial" w:hAnsi="Arial" w:cs="Arial"/>
          <w:b/>
          <w:sz w:val="22"/>
          <w:szCs w:val="22"/>
        </w:rPr>
        <w:t xml:space="preserve"> nodule</w:t>
      </w:r>
      <w:r w:rsidR="009B565C">
        <w:rPr>
          <w:rFonts w:ascii="Arial" w:hAnsi="Arial" w:cs="Arial"/>
          <w:b/>
          <w:sz w:val="22"/>
          <w:szCs w:val="22"/>
        </w:rPr>
        <w:t>s with mild peripheral vascularity are noted in both lobes of th</w:t>
      </w:r>
      <w:r w:rsidR="00E33D97">
        <w:rPr>
          <w:rFonts w:ascii="Arial" w:hAnsi="Arial" w:cs="Arial"/>
          <w:b/>
          <w:sz w:val="22"/>
          <w:szCs w:val="22"/>
        </w:rPr>
        <w:t xml:space="preserve">yroid </w:t>
      </w:r>
      <w:r w:rsidR="009B565C">
        <w:rPr>
          <w:rFonts w:ascii="Arial" w:hAnsi="Arial" w:cs="Arial"/>
          <w:b/>
          <w:sz w:val="22"/>
          <w:szCs w:val="22"/>
        </w:rPr>
        <w:t xml:space="preserve">gland and in isthmus </w:t>
      </w:r>
      <w:r w:rsidR="00E33D97">
        <w:rPr>
          <w:rFonts w:ascii="Arial" w:hAnsi="Arial" w:cs="Arial"/>
          <w:b/>
          <w:sz w:val="22"/>
          <w:szCs w:val="22"/>
        </w:rPr>
        <w:t>(largest ~1.5X1.07cm</w:t>
      </w:r>
      <w:r w:rsidR="003F653B">
        <w:rPr>
          <w:rFonts w:ascii="Arial" w:hAnsi="Arial" w:cs="Arial"/>
          <w:b/>
          <w:sz w:val="22"/>
          <w:szCs w:val="22"/>
        </w:rPr>
        <w:t xml:space="preserve"> in right lobe</w:t>
      </w:r>
      <w:r w:rsidR="00E33D97">
        <w:rPr>
          <w:rFonts w:ascii="Arial" w:hAnsi="Arial" w:cs="Arial"/>
          <w:b/>
          <w:sz w:val="22"/>
          <w:szCs w:val="22"/>
        </w:rPr>
        <w:t xml:space="preserve">). </w:t>
      </w:r>
      <w:r w:rsidR="003F653B">
        <w:rPr>
          <w:rFonts w:ascii="Arial" w:hAnsi="Arial" w:cs="Arial"/>
          <w:b/>
          <w:sz w:val="22"/>
          <w:szCs w:val="22"/>
        </w:rPr>
        <w:t>An e</w:t>
      </w:r>
      <w:r w:rsidR="00E33D97">
        <w:rPr>
          <w:rFonts w:ascii="Arial" w:hAnsi="Arial" w:cs="Arial"/>
          <w:b/>
          <w:sz w:val="22"/>
          <w:szCs w:val="22"/>
        </w:rPr>
        <w:t>chogenic nodule (~ 4X2.22</w:t>
      </w:r>
      <w:r>
        <w:rPr>
          <w:rFonts w:ascii="Arial" w:hAnsi="Arial" w:cs="Arial"/>
          <w:b/>
          <w:sz w:val="22"/>
          <w:szCs w:val="22"/>
        </w:rPr>
        <w:t>m</w:t>
      </w:r>
      <w:r w:rsidR="00E33D97">
        <w:rPr>
          <w:rFonts w:ascii="Arial" w:hAnsi="Arial" w:cs="Arial"/>
          <w:b/>
          <w:sz w:val="22"/>
          <w:szCs w:val="22"/>
        </w:rPr>
        <w:t xml:space="preserve">m) </w:t>
      </w:r>
      <w:r w:rsidR="003F653B">
        <w:rPr>
          <w:rFonts w:ascii="Arial" w:hAnsi="Arial" w:cs="Arial"/>
          <w:b/>
          <w:sz w:val="22"/>
          <w:szCs w:val="22"/>
        </w:rPr>
        <w:t>is</w:t>
      </w:r>
      <w:r w:rsidR="00E33D97">
        <w:rPr>
          <w:rFonts w:ascii="Arial" w:hAnsi="Arial" w:cs="Arial"/>
          <w:b/>
          <w:sz w:val="22"/>
          <w:szCs w:val="22"/>
        </w:rPr>
        <w:t xml:space="preserve"> noted in right lobe,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</w:t>
      </w:r>
      <w:r w:rsidR="003F653B">
        <w:rPr>
          <w:rFonts w:ascii="Arial" w:hAnsi="Arial" w:cs="Arial"/>
          <w:sz w:val="22"/>
          <w:szCs w:val="22"/>
        </w:rPr>
        <w:t>rmal size of the l</w:t>
      </w:r>
      <w:r w:rsidRPr="00572A62">
        <w:rPr>
          <w:rFonts w:ascii="Arial" w:hAnsi="Arial" w:cs="Arial"/>
          <w:sz w:val="22"/>
          <w:szCs w:val="22"/>
        </w:rPr>
        <w:t xml:space="preserve">eft lobe of </w:t>
      </w:r>
      <w:proofErr w:type="gramStart"/>
      <w:r w:rsidRPr="00572A62">
        <w:rPr>
          <w:rFonts w:ascii="Arial" w:hAnsi="Arial" w:cs="Arial"/>
          <w:sz w:val="22"/>
          <w:szCs w:val="22"/>
        </w:rPr>
        <w:t xml:space="preserve">thyroid </w:t>
      </w:r>
      <w:r w:rsidR="006F6E46">
        <w:rPr>
          <w:rFonts w:ascii="Arial" w:hAnsi="Arial" w:cs="Arial"/>
          <w:sz w:val="22"/>
          <w:szCs w:val="22"/>
        </w:rPr>
        <w:t xml:space="preserve"> and</w:t>
      </w:r>
      <w:proofErr w:type="gramEnd"/>
      <w:r w:rsidR="006F6E46">
        <w:rPr>
          <w:rFonts w:ascii="Arial" w:hAnsi="Arial" w:cs="Arial"/>
          <w:sz w:val="22"/>
          <w:szCs w:val="22"/>
        </w:rPr>
        <w:t xml:space="preserve"> isthmus </w:t>
      </w:r>
      <w:r w:rsidRPr="00572A62">
        <w:rPr>
          <w:rFonts w:ascii="Arial" w:hAnsi="Arial" w:cs="Arial"/>
          <w:sz w:val="22"/>
          <w:szCs w:val="22"/>
        </w:rPr>
        <w:t xml:space="preserve">is seen. Normal relationship is noted with the strap muscles and trachea. 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 cervical </w:t>
      </w:r>
      <w:proofErr w:type="spellStart"/>
      <w:r w:rsidRPr="00572A62">
        <w:rPr>
          <w:rFonts w:ascii="Arial" w:hAnsi="Arial" w:cs="Arial"/>
          <w:sz w:val="22"/>
          <w:szCs w:val="22"/>
        </w:rPr>
        <w:t>lymphadenopathy</w:t>
      </w:r>
      <w:proofErr w:type="spellEnd"/>
      <w:r w:rsidRPr="00572A62">
        <w:rPr>
          <w:rFonts w:ascii="Arial" w:hAnsi="Arial" w:cs="Arial"/>
          <w:sz w:val="22"/>
          <w:szCs w:val="22"/>
        </w:rPr>
        <w:t xml:space="preserve"> is seen.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</w:t>
      </w:r>
      <w:proofErr w:type="spellStart"/>
      <w:r w:rsidRPr="00572A62">
        <w:rPr>
          <w:rFonts w:ascii="Arial" w:hAnsi="Arial" w:cs="Arial"/>
          <w:sz w:val="22"/>
          <w:szCs w:val="22"/>
        </w:rPr>
        <w:t>submandibular</w:t>
      </w:r>
      <w:proofErr w:type="spellEnd"/>
      <w:r w:rsidRPr="00572A62">
        <w:rPr>
          <w:rFonts w:ascii="Arial" w:hAnsi="Arial" w:cs="Arial"/>
          <w:sz w:val="22"/>
          <w:szCs w:val="22"/>
        </w:rPr>
        <w:t xml:space="preserve"> glands are normal size. No space occupying lesion is seen</w:t>
      </w:r>
      <w:r>
        <w:rPr>
          <w:rFonts w:ascii="Arial" w:hAnsi="Arial" w:cs="Arial"/>
          <w:sz w:val="20"/>
          <w:szCs w:val="20"/>
        </w:rPr>
        <w:t>.</w:t>
      </w:r>
    </w:p>
    <w:p w:rsidR="009B0D85" w:rsidRDefault="009B0D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</w:p>
    <w:p w:rsidR="009B0D85" w:rsidRDefault="009B0D85" w:rsidP="009B0D85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9B0D85" w:rsidRDefault="009B0D85" w:rsidP="003F653B">
      <w:pPr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u w:val="single"/>
        </w:rPr>
        <w:t>REMARK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 w:rsidR="003F653B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 xml:space="preserve">nlarged </w:t>
      </w:r>
      <w:r w:rsidR="00804F6C">
        <w:rPr>
          <w:rFonts w:ascii="Arial" w:hAnsi="Arial" w:cs="Arial"/>
          <w:b/>
          <w:sz w:val="22"/>
          <w:szCs w:val="22"/>
        </w:rPr>
        <w:t xml:space="preserve">right </w:t>
      </w:r>
      <w:r w:rsidR="003F653B">
        <w:rPr>
          <w:rFonts w:ascii="Arial" w:hAnsi="Arial" w:cs="Arial"/>
          <w:b/>
          <w:sz w:val="22"/>
          <w:szCs w:val="22"/>
        </w:rPr>
        <w:t xml:space="preserve">lobe of </w:t>
      </w:r>
      <w:r>
        <w:rPr>
          <w:rFonts w:ascii="Arial" w:hAnsi="Arial" w:cs="Arial"/>
          <w:b/>
          <w:sz w:val="22"/>
          <w:szCs w:val="22"/>
        </w:rPr>
        <w:t xml:space="preserve">thyroid gland </w:t>
      </w:r>
      <w:r w:rsidR="00804F6C">
        <w:rPr>
          <w:rFonts w:ascii="Arial" w:hAnsi="Arial" w:cs="Arial"/>
          <w:b/>
          <w:sz w:val="22"/>
          <w:szCs w:val="22"/>
        </w:rPr>
        <w:t>w</w:t>
      </w:r>
      <w:r>
        <w:rPr>
          <w:rFonts w:ascii="Arial" w:hAnsi="Arial" w:cs="Arial"/>
          <w:b/>
          <w:sz w:val="22"/>
          <w:szCs w:val="22"/>
        </w:rPr>
        <w:t>ith</w:t>
      </w:r>
      <w:r w:rsidR="006F6E46">
        <w:rPr>
          <w:rFonts w:ascii="Arial" w:hAnsi="Arial" w:cs="Arial"/>
          <w:b/>
          <w:sz w:val="22"/>
          <w:szCs w:val="22"/>
        </w:rPr>
        <w:t xml:space="preserve"> multiple </w:t>
      </w:r>
      <w:proofErr w:type="spellStart"/>
      <w:r w:rsidR="006F6E46">
        <w:rPr>
          <w:rFonts w:ascii="Arial" w:hAnsi="Arial" w:cs="Arial"/>
          <w:b/>
          <w:sz w:val="22"/>
          <w:szCs w:val="22"/>
        </w:rPr>
        <w:t>hypoechoic</w:t>
      </w:r>
      <w:proofErr w:type="spellEnd"/>
      <w:r w:rsidR="003F653B">
        <w:rPr>
          <w:rFonts w:ascii="Arial" w:hAnsi="Arial" w:cs="Arial"/>
          <w:b/>
          <w:sz w:val="22"/>
          <w:szCs w:val="22"/>
        </w:rPr>
        <w:t xml:space="preserve"> nodule</w:t>
      </w:r>
      <w:r w:rsidR="006F6E46">
        <w:rPr>
          <w:rFonts w:ascii="Arial" w:hAnsi="Arial" w:cs="Arial"/>
          <w:b/>
          <w:sz w:val="22"/>
          <w:szCs w:val="22"/>
        </w:rPr>
        <w:t>s</w:t>
      </w:r>
      <w:r w:rsidR="009B565C">
        <w:rPr>
          <w:rFonts w:ascii="Arial" w:hAnsi="Arial" w:cs="Arial"/>
          <w:b/>
          <w:sz w:val="22"/>
          <w:szCs w:val="22"/>
        </w:rPr>
        <w:t xml:space="preserve"> in both lobe with small echogenic nodule in right lobe (Suggested </w:t>
      </w:r>
      <w:proofErr w:type="spellStart"/>
      <w:r w:rsidR="009B565C">
        <w:rPr>
          <w:rFonts w:ascii="Arial" w:hAnsi="Arial" w:cs="Arial"/>
          <w:b/>
          <w:sz w:val="22"/>
          <w:szCs w:val="22"/>
        </w:rPr>
        <w:t>Cyto</w:t>
      </w:r>
      <w:proofErr w:type="spellEnd"/>
      <w:r w:rsidR="009B565C">
        <w:rPr>
          <w:rFonts w:ascii="Arial" w:hAnsi="Arial" w:cs="Arial"/>
          <w:b/>
          <w:sz w:val="22"/>
          <w:szCs w:val="22"/>
        </w:rPr>
        <w:t xml:space="preserve"> / </w:t>
      </w:r>
      <w:proofErr w:type="spellStart"/>
      <w:r w:rsidR="009B565C">
        <w:rPr>
          <w:rFonts w:ascii="Arial" w:hAnsi="Arial" w:cs="Arial"/>
          <w:b/>
          <w:sz w:val="22"/>
          <w:szCs w:val="22"/>
        </w:rPr>
        <w:t>histo</w:t>
      </w:r>
      <w:proofErr w:type="spellEnd"/>
      <w:r w:rsidR="009B565C">
        <w:rPr>
          <w:rFonts w:ascii="Arial" w:hAnsi="Arial" w:cs="Arial"/>
          <w:b/>
          <w:sz w:val="22"/>
          <w:szCs w:val="22"/>
        </w:rPr>
        <w:t xml:space="preserve"> pathological correlation for possibility of neoplastic etiology).</w:t>
      </w:r>
    </w:p>
    <w:p w:rsidR="009B0D85" w:rsidRDefault="009B0D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</w:t>
      </w:r>
      <w:proofErr w:type="spellStart"/>
      <w:r>
        <w:rPr>
          <w:rFonts w:ascii="Arial" w:hAnsi="Arial" w:cs="Arial"/>
          <w:b/>
          <w:bCs/>
          <w:i/>
          <w:iCs/>
          <w:sz w:val="20"/>
          <w:szCs w:val="20"/>
        </w:rPr>
        <w:t>Ranjan</w:t>
      </w:r>
      <w:proofErr w:type="spellEnd"/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572A62">
      <w:pPr>
        <w:pStyle w:val="Heading3"/>
        <w:ind w:left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</w:t>
      </w:r>
      <w:proofErr w:type="spellStart"/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Radiodiagnosis</w:t>
      </w:r>
      <w:proofErr w:type="spellEnd"/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653B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387F"/>
    <w:rsid w:val="00625367"/>
    <w:rsid w:val="00635C0C"/>
    <w:rsid w:val="00677AB0"/>
    <w:rsid w:val="0068564B"/>
    <w:rsid w:val="00693FAE"/>
    <w:rsid w:val="006C4B6B"/>
    <w:rsid w:val="006E6DE9"/>
    <w:rsid w:val="006E740E"/>
    <w:rsid w:val="006F6E46"/>
    <w:rsid w:val="0070275E"/>
    <w:rsid w:val="00711E99"/>
    <w:rsid w:val="00713F39"/>
    <w:rsid w:val="00733ABB"/>
    <w:rsid w:val="007357FF"/>
    <w:rsid w:val="007822FF"/>
    <w:rsid w:val="007B59CD"/>
    <w:rsid w:val="007B6379"/>
    <w:rsid w:val="007C5611"/>
    <w:rsid w:val="007D3687"/>
    <w:rsid w:val="00804F6C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B0D85"/>
    <w:rsid w:val="009B565C"/>
    <w:rsid w:val="00A06B47"/>
    <w:rsid w:val="00A15487"/>
    <w:rsid w:val="00A23011"/>
    <w:rsid w:val="00A34E09"/>
    <w:rsid w:val="00A36AA7"/>
    <w:rsid w:val="00A44D8F"/>
    <w:rsid w:val="00AF7958"/>
    <w:rsid w:val="00B1409D"/>
    <w:rsid w:val="00B22CF3"/>
    <w:rsid w:val="00B25461"/>
    <w:rsid w:val="00B46AB1"/>
    <w:rsid w:val="00B51BC7"/>
    <w:rsid w:val="00B751C1"/>
    <w:rsid w:val="00BE3017"/>
    <w:rsid w:val="00BE5947"/>
    <w:rsid w:val="00BE74CF"/>
    <w:rsid w:val="00C32817"/>
    <w:rsid w:val="00C46A50"/>
    <w:rsid w:val="00C63476"/>
    <w:rsid w:val="00C70FBD"/>
    <w:rsid w:val="00C90DE7"/>
    <w:rsid w:val="00C9406F"/>
    <w:rsid w:val="00C947D6"/>
    <w:rsid w:val="00CA7D4A"/>
    <w:rsid w:val="00CB49E4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33D97"/>
    <w:rsid w:val="00E40851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2018-12-01T09:22:00Z</cp:lastPrinted>
  <dcterms:created xsi:type="dcterms:W3CDTF">2018-12-04T13:42:00Z</dcterms:created>
  <dcterms:modified xsi:type="dcterms:W3CDTF">2018-12-04T13:42:00Z</dcterms:modified>
</cp:coreProperties>
</file>