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0029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PRATIMA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0029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00298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ABHISHEK 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01C27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F178B3">
              <w:rPr>
                <w:rFonts w:ascii="Cambria" w:hAnsi="Cambria"/>
                <w:noProof/>
                <w:sz w:val="28"/>
                <w:szCs w:val="22"/>
              </w:rPr>
              <w:t>25-Nov-2022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976C8" w:rsidRDefault="001976C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D8040B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E00298" w:rsidRPr="00983EAF" w:rsidRDefault="00E0029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1C70D3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</w:t>
      </w:r>
      <w:r w:rsidR="007B4210">
        <w:rPr>
          <w:rFonts w:ascii="Arial" w:hAnsi="Arial" w:cs="Arial"/>
          <w:sz w:val="22"/>
          <w:szCs w:val="22"/>
        </w:rPr>
        <w:t xml:space="preserve">of the gall bladder </w:t>
      </w:r>
      <w:proofErr w:type="gramStart"/>
      <w:r w:rsidR="007B4210">
        <w:rPr>
          <w:rFonts w:ascii="Arial" w:hAnsi="Arial" w:cs="Arial"/>
          <w:sz w:val="22"/>
          <w:szCs w:val="22"/>
        </w:rPr>
        <w:t>is</w:t>
      </w:r>
      <w:proofErr w:type="gramEnd"/>
      <w:r w:rsidR="007B4210">
        <w:rPr>
          <w:rFonts w:ascii="Arial" w:hAnsi="Arial" w:cs="Arial"/>
          <w:sz w:val="22"/>
          <w:szCs w:val="22"/>
        </w:rPr>
        <w:t xml:space="preserve"> seen. </w:t>
      </w:r>
      <w:r w:rsidR="001C70D3">
        <w:rPr>
          <w:rFonts w:ascii="Arial" w:hAnsi="Arial" w:cs="Arial"/>
          <w:sz w:val="22"/>
          <w:szCs w:val="22"/>
        </w:rPr>
        <w:t>No intraluminal echogenicity is noted.</w:t>
      </w:r>
    </w:p>
    <w:p w:rsidR="001976C8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303118">
        <w:rPr>
          <w:rFonts w:ascii="Arial" w:hAnsi="Arial" w:cs="Arial"/>
          <w:sz w:val="22"/>
          <w:szCs w:val="22"/>
        </w:rPr>
        <w:t>he common bile duct is seen</w:t>
      </w:r>
      <w:r>
        <w:rPr>
          <w:rFonts w:ascii="Arial" w:hAnsi="Arial" w:cs="Arial"/>
          <w:sz w:val="22"/>
          <w:szCs w:val="22"/>
        </w:rPr>
        <w:t>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C147D0">
        <w:rPr>
          <w:rFonts w:ascii="Arial" w:hAnsi="Arial" w:cs="Arial"/>
          <w:sz w:val="22"/>
          <w:szCs w:val="22"/>
        </w:rPr>
        <w:t>sion of the spleen is seen</w:t>
      </w:r>
      <w:r>
        <w:rPr>
          <w:rFonts w:ascii="Arial" w:hAnsi="Arial" w:cs="Arial"/>
          <w:sz w:val="22"/>
          <w:szCs w:val="22"/>
        </w:rPr>
        <w:t xml:space="preserve">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DA0DC8" w:rsidRDefault="001976C8" w:rsidP="005936A5">
      <w:pPr>
        <w:rPr>
          <w:rFonts w:ascii="Arial" w:hAnsi="Arial" w:cs="Arial"/>
          <w:b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5936A5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  <w:r w:rsidR="00DA0DC8">
        <w:rPr>
          <w:rFonts w:ascii="Arial" w:hAnsi="Arial" w:cs="Arial"/>
          <w:sz w:val="22"/>
          <w:szCs w:val="22"/>
        </w:rPr>
        <w:t xml:space="preserve"> </w:t>
      </w:r>
      <w:r w:rsidR="00DA0DC8" w:rsidRPr="00DA0DC8">
        <w:rPr>
          <w:rFonts w:ascii="Arial" w:hAnsi="Arial" w:cs="Arial"/>
          <w:b/>
          <w:sz w:val="22"/>
          <w:szCs w:val="22"/>
        </w:rPr>
        <w:t>Cystic out pouching measuring</w:t>
      </w:r>
      <w:r w:rsidR="00E93FC4">
        <w:rPr>
          <w:rFonts w:ascii="Arial" w:hAnsi="Arial" w:cs="Arial"/>
          <w:b/>
          <w:sz w:val="22"/>
          <w:szCs w:val="22"/>
        </w:rPr>
        <w:t xml:space="preserve"> ~7.2X3.8</w:t>
      </w:r>
      <w:r w:rsidR="00DA0DC8" w:rsidRPr="00DA0DC8">
        <w:rPr>
          <w:rFonts w:ascii="Arial" w:hAnsi="Arial" w:cs="Arial"/>
          <w:b/>
          <w:sz w:val="22"/>
          <w:szCs w:val="22"/>
        </w:rPr>
        <w:t xml:space="preserve">mm is noted in the base of urinary bladder in </w:t>
      </w:r>
      <w:r w:rsidR="00F178B3">
        <w:rPr>
          <w:rFonts w:ascii="Arial" w:hAnsi="Arial" w:cs="Arial"/>
          <w:b/>
          <w:sz w:val="22"/>
          <w:szCs w:val="22"/>
        </w:rPr>
        <w:t xml:space="preserve">left </w:t>
      </w:r>
      <w:r w:rsidR="00DA0DC8" w:rsidRPr="00DA0DC8">
        <w:rPr>
          <w:rFonts w:ascii="Arial" w:hAnsi="Arial" w:cs="Arial"/>
          <w:b/>
          <w:sz w:val="22"/>
          <w:szCs w:val="22"/>
        </w:rPr>
        <w:t>VUJ region,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>: Normal shape and size of th</w:t>
      </w:r>
      <w:r w:rsidR="007B4210">
        <w:rPr>
          <w:rFonts w:ascii="Arial" w:hAnsi="Arial" w:cs="Arial"/>
          <w:sz w:val="22"/>
          <w:szCs w:val="22"/>
        </w:rPr>
        <w:t>e anteverted uterus is seen (</w:t>
      </w:r>
      <w:r w:rsidR="00E93FC4">
        <w:rPr>
          <w:rFonts w:ascii="Arial" w:hAnsi="Arial" w:cs="Arial"/>
          <w:sz w:val="22"/>
          <w:szCs w:val="22"/>
        </w:rPr>
        <w:t>8.6X4.9X4.2</w:t>
      </w:r>
      <w:r w:rsidR="001C70D3">
        <w:rPr>
          <w:rFonts w:ascii="Arial" w:hAnsi="Arial" w:cs="Arial"/>
          <w:sz w:val="22"/>
          <w:szCs w:val="22"/>
        </w:rPr>
        <w:t>cm</w:t>
      </w:r>
      <w:r>
        <w:rPr>
          <w:rFonts w:ascii="Arial" w:hAnsi="Arial" w:cs="Arial"/>
          <w:sz w:val="22"/>
          <w:szCs w:val="22"/>
        </w:rPr>
        <w:t>). No space occupying lesion is seen in the uterus. No abnormality is seen in the endometrium (~</w:t>
      </w:r>
      <w:r>
        <w:rPr>
          <w:rFonts w:ascii="Arial" w:hAnsi="Arial" w:cs="Arial"/>
          <w:sz w:val="22"/>
          <w:szCs w:val="22"/>
        </w:rPr>
        <w:tab/>
      </w:r>
      <w:r w:rsidR="00E93FC4">
        <w:rPr>
          <w:rFonts w:ascii="Arial" w:hAnsi="Arial" w:cs="Arial"/>
          <w:sz w:val="22"/>
          <w:szCs w:val="22"/>
        </w:rPr>
        <w:t>7.8</w:t>
      </w:r>
      <w:r>
        <w:rPr>
          <w:rFonts w:ascii="Arial" w:hAnsi="Arial" w:cs="Arial"/>
          <w:sz w:val="22"/>
          <w:szCs w:val="22"/>
        </w:rPr>
        <w:t>mm). Cervix shows normal appearance.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936A5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5936A5">
        <w:rPr>
          <w:rFonts w:ascii="Arial" w:hAnsi="Arial" w:cs="Arial"/>
          <w:sz w:val="22"/>
          <w:szCs w:val="22"/>
        </w:rPr>
        <w:t>Normal shape and size of ovaries are see</w:t>
      </w:r>
      <w:r w:rsidR="00E00298">
        <w:rPr>
          <w:rFonts w:ascii="Arial" w:hAnsi="Arial" w:cs="Arial"/>
          <w:sz w:val="22"/>
          <w:szCs w:val="22"/>
        </w:rPr>
        <w:t>n. Right ovary measures about (2.4X1</w:t>
      </w:r>
      <w:r w:rsidR="005936A5">
        <w:rPr>
          <w:rFonts w:ascii="Arial" w:hAnsi="Arial" w:cs="Arial"/>
          <w:sz w:val="22"/>
          <w:szCs w:val="22"/>
        </w:rPr>
        <w:t>cm) &amp; le</w:t>
      </w:r>
      <w:r w:rsidR="00E00298">
        <w:rPr>
          <w:rFonts w:ascii="Arial" w:hAnsi="Arial" w:cs="Arial"/>
          <w:sz w:val="22"/>
          <w:szCs w:val="22"/>
        </w:rPr>
        <w:t>ft one (2.7X1.4</w:t>
      </w:r>
      <w:r w:rsidR="005936A5">
        <w:rPr>
          <w:rFonts w:ascii="Arial" w:hAnsi="Arial" w:cs="Arial"/>
          <w:sz w:val="22"/>
          <w:szCs w:val="22"/>
        </w:rPr>
        <w:t>cm). Normal echo-texture is seen. No space occupying lesion is seen in the ovaries.</w:t>
      </w:r>
    </w:p>
    <w:p w:rsidR="005936A5" w:rsidRDefault="005936A5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0D691F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Default="00F556BD" w:rsidP="00E0029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F178B3">
        <w:rPr>
          <w:rFonts w:ascii="Arial" w:hAnsi="Arial" w:cs="Arial"/>
          <w:b/>
          <w:i/>
          <w:iCs/>
          <w:sz w:val="22"/>
          <w:szCs w:val="22"/>
        </w:rPr>
        <w:t>Left u</w:t>
      </w:r>
      <w:r w:rsidR="00E00298">
        <w:rPr>
          <w:rFonts w:ascii="Arial" w:hAnsi="Arial" w:cs="Arial"/>
          <w:b/>
          <w:i/>
          <w:iCs/>
          <w:sz w:val="22"/>
          <w:szCs w:val="22"/>
        </w:rPr>
        <w:t>reterocele.</w:t>
      </w:r>
    </w:p>
    <w:p w:rsidR="00F556BD" w:rsidRPr="009019AA" w:rsidRDefault="00F556BD" w:rsidP="00F556BD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C70D3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5D8D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118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1951"/>
    <w:rsid w:val="00354873"/>
    <w:rsid w:val="00355121"/>
    <w:rsid w:val="00356DD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936A5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2CDE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4210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29B3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C538F"/>
    <w:rsid w:val="009C63A2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43A4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40B"/>
    <w:rsid w:val="00D8097D"/>
    <w:rsid w:val="00D8573C"/>
    <w:rsid w:val="00D858F4"/>
    <w:rsid w:val="00D910F8"/>
    <w:rsid w:val="00D91CF7"/>
    <w:rsid w:val="00D95E0A"/>
    <w:rsid w:val="00DA075A"/>
    <w:rsid w:val="00DA0DC8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5D46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0298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3FC4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1C27"/>
    <w:rsid w:val="00F032EE"/>
    <w:rsid w:val="00F04440"/>
    <w:rsid w:val="00F048FE"/>
    <w:rsid w:val="00F06D29"/>
    <w:rsid w:val="00F11F89"/>
    <w:rsid w:val="00F124CF"/>
    <w:rsid w:val="00F137F5"/>
    <w:rsid w:val="00F173DC"/>
    <w:rsid w:val="00F178B3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4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2022-11-25T06:48:00Z</cp:lastPrinted>
  <dcterms:created xsi:type="dcterms:W3CDTF">2022-11-25T06:52:00Z</dcterms:created>
  <dcterms:modified xsi:type="dcterms:W3CDTF">2022-11-25T06:58:00Z</dcterms:modified>
</cp:coreProperties>
</file>