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E46B" w14:textId="694A1490" w:rsidR="00D45AE3" w:rsidRPr="00653624" w:rsidRDefault="00653624" w:rsidP="00B00F34">
      <w:pPr>
        <w:spacing w:line="360" w:lineRule="auto"/>
        <w:jc w:val="both"/>
        <w:rPr>
          <w:rFonts w:ascii="Arial" w:hAnsi="Arial" w:cs="Arial"/>
          <w:b/>
          <w:bCs/>
          <w:sz w:val="24"/>
          <w:szCs w:val="24"/>
        </w:rPr>
      </w:pPr>
      <w:r w:rsidRPr="00653624">
        <w:rPr>
          <w:rFonts w:ascii="Arial" w:hAnsi="Arial" w:cs="Arial"/>
          <w:b/>
          <w:bCs/>
          <w:sz w:val="24"/>
          <w:szCs w:val="24"/>
        </w:rPr>
        <w:t>Continuous Assessment 2: Investigation into Cow’s Milk Production</w:t>
      </w:r>
    </w:p>
    <w:p w14:paraId="5A03C46F" w14:textId="6517A837" w:rsidR="00653624" w:rsidRPr="00653624" w:rsidRDefault="00653624" w:rsidP="00B00F34">
      <w:pPr>
        <w:spacing w:line="360" w:lineRule="auto"/>
        <w:jc w:val="both"/>
        <w:rPr>
          <w:rFonts w:ascii="Arial" w:hAnsi="Arial" w:cs="Arial"/>
          <w:i/>
          <w:iCs/>
          <w:sz w:val="24"/>
          <w:szCs w:val="24"/>
        </w:rPr>
      </w:pPr>
      <w:r w:rsidRPr="00653624">
        <w:rPr>
          <w:rFonts w:ascii="Arial" w:hAnsi="Arial" w:cs="Arial"/>
          <w:i/>
          <w:iCs/>
          <w:sz w:val="24"/>
          <w:szCs w:val="24"/>
        </w:rPr>
        <w:t>Abstract</w:t>
      </w:r>
    </w:p>
    <w:p w14:paraId="579D297C" w14:textId="55451E64" w:rsidR="00653624" w:rsidRPr="00653624" w:rsidRDefault="000C5974" w:rsidP="00B00F34">
      <w:pPr>
        <w:spacing w:line="360" w:lineRule="auto"/>
        <w:jc w:val="both"/>
        <w:rPr>
          <w:rFonts w:ascii="Arial" w:hAnsi="Arial" w:cs="Arial"/>
          <w:i/>
          <w:iCs/>
          <w:sz w:val="24"/>
          <w:szCs w:val="24"/>
        </w:rPr>
      </w:pPr>
      <w:r>
        <w:rPr>
          <w:rFonts w:ascii="Arial" w:hAnsi="Arial" w:cs="Arial"/>
          <w:i/>
          <w:iCs/>
          <w:sz w:val="24"/>
          <w:szCs w:val="24"/>
        </w:rPr>
        <w:t xml:space="preserve">Agricultural data, particularly diary production </w:t>
      </w:r>
      <w:r w:rsidRPr="000C5974">
        <w:rPr>
          <w:rFonts w:ascii="Arial" w:hAnsi="Arial" w:cs="Arial"/>
          <w:i/>
          <w:iCs/>
          <w:sz w:val="24"/>
          <w:szCs w:val="24"/>
        </w:rPr>
        <w:t>contributes to the economies of many countries worldwide</w:t>
      </w:r>
      <w:r w:rsidR="00D25018">
        <w:rPr>
          <w:rFonts w:ascii="Arial" w:hAnsi="Arial" w:cs="Arial"/>
          <w:i/>
          <w:iCs/>
          <w:sz w:val="24"/>
          <w:szCs w:val="24"/>
        </w:rPr>
        <w:t xml:space="preserve">. </w:t>
      </w:r>
      <w:r w:rsidR="00D25018" w:rsidRPr="00D25018">
        <w:rPr>
          <w:rFonts w:ascii="Arial" w:hAnsi="Arial" w:cs="Arial"/>
          <w:i/>
          <w:iCs/>
          <w:sz w:val="24"/>
          <w:szCs w:val="24"/>
        </w:rPr>
        <w:t>Machine learning can be used to analyse agricultural data in order to classify and predict future output.</w:t>
      </w:r>
      <w:r w:rsidR="00D25018">
        <w:rPr>
          <w:rFonts w:ascii="Arial" w:hAnsi="Arial" w:cs="Arial"/>
          <w:i/>
          <w:iCs/>
          <w:sz w:val="24"/>
          <w:szCs w:val="24"/>
        </w:rPr>
        <w:t xml:space="preserve"> In this report, under a CRISP-DM framework, I compare the milk output of Ireland to four other European countries with a similar population in 2020. There is variability in milk output. Ireland’s mean milk output is no different to the other countries, however Ireland is the only country with a positive correlation between output and population. In machine learning, both a decision tree and random forest can accurately classify the country based output, year, and population. However it is difficult to predict the future output for all countries. Sentiment analysis shows that overall milk is discussed neutrally on twitter. </w:t>
      </w:r>
    </w:p>
    <w:p w14:paraId="34D987C3" w14:textId="2FE310B0" w:rsidR="00653624" w:rsidRPr="00653624" w:rsidRDefault="00653624" w:rsidP="00B00F34">
      <w:pPr>
        <w:spacing w:line="360" w:lineRule="auto"/>
        <w:jc w:val="both"/>
        <w:rPr>
          <w:rFonts w:ascii="Arial" w:hAnsi="Arial" w:cs="Arial"/>
          <w:b/>
          <w:bCs/>
          <w:sz w:val="24"/>
          <w:szCs w:val="24"/>
        </w:rPr>
      </w:pPr>
      <w:r w:rsidRPr="00653624">
        <w:rPr>
          <w:rFonts w:ascii="Arial" w:hAnsi="Arial" w:cs="Arial"/>
          <w:b/>
          <w:bCs/>
          <w:sz w:val="24"/>
          <w:szCs w:val="24"/>
        </w:rPr>
        <w:t>Introduction</w:t>
      </w:r>
    </w:p>
    <w:p w14:paraId="35040E33" w14:textId="3221DFAC" w:rsidR="00653624" w:rsidRDefault="00653624" w:rsidP="00B00F34">
      <w:pPr>
        <w:spacing w:line="360" w:lineRule="auto"/>
        <w:jc w:val="both"/>
        <w:rPr>
          <w:rFonts w:ascii="Arial" w:hAnsi="Arial" w:cs="Arial"/>
          <w:sz w:val="24"/>
          <w:szCs w:val="24"/>
        </w:rPr>
      </w:pPr>
      <w:r>
        <w:rPr>
          <w:rFonts w:ascii="Arial" w:hAnsi="Arial" w:cs="Arial"/>
          <w:sz w:val="24"/>
          <w:szCs w:val="24"/>
        </w:rPr>
        <w:t xml:space="preserve">Cow’s milk is a nutritious and important dietary component for </w:t>
      </w:r>
      <w:r w:rsidR="00B00F34">
        <w:rPr>
          <w:rFonts w:ascii="Arial" w:hAnsi="Arial" w:cs="Arial"/>
          <w:sz w:val="24"/>
          <w:szCs w:val="24"/>
        </w:rPr>
        <w:t>many groups of people, particularly children and pregnant women</w:t>
      </w:r>
      <w:r w:rsidR="00D25018">
        <w:rPr>
          <w:rFonts w:ascii="Arial" w:hAnsi="Arial" w:cs="Arial"/>
          <w:sz w:val="24"/>
          <w:szCs w:val="24"/>
        </w:rPr>
        <w:t xml:space="preserve"> </w:t>
      </w:r>
      <w:r w:rsidR="00D25018">
        <w:rPr>
          <w:rFonts w:ascii="Arial" w:hAnsi="Arial" w:cs="Arial"/>
          <w:sz w:val="24"/>
          <w:szCs w:val="24"/>
        </w:rPr>
        <w:fldChar w:fldCharType="begin"/>
      </w:r>
      <w:r w:rsidR="00D25018">
        <w:rPr>
          <w:rFonts w:ascii="Arial" w:hAnsi="Arial" w:cs="Arial"/>
          <w:sz w:val="24"/>
          <w:szCs w:val="24"/>
        </w:rPr>
        <w:instrText xml:space="preserve"> ADDIN ZOTERO_ITEM CSL_CITATION {"citationID":"HoovcF7n","properties":{"formattedCitation":"(Morin et al., 2018)","plainCitation":"(Morin et al., 2018)","noteIndex":0},"citationItems":[{"id":30,"uris":["http://zotero.org/users/10455078/items/CFBB5SUC"],"itemData":{"id":30,"type":"chapter","container-title":"FoodIntegrity Handbook","edition":"1","language":"en","note":"DOI: 10.32741/fihb.1.milk","page":"1-23","publisher":"Eurofins Analytics France","source":"DOI.org (Crossref)","title":"Milk and milk products","URL":"https://secure.fera.defra.gov.uk/foodintegrity/index.cfm?sectionid=83","author":[{"family":"Morin","given":"Jean-François"},{"family":"Amaral","given":"Joana S."},{"family":"Mafra","given":"Isabel"},{"family":"Pissard","given":"Audrey"},{"family":"Baeten","given":"Vincent"}],"editor":[{"family":"Lees","given":"Michèle"}],"accessed":{"date-parts":[["2023",1,4]]},"issued":{"date-parts":[["2018",11,14]]}}}],"schema":"https://github.com/citation-style-language/schema/raw/master/csl-citation.json"} </w:instrText>
      </w:r>
      <w:r w:rsidR="00D25018">
        <w:rPr>
          <w:rFonts w:ascii="Arial" w:hAnsi="Arial" w:cs="Arial"/>
          <w:sz w:val="24"/>
          <w:szCs w:val="24"/>
        </w:rPr>
        <w:fldChar w:fldCharType="separate"/>
      </w:r>
      <w:r w:rsidR="00D25018" w:rsidRPr="00D25018">
        <w:rPr>
          <w:rFonts w:ascii="Arial" w:hAnsi="Arial" w:cs="Arial"/>
          <w:sz w:val="24"/>
        </w:rPr>
        <w:t>(Morin et al., 2018)</w:t>
      </w:r>
      <w:r w:rsidR="00D25018">
        <w:rPr>
          <w:rFonts w:ascii="Arial" w:hAnsi="Arial" w:cs="Arial"/>
          <w:sz w:val="24"/>
          <w:szCs w:val="24"/>
        </w:rPr>
        <w:fldChar w:fldCharType="end"/>
      </w:r>
      <w:r w:rsidR="00A56C38">
        <w:rPr>
          <w:rFonts w:ascii="Arial" w:hAnsi="Arial" w:cs="Arial"/>
          <w:sz w:val="24"/>
          <w:szCs w:val="24"/>
        </w:rPr>
        <w:t xml:space="preserve">. Naturally, </w:t>
      </w:r>
      <w:r w:rsidR="003D71E4">
        <w:rPr>
          <w:rFonts w:ascii="Arial" w:hAnsi="Arial" w:cs="Arial"/>
          <w:sz w:val="24"/>
          <w:szCs w:val="24"/>
        </w:rPr>
        <w:t>t</w:t>
      </w:r>
      <w:r w:rsidR="00B00F34">
        <w:rPr>
          <w:rFonts w:ascii="Arial" w:hAnsi="Arial" w:cs="Arial"/>
          <w:sz w:val="24"/>
          <w:szCs w:val="24"/>
        </w:rPr>
        <w:t xml:space="preserve">he dairy industry contributes to the economies of many countries worldwide </w:t>
      </w:r>
      <w:r w:rsidR="00D25018">
        <w:rPr>
          <w:rFonts w:ascii="Arial" w:hAnsi="Arial" w:cs="Arial"/>
          <w:sz w:val="24"/>
          <w:szCs w:val="24"/>
        </w:rPr>
        <w:fldChar w:fldCharType="begin"/>
      </w:r>
      <w:r w:rsidR="00D25018">
        <w:rPr>
          <w:rFonts w:ascii="Arial" w:hAnsi="Arial" w:cs="Arial"/>
          <w:sz w:val="24"/>
          <w:szCs w:val="24"/>
        </w:rPr>
        <w:instrText xml:space="preserve"> ADDIN ZOTERO_ITEM CSL_CITATION {"citationID":"MaBqtDRJ","properties":{"formattedCitation":"(Buleca et al., 2018)","plainCitation":"(Buleca et al., 2018)","noteIndex":0},"citationItems":[{"id":31,"uris":["http://zotero.org/users/10455078/items/FAWXU9VR"],"itemData":{"id":31,"type":"article-journal","abstract":"Dairy industry and its production contributes to the economies of many regions and countries worldwide. Except the milk production there is also number of other impacts such as the human nutrition, landscape creation and environment among the others. The European dairy sector undergoes numerous changes a period of crises and regulations in last few decades. After abolition of milk quota system, the European milk producing countries started to be exposed to the milk prices of the world market. In the submitted article, the impact of five explanatory variables, which cow’s milk, butter, milk powder, cheese, and farm milk production belong among, is analysed to the explained variable the price of raw cow’s milk coming from the countries whose data is available in the Eurostat database; that is, Austria, Belgium, Croatia, Denmark, Estonia, Finland, France, Germany, Greece, Hungary, Ireland, Italy, Latvia, Lithuania, Luxembourg, Malta, the Netherlands, Poland, Portugal, Romania, Slovakia, Slovenia, Spain, Sweden, and the United Kingdom. Regression analysis of panel data with territorial and time dimensions is applied using three techniques, which the pooling, the random, and the between approach belong to. Supplementary analytical approach represented by the cluster analysis resulted into triplet of clusters, selected for the further modelling process. Results of the regression analysis showed no influence of butter production to the level of raw cow’s milk. The visualised outcome signifies the distribution of the individual countries among the examined clusters. It underlines the fact that the cheaper raw cow’s milk price causes a concentration on the specific part of the production that is easier to produce. It is important to realise that the coefficient of determination of the regression models reveal their statistical significance as a whole. Obtained results can serve as the background for further analysis of impact of other milk products as the factors influencing the raw cow’s milk prices.","container-title":"Potravinarstvo","issue":"1","page":"798-805","title":"Milk Production Related to Price Of Raw Cow’s Milk in Selected European Countries","volume":"12","author":[{"family":"Buleca","given":"Jan"},{"family":"Kováč","given":"Viliam"},{"family":"Šubová","given":"Nikola"}],"issued":{"date-parts":[["2018"]]}}}],"schema":"https://github.com/citation-style-language/schema/raw/master/csl-citation.json"} </w:instrText>
      </w:r>
      <w:r w:rsidR="00D25018">
        <w:rPr>
          <w:rFonts w:ascii="Arial" w:hAnsi="Arial" w:cs="Arial"/>
          <w:sz w:val="24"/>
          <w:szCs w:val="24"/>
        </w:rPr>
        <w:fldChar w:fldCharType="separate"/>
      </w:r>
      <w:r w:rsidR="00D25018" w:rsidRPr="00D25018">
        <w:rPr>
          <w:rFonts w:ascii="Arial" w:hAnsi="Arial" w:cs="Arial"/>
          <w:sz w:val="24"/>
        </w:rPr>
        <w:t>(</w:t>
      </w:r>
      <w:proofErr w:type="spellStart"/>
      <w:r w:rsidR="00D25018" w:rsidRPr="00D25018">
        <w:rPr>
          <w:rFonts w:ascii="Arial" w:hAnsi="Arial" w:cs="Arial"/>
          <w:sz w:val="24"/>
        </w:rPr>
        <w:t>Buleca</w:t>
      </w:r>
      <w:proofErr w:type="spellEnd"/>
      <w:r w:rsidR="00D25018" w:rsidRPr="00D25018">
        <w:rPr>
          <w:rFonts w:ascii="Arial" w:hAnsi="Arial" w:cs="Arial"/>
          <w:sz w:val="24"/>
        </w:rPr>
        <w:t xml:space="preserve"> et al., 2018)</w:t>
      </w:r>
      <w:r w:rsidR="00D25018">
        <w:rPr>
          <w:rFonts w:ascii="Arial" w:hAnsi="Arial" w:cs="Arial"/>
          <w:sz w:val="24"/>
          <w:szCs w:val="24"/>
        </w:rPr>
        <w:fldChar w:fldCharType="end"/>
      </w:r>
      <w:r w:rsidR="00B00F34">
        <w:rPr>
          <w:rFonts w:ascii="Arial" w:hAnsi="Arial" w:cs="Arial"/>
          <w:sz w:val="24"/>
          <w:szCs w:val="24"/>
        </w:rPr>
        <w:t>.</w:t>
      </w:r>
      <w:r w:rsidR="003D71E4">
        <w:rPr>
          <w:rFonts w:ascii="Arial" w:hAnsi="Arial" w:cs="Arial"/>
          <w:sz w:val="24"/>
          <w:szCs w:val="24"/>
        </w:rPr>
        <w:t xml:space="preserve"> </w:t>
      </w:r>
      <w:r w:rsidR="00A56C38">
        <w:rPr>
          <w:rFonts w:ascii="Arial" w:hAnsi="Arial" w:cs="Arial"/>
          <w:sz w:val="24"/>
          <w:szCs w:val="24"/>
        </w:rPr>
        <w:t>Therefore d</w:t>
      </w:r>
      <w:r w:rsidR="003D71E4">
        <w:rPr>
          <w:rFonts w:ascii="Arial" w:hAnsi="Arial" w:cs="Arial"/>
          <w:sz w:val="24"/>
          <w:szCs w:val="24"/>
        </w:rPr>
        <w:t>ata collected on milk production is an important source of information, which can be used in conjunction with changes in population levels</w:t>
      </w:r>
      <w:r w:rsidR="00F11C73">
        <w:rPr>
          <w:rFonts w:ascii="Arial" w:hAnsi="Arial" w:cs="Arial"/>
          <w:sz w:val="24"/>
          <w:szCs w:val="24"/>
        </w:rPr>
        <w:t xml:space="preserve"> over time</w:t>
      </w:r>
      <w:r w:rsidR="003D71E4">
        <w:rPr>
          <w:rFonts w:ascii="Arial" w:hAnsi="Arial" w:cs="Arial"/>
          <w:sz w:val="24"/>
          <w:szCs w:val="24"/>
        </w:rPr>
        <w:t xml:space="preserve">, to inform future </w:t>
      </w:r>
      <w:r w:rsidR="00E55249" w:rsidRPr="00E55249">
        <w:rPr>
          <w:rFonts w:ascii="Arial" w:hAnsi="Arial" w:cs="Arial"/>
          <w:sz w:val="24"/>
          <w:szCs w:val="24"/>
        </w:rPr>
        <w:t>policies</w:t>
      </w:r>
      <w:r w:rsidR="003D71E4" w:rsidRPr="003D71E4">
        <w:rPr>
          <w:rFonts w:ascii="Arial" w:hAnsi="Arial" w:cs="Arial"/>
          <w:sz w:val="24"/>
          <w:szCs w:val="24"/>
        </w:rPr>
        <w:t xml:space="preserve"> and sustainable development</w:t>
      </w:r>
      <w:r w:rsidR="003D71E4">
        <w:rPr>
          <w:rFonts w:ascii="Arial" w:hAnsi="Arial" w:cs="Arial"/>
          <w:sz w:val="24"/>
          <w:szCs w:val="24"/>
        </w:rPr>
        <w:t xml:space="preserve"> </w:t>
      </w:r>
      <w:r w:rsidR="00E55249">
        <w:rPr>
          <w:rFonts w:ascii="Arial" w:hAnsi="Arial" w:cs="Arial"/>
          <w:sz w:val="24"/>
          <w:szCs w:val="24"/>
        </w:rPr>
        <w:t xml:space="preserve">of the dairy agricultural industry. </w:t>
      </w:r>
    </w:p>
    <w:p w14:paraId="2CAC4714" w14:textId="0F950F1C" w:rsidR="000C5974" w:rsidRDefault="000C5974" w:rsidP="00B00F34">
      <w:pPr>
        <w:spacing w:line="360" w:lineRule="auto"/>
        <w:jc w:val="both"/>
        <w:rPr>
          <w:rFonts w:ascii="Arial" w:hAnsi="Arial" w:cs="Arial"/>
          <w:sz w:val="24"/>
          <w:szCs w:val="24"/>
        </w:rPr>
      </w:pPr>
      <w:bookmarkStart w:id="0" w:name="_Hlk123937946"/>
      <w:r w:rsidRPr="000C5974">
        <w:rPr>
          <w:rFonts w:ascii="Arial" w:hAnsi="Arial" w:cs="Arial"/>
          <w:sz w:val="24"/>
          <w:szCs w:val="24"/>
        </w:rPr>
        <w:t xml:space="preserve">Machine learning can be used to </w:t>
      </w:r>
      <w:r w:rsidRPr="000C5974">
        <w:rPr>
          <w:rFonts w:ascii="Arial" w:hAnsi="Arial" w:cs="Arial"/>
          <w:sz w:val="24"/>
          <w:szCs w:val="24"/>
        </w:rPr>
        <w:t>analyse</w:t>
      </w:r>
      <w:r w:rsidRPr="000C5974">
        <w:rPr>
          <w:rFonts w:ascii="Arial" w:hAnsi="Arial" w:cs="Arial"/>
          <w:sz w:val="24"/>
          <w:szCs w:val="24"/>
        </w:rPr>
        <w:t xml:space="preserve"> </w:t>
      </w:r>
      <w:r>
        <w:rPr>
          <w:rFonts w:ascii="Arial" w:hAnsi="Arial" w:cs="Arial"/>
          <w:sz w:val="24"/>
          <w:szCs w:val="24"/>
        </w:rPr>
        <w:t>agricultural data</w:t>
      </w:r>
      <w:r w:rsidRPr="000C5974">
        <w:rPr>
          <w:rFonts w:ascii="Arial" w:hAnsi="Arial" w:cs="Arial"/>
          <w:sz w:val="24"/>
          <w:szCs w:val="24"/>
        </w:rPr>
        <w:t xml:space="preserve"> in order to classify and predict future </w:t>
      </w:r>
      <w:r>
        <w:rPr>
          <w:rFonts w:ascii="Arial" w:hAnsi="Arial" w:cs="Arial"/>
          <w:sz w:val="24"/>
          <w:szCs w:val="24"/>
        </w:rPr>
        <w:t>output</w:t>
      </w:r>
      <w:r w:rsidRPr="000C5974">
        <w:rPr>
          <w:rFonts w:ascii="Arial" w:hAnsi="Arial" w:cs="Arial"/>
          <w:sz w:val="24"/>
          <w:szCs w:val="24"/>
        </w:rPr>
        <w:t xml:space="preserve">. There are three categories of machine learning: supervised learning, unsupervised learning, and semi-supervised learning. Supervised learning involves using </w:t>
      </w:r>
      <w:r w:rsidRPr="000C5974">
        <w:rPr>
          <w:rFonts w:ascii="Arial" w:hAnsi="Arial" w:cs="Arial"/>
          <w:sz w:val="24"/>
          <w:szCs w:val="24"/>
        </w:rPr>
        <w:t>labelled</w:t>
      </w:r>
      <w:r w:rsidRPr="000C5974">
        <w:rPr>
          <w:rFonts w:ascii="Arial" w:hAnsi="Arial" w:cs="Arial"/>
          <w:sz w:val="24"/>
          <w:szCs w:val="24"/>
        </w:rPr>
        <w:t xml:space="preserve"> data (input and output parameters are known) to classify new data. In this report, </w:t>
      </w:r>
      <w:r>
        <w:rPr>
          <w:rFonts w:ascii="Arial" w:hAnsi="Arial" w:cs="Arial"/>
          <w:sz w:val="24"/>
          <w:szCs w:val="24"/>
        </w:rPr>
        <w:t>I</w:t>
      </w:r>
      <w:r w:rsidRPr="000C5974">
        <w:rPr>
          <w:rFonts w:ascii="Arial" w:hAnsi="Arial" w:cs="Arial"/>
          <w:sz w:val="24"/>
          <w:szCs w:val="24"/>
        </w:rPr>
        <w:t xml:space="preserve"> will use decision trees and random forests, both of which are supervised learning techniques, to classify </w:t>
      </w:r>
      <w:r>
        <w:rPr>
          <w:rFonts w:ascii="Arial" w:hAnsi="Arial" w:cs="Arial"/>
          <w:sz w:val="24"/>
          <w:szCs w:val="24"/>
        </w:rPr>
        <w:t>countries based on milk output, population and year</w:t>
      </w:r>
      <w:r w:rsidRPr="000C5974">
        <w:rPr>
          <w:rFonts w:ascii="Arial" w:hAnsi="Arial" w:cs="Arial"/>
          <w:sz w:val="24"/>
          <w:szCs w:val="24"/>
        </w:rPr>
        <w:t xml:space="preserve">. Decision trees involve creating a hierarchy of if/else questions that lead to a decision, with the goal of having single classification categories in as few questions (nodes) as possible. Random forests, on the other hand, consist of multiple decision trees created from random subsets of data, and the solution is based on the consensus of predictions from each tree. Random forests tend to be more robust than single decision trees because they use more data to provide evidence. Supervised learning </w:t>
      </w:r>
      <w:r w:rsidRPr="000C5974">
        <w:rPr>
          <w:rFonts w:ascii="Arial" w:hAnsi="Arial" w:cs="Arial"/>
          <w:sz w:val="24"/>
          <w:szCs w:val="24"/>
        </w:rPr>
        <w:lastRenderedPageBreak/>
        <w:t xml:space="preserve">can also be used for time series forecasting, which involves predicting the outcome of variables as closely as possible to the known value. </w:t>
      </w:r>
    </w:p>
    <w:bookmarkEnd w:id="0"/>
    <w:p w14:paraId="635CEBAE" w14:textId="2189982C" w:rsidR="003520FD" w:rsidRDefault="0034039F" w:rsidP="000328D2">
      <w:pPr>
        <w:spacing w:line="360" w:lineRule="auto"/>
        <w:jc w:val="both"/>
        <w:rPr>
          <w:rFonts w:ascii="Arial" w:hAnsi="Arial" w:cs="Arial"/>
          <w:sz w:val="24"/>
          <w:szCs w:val="24"/>
        </w:rPr>
      </w:pPr>
      <w:r>
        <w:rPr>
          <w:rFonts w:ascii="Arial" w:hAnsi="Arial" w:cs="Arial"/>
          <w:sz w:val="24"/>
          <w:szCs w:val="24"/>
        </w:rPr>
        <w:t xml:space="preserve">The CRISP-DM framework was used </w:t>
      </w:r>
      <w:r w:rsidR="00F11C73">
        <w:rPr>
          <w:rFonts w:ascii="Arial" w:hAnsi="Arial" w:cs="Arial"/>
          <w:sz w:val="24"/>
          <w:szCs w:val="24"/>
        </w:rPr>
        <w:t>in this analysis project, see Fig. 1 showing a s</w:t>
      </w:r>
      <w:r w:rsidR="003520FD">
        <w:rPr>
          <w:rFonts w:ascii="Arial" w:hAnsi="Arial" w:cs="Arial"/>
          <w:sz w:val="24"/>
          <w:szCs w:val="24"/>
        </w:rPr>
        <w:t>creen</w:t>
      </w:r>
      <w:r w:rsidR="00F11C73">
        <w:rPr>
          <w:rFonts w:ascii="Arial" w:hAnsi="Arial" w:cs="Arial"/>
          <w:sz w:val="24"/>
          <w:szCs w:val="24"/>
        </w:rPr>
        <w:t xml:space="preserve">shot of the </w:t>
      </w:r>
      <w:r w:rsidR="003520FD">
        <w:rPr>
          <w:rFonts w:ascii="Arial" w:hAnsi="Arial" w:cs="Arial"/>
          <w:sz w:val="24"/>
          <w:szCs w:val="24"/>
        </w:rPr>
        <w:t xml:space="preserve">dynamic </w:t>
      </w:r>
      <w:r w:rsidR="00F11C73">
        <w:rPr>
          <w:rFonts w:ascii="Arial" w:hAnsi="Arial" w:cs="Arial"/>
          <w:sz w:val="24"/>
          <w:szCs w:val="24"/>
        </w:rPr>
        <w:t xml:space="preserve">Gantt chart used to track progress. More evidence of this framework being used can be found in the layout of the </w:t>
      </w:r>
      <w:proofErr w:type="spellStart"/>
      <w:r w:rsidR="00F11C73">
        <w:rPr>
          <w:rFonts w:ascii="Arial" w:hAnsi="Arial" w:cs="Arial"/>
          <w:sz w:val="24"/>
          <w:szCs w:val="24"/>
        </w:rPr>
        <w:t>jupyter</w:t>
      </w:r>
      <w:proofErr w:type="spellEnd"/>
      <w:r w:rsidR="00F11C73">
        <w:rPr>
          <w:rFonts w:ascii="Arial" w:hAnsi="Arial" w:cs="Arial"/>
          <w:sz w:val="24"/>
          <w:szCs w:val="24"/>
        </w:rPr>
        <w:t xml:space="preserve"> notebook, as the phases of data preparation, modelling and evaluation are cycled through. </w:t>
      </w:r>
    </w:p>
    <w:tbl>
      <w:tblPr>
        <w:tblStyle w:val="TableGrid"/>
        <w:tblW w:w="11587" w:type="dxa"/>
        <w:tblInd w:w="-1281" w:type="dxa"/>
        <w:tblLook w:val="04A0" w:firstRow="1" w:lastRow="0" w:firstColumn="1" w:lastColumn="0" w:noHBand="0" w:noVBand="1"/>
      </w:tblPr>
      <w:tblGrid>
        <w:gridCol w:w="11587"/>
      </w:tblGrid>
      <w:tr w:rsidR="003520FD" w14:paraId="779E7B37" w14:textId="77777777" w:rsidTr="003520FD">
        <w:trPr>
          <w:trHeight w:val="6163"/>
        </w:trPr>
        <w:tc>
          <w:tcPr>
            <w:tcW w:w="11587" w:type="dxa"/>
            <w:tcBorders>
              <w:top w:val="single" w:sz="4" w:space="0" w:color="FFFFFF" w:themeColor="background1"/>
              <w:left w:val="single" w:sz="4" w:space="0" w:color="FFFFFF" w:themeColor="background1"/>
              <w:bottom w:val="nil"/>
              <w:right w:val="single" w:sz="4" w:space="0" w:color="FFFFFF" w:themeColor="background1"/>
            </w:tcBorders>
          </w:tcPr>
          <w:p w14:paraId="29F0028C" w14:textId="761C34E7" w:rsidR="003520FD" w:rsidRDefault="003520FD" w:rsidP="000328D2">
            <w:pPr>
              <w:spacing w:line="360" w:lineRule="auto"/>
              <w:jc w:val="both"/>
              <w:rPr>
                <w:rFonts w:ascii="Arial" w:hAnsi="Arial" w:cs="Arial"/>
                <w:sz w:val="24"/>
                <w:szCs w:val="24"/>
              </w:rPr>
            </w:pPr>
            <w:r w:rsidRPr="003520FD">
              <w:rPr>
                <w:rFonts w:ascii="Arial" w:hAnsi="Arial" w:cs="Arial"/>
                <w:sz w:val="24"/>
                <w:szCs w:val="24"/>
              </w:rPr>
              <w:drawing>
                <wp:inline distT="0" distB="0" distL="0" distR="0" wp14:anchorId="332683EB" wp14:editId="3EB73DE6">
                  <wp:extent cx="7077075" cy="385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98953" cy="3862504"/>
                          </a:xfrm>
                          <a:prstGeom prst="rect">
                            <a:avLst/>
                          </a:prstGeom>
                        </pic:spPr>
                      </pic:pic>
                    </a:graphicData>
                  </a:graphic>
                </wp:inline>
              </w:drawing>
            </w:r>
          </w:p>
        </w:tc>
      </w:tr>
      <w:tr w:rsidR="003520FD" w14:paraId="47B632FE" w14:textId="77777777" w:rsidTr="003520FD">
        <w:trPr>
          <w:trHeight w:val="494"/>
        </w:trPr>
        <w:tc>
          <w:tcPr>
            <w:tcW w:w="11587" w:type="dxa"/>
            <w:tcBorders>
              <w:top w:val="nil"/>
              <w:left w:val="nil"/>
              <w:bottom w:val="nil"/>
              <w:right w:val="nil"/>
            </w:tcBorders>
          </w:tcPr>
          <w:p w14:paraId="15E9DC54" w14:textId="6A90FA88" w:rsidR="003520FD" w:rsidRDefault="003520FD" w:rsidP="003520FD">
            <w:pPr>
              <w:spacing w:line="360" w:lineRule="auto"/>
              <w:jc w:val="center"/>
              <w:rPr>
                <w:rFonts w:ascii="Arial" w:hAnsi="Arial" w:cs="Arial"/>
                <w:sz w:val="24"/>
                <w:szCs w:val="24"/>
              </w:rPr>
            </w:pPr>
            <w:r>
              <w:rPr>
                <w:rFonts w:ascii="Arial" w:hAnsi="Arial" w:cs="Arial"/>
                <w:sz w:val="24"/>
                <w:szCs w:val="24"/>
              </w:rPr>
              <w:t>Figure 1. Screenshot of Gantt chart taken on 28/12/2022</w:t>
            </w:r>
          </w:p>
        </w:tc>
      </w:tr>
    </w:tbl>
    <w:p w14:paraId="36214EDD" w14:textId="77777777" w:rsidR="003520FD" w:rsidRDefault="003520FD" w:rsidP="000328D2">
      <w:pPr>
        <w:spacing w:line="360" w:lineRule="auto"/>
        <w:jc w:val="both"/>
        <w:rPr>
          <w:rFonts w:ascii="Arial" w:hAnsi="Arial" w:cs="Arial"/>
          <w:sz w:val="24"/>
          <w:szCs w:val="24"/>
        </w:rPr>
      </w:pPr>
    </w:p>
    <w:p w14:paraId="4ED7E262" w14:textId="4CD7AFC0" w:rsidR="000328D2" w:rsidRPr="000328D2" w:rsidRDefault="00F11C73" w:rsidP="000328D2">
      <w:pPr>
        <w:spacing w:line="360" w:lineRule="auto"/>
        <w:jc w:val="both"/>
        <w:rPr>
          <w:rFonts w:ascii="Arial" w:hAnsi="Arial" w:cs="Arial"/>
          <w:sz w:val="24"/>
          <w:szCs w:val="24"/>
        </w:rPr>
      </w:pPr>
      <w:r w:rsidRPr="00F11C73">
        <w:rPr>
          <w:rFonts w:ascii="Arial" w:hAnsi="Arial" w:cs="Arial"/>
          <w:sz w:val="24"/>
          <w:szCs w:val="24"/>
        </w:rPr>
        <w:t xml:space="preserve">The aim of this report is to analyse the production of cow’s milk in Ireland over time and compare it with four other EU countries. </w:t>
      </w:r>
      <w:r w:rsidR="008A729F">
        <w:rPr>
          <w:rFonts w:ascii="Arial" w:hAnsi="Arial" w:cs="Arial"/>
          <w:sz w:val="24"/>
          <w:szCs w:val="24"/>
        </w:rPr>
        <w:t>To achieve this, I used</w:t>
      </w:r>
      <w:r w:rsidR="000C1350">
        <w:rPr>
          <w:rFonts w:ascii="Arial" w:hAnsi="Arial" w:cs="Arial"/>
          <w:sz w:val="24"/>
          <w:szCs w:val="24"/>
        </w:rPr>
        <w:t xml:space="preserve"> two dependant variables (one per data frame); the </w:t>
      </w:r>
      <w:r w:rsidR="000C1350" w:rsidRPr="000C1350">
        <w:rPr>
          <w:rFonts w:ascii="Arial" w:hAnsi="Arial" w:cs="Arial"/>
          <w:sz w:val="24"/>
          <w:szCs w:val="24"/>
        </w:rPr>
        <w:t>Gross Production Index (GPI) is a measure of the total output of</w:t>
      </w:r>
      <w:r w:rsidR="000C1350">
        <w:rPr>
          <w:rFonts w:ascii="Arial" w:hAnsi="Arial" w:cs="Arial"/>
          <w:sz w:val="24"/>
          <w:szCs w:val="24"/>
        </w:rPr>
        <w:t xml:space="preserve"> cow’s milk and </w:t>
      </w:r>
      <w:r w:rsidR="000C1350" w:rsidRPr="000C1350">
        <w:rPr>
          <w:rFonts w:ascii="Arial" w:hAnsi="Arial" w:cs="Arial"/>
          <w:sz w:val="24"/>
          <w:szCs w:val="24"/>
        </w:rPr>
        <w:t>Gross per capita Production Index (GPCPI) is a measure of the total value</w:t>
      </w:r>
      <w:r w:rsidR="000C1350">
        <w:rPr>
          <w:rFonts w:ascii="Arial" w:hAnsi="Arial" w:cs="Arial"/>
          <w:sz w:val="24"/>
          <w:szCs w:val="24"/>
        </w:rPr>
        <w:t xml:space="preserve"> of cow’s milk </w:t>
      </w:r>
      <w:r w:rsidR="00D72665">
        <w:rPr>
          <w:rFonts w:ascii="Arial" w:hAnsi="Arial" w:cs="Arial"/>
          <w:sz w:val="24"/>
          <w:szCs w:val="24"/>
        </w:rPr>
        <w:t xml:space="preserve"> </w:t>
      </w:r>
      <w:r w:rsidR="000C1350" w:rsidRPr="000C1350">
        <w:rPr>
          <w:rFonts w:ascii="Arial" w:hAnsi="Arial" w:cs="Arial"/>
          <w:sz w:val="24"/>
          <w:szCs w:val="24"/>
        </w:rPr>
        <w:t>per person</w:t>
      </w:r>
      <w:r w:rsidR="000C1350">
        <w:rPr>
          <w:rFonts w:ascii="Arial" w:hAnsi="Arial" w:cs="Arial"/>
          <w:sz w:val="24"/>
          <w:szCs w:val="24"/>
        </w:rPr>
        <w:t xml:space="preserve">, which is calculated by </w:t>
      </w:r>
      <w:r w:rsidR="000C1350" w:rsidRPr="000C1350">
        <w:rPr>
          <w:rFonts w:ascii="Arial" w:hAnsi="Arial" w:cs="Arial"/>
          <w:sz w:val="24"/>
          <w:szCs w:val="24"/>
        </w:rPr>
        <w:t>dividing the Gross Production Index (GPI) by its population</w:t>
      </w:r>
      <w:r w:rsidR="008A729F">
        <w:rPr>
          <w:rFonts w:ascii="Arial" w:hAnsi="Arial" w:cs="Arial"/>
          <w:sz w:val="24"/>
          <w:szCs w:val="24"/>
        </w:rPr>
        <w:t xml:space="preserve"> across five different European countries. </w:t>
      </w:r>
      <w:r w:rsidR="00D72665">
        <w:rPr>
          <w:rFonts w:ascii="Arial" w:hAnsi="Arial" w:cs="Arial"/>
          <w:sz w:val="24"/>
          <w:szCs w:val="24"/>
        </w:rPr>
        <w:t>The countries</w:t>
      </w:r>
      <w:r w:rsidR="00A56C38">
        <w:rPr>
          <w:rFonts w:ascii="Arial" w:hAnsi="Arial" w:cs="Arial"/>
          <w:sz w:val="24"/>
          <w:szCs w:val="24"/>
        </w:rPr>
        <w:t xml:space="preserve"> included for comparison</w:t>
      </w:r>
      <w:r w:rsidR="00D72665">
        <w:rPr>
          <w:rFonts w:ascii="Arial" w:hAnsi="Arial" w:cs="Arial"/>
          <w:sz w:val="24"/>
          <w:szCs w:val="24"/>
        </w:rPr>
        <w:t xml:space="preserve"> were </w:t>
      </w:r>
      <w:r w:rsidR="00A56C38">
        <w:rPr>
          <w:rFonts w:ascii="Arial" w:hAnsi="Arial" w:cs="Arial"/>
          <w:sz w:val="24"/>
          <w:szCs w:val="24"/>
        </w:rPr>
        <w:t xml:space="preserve">Croatia, Denmark, Finland and Slovakia, which were </w:t>
      </w:r>
      <w:r w:rsidR="00D72665">
        <w:rPr>
          <w:rFonts w:ascii="Arial" w:hAnsi="Arial" w:cs="Arial"/>
          <w:sz w:val="24"/>
          <w:szCs w:val="24"/>
        </w:rPr>
        <w:t xml:space="preserve">specifically chosen </w:t>
      </w:r>
      <w:r w:rsidR="00A56C38">
        <w:rPr>
          <w:rFonts w:ascii="Arial" w:hAnsi="Arial" w:cs="Arial"/>
          <w:sz w:val="24"/>
          <w:szCs w:val="24"/>
        </w:rPr>
        <w:t>because their population was similar (within 1 million) to Ireland in 2020. Additionally, Denmark has a similar climate and physical geography to Ireland</w:t>
      </w:r>
      <w:r w:rsidR="00D25018">
        <w:rPr>
          <w:rFonts w:ascii="Arial" w:hAnsi="Arial" w:cs="Arial"/>
          <w:sz w:val="24"/>
          <w:szCs w:val="24"/>
        </w:rPr>
        <w:t xml:space="preserve"> </w:t>
      </w:r>
      <w:r w:rsidR="00D25018">
        <w:rPr>
          <w:rFonts w:ascii="Arial" w:hAnsi="Arial" w:cs="Arial"/>
          <w:sz w:val="24"/>
          <w:szCs w:val="24"/>
        </w:rPr>
        <w:fldChar w:fldCharType="begin"/>
      </w:r>
      <w:r w:rsidR="00D25018">
        <w:rPr>
          <w:rFonts w:ascii="Arial" w:hAnsi="Arial" w:cs="Arial"/>
          <w:sz w:val="24"/>
          <w:szCs w:val="24"/>
        </w:rPr>
        <w:instrText xml:space="preserve"> ADDIN ZOTERO_ITEM CSL_CITATION {"citationID":"xliKjCxP","properties":{"formattedCitation":"(Clancy et al., 2009; Ladrech and Little, 2019)","plainCitation":"(Clancy et al., 2009; Ladrech and Little, 2019)","noteIndex":0},"citationItems":[{"id":35,"uris":["http://zotero.org/users/10455078/items/QHSTDU9E"],"itemData":{"id":35,"type":"article-journal","abstract":"This paper conducts a detailed, micro-focused investigation of the implications of issues such as recent agricultural policy changes and growth in the wider economy on the structure of production systems in Ireland, Denmark and the Netherlands in terms of farm numbers, system switching, specialisation, the role of economies of scale and on-farm investment. The ability of each member state to choose the degree to which agricultural payments can be decoupled from production allows for comparisons of agricultural structural change under alternative decoupling strategies. The Netherlands and Denmark are ideal case studies for this purpose given their similarities to Ireland in terms of their size, climate, recent economic performance, the relative importance of agriculture to their overall economy and their participation in the Farm Accountancy Data Network. The results indicate that a ‘safety first’ approach is being taken by farmers, with structural change continuing along historical levels.","collection-title":"Working Papers","container-title":"Working Papers","language":"en","note":"number: 0915\npublisher: Rural Economy and Development Programme,Teagasc","source":"ideas.repec.org","title":"An investigation of the level of structural change in the agrifood sector of Ireland, Denmark and the Netherlands","URL":"https://ideas.repec.org//p/tea/wpaper/0915.html","author":[{"family":"Clancy","given":"Darragh"},{"family":"Kazukauskas","given":"A."},{"family":"Newman","given":"C."},{"family":"Thorne","given":"Fiona"}],"accessed":{"date-parts":[["2023",1,4]]},"issued":{"date-parts":[["2009"]]}}},{"id":33,"uris":["http://zotero.org/users/10455078/items/ZSN2YXS6"],"itemData":{"id":33,"type":"article-journal","abstract":"Political parties are important actors in domestic climate politics. What drives variation in parties’ climate policy preferences? To contribute to a growing literature on the party politics of climate change, we focus on the roles of public opinion, party competition, and parties’ traditional policy preferences in shaping parties’ climate policy preferences in Denmark and Ireland. In case studies that draw on in-depth interviews with policy practitioners, we show how parties respond to public opinion, accommodate issue-owners, and are powerfully constrained and enabled by their existing preferences. These mechanisms also help to explain different responses on climate policy across the left-right spectrum. Competition between mainstream parties is particularly powerful, but can constrain as much as it enables ‘greener’ climate policy preferences. While climate change may be a distinctive problem, the party politics of climate change features similar incentives and constraints as other domains.","container-title":"Environmental Politics","DOI":"10.1080/09644016.2019.1625157","ISSN":"0964-4016","issue":"6","note":"publisher: Routledge","page":"1017-1038","source":"tandfonline.com (Atypon)","title":"Drivers of political parties’ climate policy preferences: lessons from Denmark and Ireland","title-short":"Drivers of political parties’ climate policy preferences","volume":"28","author":[{"family":"Ladrech","given":"Robert"},{"family":"Little","given":"Conor"}],"issued":{"date-parts":[["2019",9,19]]}}}],"schema":"https://github.com/citation-style-language/schema/raw/master/csl-citation.json"} </w:instrText>
      </w:r>
      <w:r w:rsidR="00D25018">
        <w:rPr>
          <w:rFonts w:ascii="Arial" w:hAnsi="Arial" w:cs="Arial"/>
          <w:sz w:val="24"/>
          <w:szCs w:val="24"/>
        </w:rPr>
        <w:fldChar w:fldCharType="separate"/>
      </w:r>
      <w:r w:rsidR="00D25018" w:rsidRPr="00D25018">
        <w:rPr>
          <w:rFonts w:ascii="Arial" w:hAnsi="Arial" w:cs="Arial"/>
          <w:sz w:val="24"/>
        </w:rPr>
        <w:t xml:space="preserve">(Clancy et al., 2009; </w:t>
      </w:r>
      <w:proofErr w:type="spellStart"/>
      <w:r w:rsidR="00D25018" w:rsidRPr="00D25018">
        <w:rPr>
          <w:rFonts w:ascii="Arial" w:hAnsi="Arial" w:cs="Arial"/>
          <w:sz w:val="24"/>
        </w:rPr>
        <w:t>Ladrech</w:t>
      </w:r>
      <w:proofErr w:type="spellEnd"/>
      <w:r w:rsidR="00D25018" w:rsidRPr="00D25018">
        <w:rPr>
          <w:rFonts w:ascii="Arial" w:hAnsi="Arial" w:cs="Arial"/>
          <w:sz w:val="24"/>
        </w:rPr>
        <w:t xml:space="preserve"> and Little, 2019)</w:t>
      </w:r>
      <w:r w:rsidR="00D25018">
        <w:rPr>
          <w:rFonts w:ascii="Arial" w:hAnsi="Arial" w:cs="Arial"/>
          <w:sz w:val="24"/>
          <w:szCs w:val="24"/>
        </w:rPr>
        <w:fldChar w:fldCharType="end"/>
      </w:r>
      <w:r w:rsidR="00A56C38">
        <w:rPr>
          <w:rFonts w:ascii="Arial" w:hAnsi="Arial" w:cs="Arial"/>
          <w:sz w:val="24"/>
          <w:szCs w:val="24"/>
        </w:rPr>
        <w:t>, this is relevant as cows are predominantly outdoor animals which may be affected my temperature, weather and topography</w:t>
      </w:r>
      <w:r w:rsidR="00D25018">
        <w:rPr>
          <w:rFonts w:ascii="Arial" w:hAnsi="Arial" w:cs="Arial"/>
          <w:sz w:val="24"/>
          <w:szCs w:val="24"/>
        </w:rPr>
        <w:t xml:space="preserve"> </w:t>
      </w:r>
      <w:r w:rsidR="00D25018">
        <w:rPr>
          <w:rFonts w:ascii="Arial" w:hAnsi="Arial" w:cs="Arial"/>
          <w:sz w:val="24"/>
          <w:szCs w:val="24"/>
        </w:rPr>
        <w:fldChar w:fldCharType="begin"/>
      </w:r>
      <w:r w:rsidR="00D25018">
        <w:rPr>
          <w:rFonts w:ascii="Arial" w:hAnsi="Arial" w:cs="Arial"/>
          <w:sz w:val="24"/>
          <w:szCs w:val="24"/>
        </w:rPr>
        <w:instrText xml:space="preserve"> ADDIN ZOTERO_ITEM CSL_CITATION {"citationID":"3WJTsK4c","properties":{"formattedCitation":"(Krohn et al., 1992)","plainCitation":"(Krohn et al., 1992)","noteIndex":0},"citationItems":[{"id":37,"uris":["http://zotero.org/users/10455078/items/IBWX2YSD"],"itemData":{"id":37,"type":"article-journal","abstract":"Twelve dairy cows were placed in a stimuli-rich environment, a ‘dairy cow park’, for 2.5 years. The ‘park’ consisted of an extensive barn with deep bedding, a yard and a pasture. The cows were milked and fed twice a day in the barn, but had free access to the whole area at all times. During the experiment the cows were observed 2–6 days month−1, and their preference for being indoors or outdoors, for standing or lying, eating mixed rations or grass, their daily walking distance and synchronization of lying behaviour, were recorded. During summer the cows spent 17.2 h outdoors each day, mostly at pasture; in winter they only spent 4.8 h outdoors each day. With the exception of frosty days, the cows frequently spent 1–3 h outdoors on winter nights. On frosty days they remained indoors all day. The cows lay indoors on deep bedding only in winter, while in summer they mainly preferred to lie out on pasture. During winter the cows ate mixed rations for 2.2 h and grass for about 0.7 h day−1, and during summer, 1.3 h and 4 h, respectively. Time spent eating mixed rations was not correlated with rank order. The lying behaviour was more synchronized at pasture than in the tie stall. The synchronization on deep bedding was intermediate. During summer, the cows walked 2.5 km (SD 0.6 km) daily and spent most of the nights at pasture. The daily walking distance was 0.8 km (SD 0.6 km) during winter. Except for frosty days when cows remained indoors, the weather within a month had no significant effect on the walking distance.","container-title":"Applied Animal Behaviour Science","DOI":"10.1016/S0168-1591(05)80055-3","ISSN":"0168-1591","issue":"1","journalAbbreviation":"Applied Animal Behaviour Science","language":"en","page":"37-47","source":"ScienceDirect","title":"Behaviour of dairy cows kept in extensive (loose housing/pasture) or intensive (tie stall) environments I. Experimental procedure, facilities, time budgets — diurnal and seasonal conditions","volume":"34","author":[{"family":"Krohn","given":"C. C."},{"family":"Munksgaard","given":"L."},{"family":"Jonasen","given":"B."}],"issued":{"date-parts":[["1992",7,1]]}}}],"schema":"https://github.com/citation-style-language/schema/raw/master/csl-citation.json"} </w:instrText>
      </w:r>
      <w:r w:rsidR="00D25018">
        <w:rPr>
          <w:rFonts w:ascii="Arial" w:hAnsi="Arial" w:cs="Arial"/>
          <w:sz w:val="24"/>
          <w:szCs w:val="24"/>
        </w:rPr>
        <w:fldChar w:fldCharType="separate"/>
      </w:r>
      <w:r w:rsidR="00D25018" w:rsidRPr="00D25018">
        <w:rPr>
          <w:rFonts w:ascii="Arial" w:hAnsi="Arial" w:cs="Arial"/>
          <w:sz w:val="24"/>
        </w:rPr>
        <w:t>(</w:t>
      </w:r>
      <w:proofErr w:type="spellStart"/>
      <w:r w:rsidR="00D25018" w:rsidRPr="00D25018">
        <w:rPr>
          <w:rFonts w:ascii="Arial" w:hAnsi="Arial" w:cs="Arial"/>
          <w:sz w:val="24"/>
        </w:rPr>
        <w:t>Krohn</w:t>
      </w:r>
      <w:proofErr w:type="spellEnd"/>
      <w:r w:rsidR="00D25018" w:rsidRPr="00D25018">
        <w:rPr>
          <w:rFonts w:ascii="Arial" w:hAnsi="Arial" w:cs="Arial"/>
          <w:sz w:val="24"/>
        </w:rPr>
        <w:t xml:space="preserve"> et al., 1992)</w:t>
      </w:r>
      <w:r w:rsidR="00D25018">
        <w:rPr>
          <w:rFonts w:ascii="Arial" w:hAnsi="Arial" w:cs="Arial"/>
          <w:sz w:val="24"/>
          <w:szCs w:val="24"/>
        </w:rPr>
        <w:fldChar w:fldCharType="end"/>
      </w:r>
      <w:r w:rsidR="00A56C38">
        <w:rPr>
          <w:rFonts w:ascii="Arial" w:hAnsi="Arial" w:cs="Arial"/>
          <w:sz w:val="24"/>
          <w:szCs w:val="24"/>
        </w:rPr>
        <w:t xml:space="preserve">. </w:t>
      </w:r>
      <w:r w:rsidR="008A729F" w:rsidRPr="008A729F">
        <w:rPr>
          <w:rFonts w:ascii="Arial" w:hAnsi="Arial" w:cs="Arial"/>
          <w:sz w:val="24"/>
          <w:szCs w:val="24"/>
        </w:rPr>
        <w:t xml:space="preserve">The data consists of  the five selected countries, the Gross Production Index Number or Gross per capita Production Index Number (dependant on dataset used), the year of collection and </w:t>
      </w:r>
      <w:r w:rsidR="008A729F">
        <w:rPr>
          <w:rFonts w:ascii="Arial" w:hAnsi="Arial" w:cs="Arial"/>
          <w:sz w:val="24"/>
          <w:szCs w:val="24"/>
        </w:rPr>
        <w:t xml:space="preserve">the country’s </w:t>
      </w:r>
      <w:r w:rsidR="008A729F" w:rsidRPr="008A729F">
        <w:rPr>
          <w:rFonts w:ascii="Arial" w:hAnsi="Arial" w:cs="Arial"/>
          <w:sz w:val="24"/>
          <w:szCs w:val="24"/>
        </w:rPr>
        <w:t xml:space="preserve">population for that year. </w:t>
      </w:r>
      <w:r w:rsidR="000328D2">
        <w:rPr>
          <w:rFonts w:ascii="Arial" w:hAnsi="Arial" w:cs="Arial"/>
          <w:sz w:val="24"/>
          <w:szCs w:val="24"/>
        </w:rPr>
        <w:t xml:space="preserve">In order to analyse this information, the data was prepared by transforming the raw data into a format useful for analysis, by generating subsets of data for the countries of interest and product of interest (cow’s milk), creating new variables and new data frames. </w:t>
      </w:r>
      <w:r w:rsidR="000328D2" w:rsidRPr="000328D2">
        <w:rPr>
          <w:rFonts w:ascii="Arial" w:hAnsi="Arial" w:cs="Arial"/>
          <w:sz w:val="24"/>
          <w:szCs w:val="24"/>
        </w:rPr>
        <w:t xml:space="preserve">Exploratory </w:t>
      </w:r>
      <w:r w:rsidR="000328D2">
        <w:rPr>
          <w:rFonts w:ascii="Arial" w:hAnsi="Arial" w:cs="Arial"/>
          <w:sz w:val="24"/>
          <w:szCs w:val="24"/>
        </w:rPr>
        <w:t xml:space="preserve">data </w:t>
      </w:r>
      <w:r w:rsidR="000328D2" w:rsidRPr="000328D2">
        <w:rPr>
          <w:rFonts w:ascii="Arial" w:hAnsi="Arial" w:cs="Arial"/>
          <w:sz w:val="24"/>
          <w:szCs w:val="24"/>
        </w:rPr>
        <w:t>analysis was conducted, assess</w:t>
      </w:r>
      <w:r w:rsidR="000328D2">
        <w:rPr>
          <w:rFonts w:ascii="Arial" w:hAnsi="Arial" w:cs="Arial"/>
          <w:sz w:val="24"/>
          <w:szCs w:val="24"/>
        </w:rPr>
        <w:t>ing</w:t>
      </w:r>
      <w:r w:rsidR="000328D2" w:rsidRPr="000328D2">
        <w:rPr>
          <w:rFonts w:ascii="Arial" w:hAnsi="Arial" w:cs="Arial"/>
          <w:sz w:val="24"/>
          <w:szCs w:val="24"/>
        </w:rPr>
        <w:t xml:space="preserve"> the size and </w:t>
      </w:r>
      <w:r w:rsidR="000328D2">
        <w:rPr>
          <w:rFonts w:ascii="Arial" w:hAnsi="Arial" w:cs="Arial"/>
          <w:sz w:val="24"/>
          <w:szCs w:val="24"/>
        </w:rPr>
        <w:t>features</w:t>
      </w:r>
      <w:r w:rsidR="000328D2" w:rsidRPr="000328D2">
        <w:rPr>
          <w:rFonts w:ascii="Arial" w:hAnsi="Arial" w:cs="Arial"/>
          <w:sz w:val="24"/>
          <w:szCs w:val="24"/>
        </w:rPr>
        <w:t xml:space="preserve"> of these data frames, investigating initial patterns and the spread of the data and assessing whether further transformation of variables is required. The data was then assessed using descriptive statistics, such as the mean, median and mode and through graphs exploring the relationships between the different variables in the data set. </w:t>
      </w:r>
      <w:r w:rsidR="000328D2">
        <w:rPr>
          <w:rFonts w:ascii="Arial" w:hAnsi="Arial" w:cs="Arial"/>
          <w:sz w:val="24"/>
          <w:szCs w:val="24"/>
        </w:rPr>
        <w:t>Five different inferential statistics were conducted including generating confidence intervals, t-tests, ANOVAs</w:t>
      </w:r>
      <w:r w:rsidR="008A729F">
        <w:rPr>
          <w:rFonts w:ascii="Arial" w:hAnsi="Arial" w:cs="Arial"/>
          <w:sz w:val="24"/>
          <w:szCs w:val="24"/>
        </w:rPr>
        <w:t>, correlation testing</w:t>
      </w:r>
      <w:r w:rsidR="000328D2">
        <w:rPr>
          <w:rFonts w:ascii="Arial" w:hAnsi="Arial" w:cs="Arial"/>
          <w:sz w:val="24"/>
          <w:szCs w:val="24"/>
        </w:rPr>
        <w:t xml:space="preserve"> and </w:t>
      </w:r>
      <w:r w:rsidR="00A07CDE">
        <w:rPr>
          <w:rFonts w:ascii="Arial" w:hAnsi="Arial" w:cs="Arial"/>
          <w:sz w:val="24"/>
          <w:szCs w:val="24"/>
        </w:rPr>
        <w:t>hypothesis testing. T</w:t>
      </w:r>
      <w:r w:rsidR="000328D2" w:rsidRPr="000328D2">
        <w:rPr>
          <w:rFonts w:ascii="Arial" w:hAnsi="Arial" w:cs="Arial"/>
          <w:sz w:val="24"/>
          <w:szCs w:val="24"/>
        </w:rPr>
        <w:t xml:space="preserve">wo separate machine learning techniques were used to investigate the data. </w:t>
      </w:r>
      <w:r w:rsidR="00A07CDE">
        <w:rPr>
          <w:rFonts w:ascii="Arial" w:hAnsi="Arial" w:cs="Arial"/>
          <w:sz w:val="24"/>
          <w:szCs w:val="24"/>
        </w:rPr>
        <w:t>First, t</w:t>
      </w:r>
      <w:r w:rsidR="000328D2" w:rsidRPr="000328D2">
        <w:rPr>
          <w:rFonts w:ascii="Arial" w:hAnsi="Arial" w:cs="Arial"/>
          <w:sz w:val="24"/>
          <w:szCs w:val="24"/>
        </w:rPr>
        <w:t xml:space="preserve">he data was then classified into different </w:t>
      </w:r>
      <w:r w:rsidR="00A07CDE">
        <w:rPr>
          <w:rFonts w:ascii="Arial" w:hAnsi="Arial" w:cs="Arial"/>
          <w:sz w:val="24"/>
          <w:szCs w:val="24"/>
        </w:rPr>
        <w:t>countries</w:t>
      </w:r>
      <w:r w:rsidR="000328D2" w:rsidRPr="000328D2">
        <w:rPr>
          <w:rFonts w:ascii="Arial" w:hAnsi="Arial" w:cs="Arial"/>
          <w:sz w:val="24"/>
          <w:szCs w:val="24"/>
        </w:rPr>
        <w:t xml:space="preserve"> types using both decision trees and random forests. </w:t>
      </w:r>
      <w:r w:rsidR="00A07CDE">
        <w:rPr>
          <w:rFonts w:ascii="Arial" w:hAnsi="Arial" w:cs="Arial"/>
          <w:sz w:val="24"/>
          <w:szCs w:val="24"/>
        </w:rPr>
        <w:t xml:space="preserve">Hyperparameters were investigated using </w:t>
      </w:r>
      <w:proofErr w:type="spellStart"/>
      <w:r w:rsidR="00A07CDE">
        <w:rPr>
          <w:rFonts w:ascii="Arial" w:hAnsi="Arial" w:cs="Arial"/>
          <w:sz w:val="24"/>
          <w:szCs w:val="24"/>
        </w:rPr>
        <w:t>GridsearhCV</w:t>
      </w:r>
      <w:proofErr w:type="spellEnd"/>
      <w:r w:rsidR="00A07CDE">
        <w:rPr>
          <w:rFonts w:ascii="Arial" w:hAnsi="Arial" w:cs="Arial"/>
          <w:sz w:val="24"/>
          <w:szCs w:val="24"/>
        </w:rPr>
        <w:t xml:space="preserve">. </w:t>
      </w:r>
      <w:r w:rsidR="000328D2" w:rsidRPr="000328D2">
        <w:rPr>
          <w:rFonts w:ascii="Arial" w:hAnsi="Arial" w:cs="Arial"/>
          <w:sz w:val="24"/>
          <w:szCs w:val="24"/>
        </w:rPr>
        <w:t xml:space="preserve">The effectiveness of each method was summarised and the two models were compared. </w:t>
      </w:r>
      <w:r w:rsidR="00A07CDE">
        <w:rPr>
          <w:rFonts w:ascii="Arial" w:hAnsi="Arial" w:cs="Arial"/>
          <w:sz w:val="24"/>
          <w:szCs w:val="24"/>
        </w:rPr>
        <w:t xml:space="preserve">An interactive dashboard was created to dynamically show the change over time of milk production across the five different countries. </w:t>
      </w:r>
      <w:r w:rsidR="000328D2" w:rsidRPr="000328D2">
        <w:rPr>
          <w:rFonts w:ascii="Arial" w:hAnsi="Arial" w:cs="Arial"/>
          <w:sz w:val="24"/>
          <w:szCs w:val="24"/>
        </w:rPr>
        <w:t xml:space="preserve">Second, a time series forecasting machine learning model was used to analyse </w:t>
      </w:r>
      <w:r w:rsidR="00A07CDE">
        <w:rPr>
          <w:rFonts w:ascii="Arial" w:hAnsi="Arial" w:cs="Arial"/>
          <w:sz w:val="24"/>
          <w:szCs w:val="24"/>
        </w:rPr>
        <w:t>the milk production index per capita</w:t>
      </w:r>
      <w:r w:rsidR="000328D2" w:rsidRPr="000328D2">
        <w:rPr>
          <w:rFonts w:ascii="Arial" w:hAnsi="Arial" w:cs="Arial"/>
          <w:sz w:val="24"/>
          <w:szCs w:val="24"/>
        </w:rPr>
        <w:t xml:space="preserve"> </w:t>
      </w:r>
      <w:r w:rsidR="00A07CDE">
        <w:rPr>
          <w:rFonts w:ascii="Arial" w:hAnsi="Arial" w:cs="Arial"/>
          <w:sz w:val="24"/>
          <w:szCs w:val="24"/>
        </w:rPr>
        <w:t>annually</w:t>
      </w:r>
      <w:r w:rsidR="000328D2" w:rsidRPr="000328D2">
        <w:rPr>
          <w:rFonts w:ascii="Arial" w:hAnsi="Arial" w:cs="Arial"/>
          <w:sz w:val="24"/>
          <w:szCs w:val="24"/>
        </w:rPr>
        <w:t xml:space="preserve"> and predict future</w:t>
      </w:r>
      <w:r w:rsidR="00A07CDE">
        <w:rPr>
          <w:rFonts w:ascii="Arial" w:hAnsi="Arial" w:cs="Arial"/>
          <w:sz w:val="24"/>
          <w:szCs w:val="24"/>
        </w:rPr>
        <w:t xml:space="preserve"> production</w:t>
      </w:r>
      <w:r w:rsidR="000328D2" w:rsidRPr="000328D2">
        <w:rPr>
          <w:rFonts w:ascii="Arial" w:hAnsi="Arial" w:cs="Arial"/>
          <w:sz w:val="24"/>
          <w:szCs w:val="24"/>
        </w:rPr>
        <w:t xml:space="preserve">. The parameters of this model were altered in order to assess the effectiveness of this model. </w:t>
      </w:r>
      <w:r w:rsidR="00A07CDE">
        <w:rPr>
          <w:rFonts w:ascii="Arial" w:hAnsi="Arial" w:cs="Arial"/>
          <w:sz w:val="24"/>
          <w:szCs w:val="24"/>
        </w:rPr>
        <w:t xml:space="preserve">Lastly, a sentiment analysis was conducted using tweets scraped from Twitter to assess public sentiment of milk over a short, medium and long period. </w:t>
      </w:r>
    </w:p>
    <w:p w14:paraId="2F54C1B9" w14:textId="43CFE870" w:rsidR="00E55249" w:rsidRDefault="00CE6408" w:rsidP="00B00F34">
      <w:pPr>
        <w:spacing w:line="360" w:lineRule="auto"/>
        <w:jc w:val="both"/>
        <w:rPr>
          <w:rFonts w:ascii="Arial" w:hAnsi="Arial" w:cs="Arial"/>
          <w:b/>
          <w:bCs/>
          <w:sz w:val="24"/>
          <w:szCs w:val="24"/>
        </w:rPr>
      </w:pPr>
      <w:r>
        <w:rPr>
          <w:rFonts w:ascii="Arial" w:hAnsi="Arial" w:cs="Arial"/>
          <w:b/>
          <w:bCs/>
          <w:sz w:val="24"/>
          <w:szCs w:val="24"/>
        </w:rPr>
        <w:t>Methods</w:t>
      </w:r>
    </w:p>
    <w:p w14:paraId="1A14F851" w14:textId="5CCC14AA" w:rsidR="00CE6408" w:rsidRDefault="00CE6408" w:rsidP="00B00F34">
      <w:pPr>
        <w:spacing w:line="360" w:lineRule="auto"/>
        <w:jc w:val="both"/>
        <w:rPr>
          <w:rFonts w:ascii="Arial" w:hAnsi="Arial" w:cs="Arial"/>
          <w:i/>
          <w:iCs/>
          <w:sz w:val="24"/>
          <w:szCs w:val="24"/>
        </w:rPr>
      </w:pPr>
      <w:r>
        <w:rPr>
          <w:rFonts w:ascii="Arial" w:hAnsi="Arial" w:cs="Arial"/>
          <w:i/>
          <w:iCs/>
          <w:sz w:val="24"/>
          <w:szCs w:val="24"/>
        </w:rPr>
        <w:t>Data Preparation</w:t>
      </w:r>
    </w:p>
    <w:p w14:paraId="387F6146" w14:textId="3B0B3D61" w:rsidR="00234F3C" w:rsidRDefault="00CE6408" w:rsidP="00B00F34">
      <w:pPr>
        <w:spacing w:line="360" w:lineRule="auto"/>
        <w:jc w:val="both"/>
        <w:rPr>
          <w:rFonts w:ascii="Arial" w:hAnsi="Arial" w:cs="Arial"/>
          <w:sz w:val="24"/>
          <w:szCs w:val="24"/>
        </w:rPr>
      </w:pPr>
      <w:r>
        <w:rPr>
          <w:rFonts w:ascii="Arial" w:hAnsi="Arial" w:cs="Arial"/>
          <w:sz w:val="24"/>
          <w:szCs w:val="24"/>
        </w:rPr>
        <w:t>The</w:t>
      </w:r>
      <w:r w:rsidR="009E4150">
        <w:rPr>
          <w:rFonts w:ascii="Arial" w:hAnsi="Arial" w:cs="Arial"/>
          <w:sz w:val="24"/>
          <w:szCs w:val="24"/>
        </w:rPr>
        <w:t xml:space="preserve"> first set of</w:t>
      </w:r>
      <w:r>
        <w:rPr>
          <w:rFonts w:ascii="Arial" w:hAnsi="Arial" w:cs="Arial"/>
          <w:sz w:val="24"/>
          <w:szCs w:val="24"/>
        </w:rPr>
        <w:t xml:space="preserve"> data used in this analysis was sources from the Food and Agricultural Organization of the United Nations. It was published by FAOSTAT, which is a free platform provided access to food and agricultural statistics for over 245 from the 1961 onwards.</w:t>
      </w:r>
      <w:r w:rsidR="009E4150">
        <w:rPr>
          <w:rFonts w:ascii="Arial" w:hAnsi="Arial" w:cs="Arial"/>
          <w:sz w:val="24"/>
          <w:szCs w:val="24"/>
        </w:rPr>
        <w:t xml:space="preserve"> This data was easily accessible, free and required no licensing or permissions. Additionally it was already processed and cleaned, meaning there were no </w:t>
      </w:r>
      <w:r w:rsidR="0099709A">
        <w:rPr>
          <w:rFonts w:ascii="Arial" w:hAnsi="Arial" w:cs="Arial"/>
          <w:sz w:val="24"/>
          <w:szCs w:val="24"/>
        </w:rPr>
        <w:t xml:space="preserve">empty or </w:t>
      </w:r>
      <w:r w:rsidR="009E4150">
        <w:rPr>
          <w:rFonts w:ascii="Arial" w:hAnsi="Arial" w:cs="Arial"/>
          <w:sz w:val="24"/>
          <w:szCs w:val="24"/>
        </w:rPr>
        <w:t>unexpected values in cells, nor were there any null values.</w:t>
      </w:r>
      <w:r>
        <w:rPr>
          <w:rFonts w:ascii="Arial" w:hAnsi="Arial" w:cs="Arial"/>
          <w:sz w:val="24"/>
          <w:szCs w:val="24"/>
        </w:rPr>
        <w:t xml:space="preserve"> The initially downloaded data frame contained 234 different locations (predominantly individual countries, with some groupings) and 197 different agricultural items along with two outputs for each measure (a Gross Production Index and a Gross per capita Production Index), a value for each measurement and the year.</w:t>
      </w:r>
      <w:r w:rsidR="009E4150">
        <w:rPr>
          <w:rFonts w:ascii="Arial" w:hAnsi="Arial" w:cs="Arial"/>
          <w:sz w:val="24"/>
          <w:szCs w:val="24"/>
        </w:rPr>
        <w:t xml:space="preserve"> Two </w:t>
      </w:r>
      <w:proofErr w:type="spellStart"/>
      <w:r w:rsidR="009E4150">
        <w:rPr>
          <w:rFonts w:ascii="Arial" w:hAnsi="Arial" w:cs="Arial"/>
          <w:sz w:val="24"/>
          <w:szCs w:val="24"/>
        </w:rPr>
        <w:t>dataframes</w:t>
      </w:r>
      <w:proofErr w:type="spellEnd"/>
      <w:r w:rsidR="009E4150">
        <w:rPr>
          <w:rFonts w:ascii="Arial" w:hAnsi="Arial" w:cs="Arial"/>
          <w:sz w:val="24"/>
          <w:szCs w:val="24"/>
        </w:rPr>
        <w:t xml:space="preserve"> were made of just the cow’s milk data, each containing the five countries of interest, the year and then one data frame of the </w:t>
      </w:r>
      <w:r w:rsidR="009E4150" w:rsidRPr="009E4150">
        <w:rPr>
          <w:rFonts w:ascii="Arial" w:hAnsi="Arial" w:cs="Arial"/>
          <w:sz w:val="24"/>
          <w:szCs w:val="24"/>
        </w:rPr>
        <w:t>Gross Production Index</w:t>
      </w:r>
      <w:r w:rsidR="009E4150">
        <w:rPr>
          <w:rFonts w:ascii="Arial" w:hAnsi="Arial" w:cs="Arial"/>
          <w:sz w:val="24"/>
          <w:szCs w:val="24"/>
        </w:rPr>
        <w:t xml:space="preserve"> and one of the </w:t>
      </w:r>
      <w:r w:rsidR="009E4150" w:rsidRPr="009E4150">
        <w:rPr>
          <w:rFonts w:ascii="Arial" w:hAnsi="Arial" w:cs="Arial"/>
          <w:sz w:val="24"/>
          <w:szCs w:val="24"/>
        </w:rPr>
        <w:t>Gross per capita Production Index</w:t>
      </w:r>
      <w:r w:rsidR="009E4150">
        <w:rPr>
          <w:rFonts w:ascii="Arial" w:hAnsi="Arial" w:cs="Arial"/>
          <w:sz w:val="24"/>
          <w:szCs w:val="24"/>
        </w:rPr>
        <w:t>.</w:t>
      </w:r>
      <w:r w:rsidR="0099709A">
        <w:rPr>
          <w:rFonts w:ascii="Arial" w:hAnsi="Arial" w:cs="Arial"/>
          <w:sz w:val="24"/>
          <w:szCs w:val="24"/>
        </w:rPr>
        <w:t xml:space="preserve"> </w:t>
      </w:r>
      <w:r w:rsidR="00BD4FD1">
        <w:rPr>
          <w:rFonts w:ascii="Arial" w:hAnsi="Arial" w:cs="Arial"/>
          <w:sz w:val="24"/>
          <w:szCs w:val="24"/>
        </w:rPr>
        <w:t xml:space="preserve">Data was checked for outliers and there was no evidence of any point having a </w:t>
      </w:r>
      <w:r w:rsidR="00BD4FD1" w:rsidRPr="00BD4FD1">
        <w:rPr>
          <w:rFonts w:ascii="Arial" w:hAnsi="Arial" w:cs="Arial"/>
          <w:sz w:val="24"/>
          <w:szCs w:val="24"/>
        </w:rPr>
        <w:t>disproportionate influence</w:t>
      </w:r>
      <w:r w:rsidR="00BD4FD1">
        <w:rPr>
          <w:rFonts w:ascii="Arial" w:hAnsi="Arial" w:cs="Arial"/>
          <w:sz w:val="24"/>
          <w:szCs w:val="24"/>
        </w:rPr>
        <w:t xml:space="preserve">, e.g. high values correlated with high population and vice versa. For this reason outliers were retained in both data frames. </w:t>
      </w:r>
      <w:r w:rsidR="00BD4FD1" w:rsidRPr="00BD4FD1">
        <w:rPr>
          <w:rFonts w:ascii="Arial" w:hAnsi="Arial" w:cs="Arial"/>
          <w:sz w:val="24"/>
          <w:szCs w:val="24"/>
        </w:rPr>
        <w:t xml:space="preserve"> </w:t>
      </w:r>
      <w:r w:rsidR="009E4150">
        <w:rPr>
          <w:rFonts w:ascii="Arial" w:hAnsi="Arial" w:cs="Arial"/>
          <w:sz w:val="24"/>
          <w:szCs w:val="24"/>
        </w:rPr>
        <w:t>A set of population data frames (freely obtained, no permissions required) Eurostat were created and then merged using a loop with both of these data frames to add each country’s population per year. Lastly, a data frame</w:t>
      </w:r>
      <w:r w:rsidR="00234F3C">
        <w:rPr>
          <w:rFonts w:ascii="Arial" w:hAnsi="Arial" w:cs="Arial"/>
          <w:sz w:val="24"/>
          <w:szCs w:val="24"/>
        </w:rPr>
        <w:t xml:space="preserve"> for a sentiment analysis</w:t>
      </w:r>
      <w:r w:rsidR="009E4150">
        <w:rPr>
          <w:rFonts w:ascii="Arial" w:hAnsi="Arial" w:cs="Arial"/>
          <w:sz w:val="24"/>
          <w:szCs w:val="24"/>
        </w:rPr>
        <w:t xml:space="preserve"> was created by scraping tweets from twitter. </w:t>
      </w:r>
      <w:r w:rsidR="00234F3C">
        <w:rPr>
          <w:rFonts w:ascii="Arial" w:hAnsi="Arial" w:cs="Arial"/>
          <w:sz w:val="24"/>
          <w:szCs w:val="24"/>
        </w:rPr>
        <w:t xml:space="preserve">Please see Table 1 below listing the libraries imported and used throughout the entire analysis. </w:t>
      </w:r>
    </w:p>
    <w:tbl>
      <w:tblPr>
        <w:tblW w:w="10347" w:type="dxa"/>
        <w:tblInd w:w="-142" w:type="dxa"/>
        <w:tblLook w:val="04A0" w:firstRow="1" w:lastRow="0" w:firstColumn="1" w:lastColumn="0" w:noHBand="0" w:noVBand="1"/>
      </w:tblPr>
      <w:tblGrid>
        <w:gridCol w:w="1497"/>
        <w:gridCol w:w="8910"/>
      </w:tblGrid>
      <w:tr w:rsidR="003520FD" w:rsidRPr="003520FD" w14:paraId="10EB4CCB" w14:textId="77777777" w:rsidTr="000A7094">
        <w:trPr>
          <w:trHeight w:val="300"/>
        </w:trPr>
        <w:tc>
          <w:tcPr>
            <w:tcW w:w="10347" w:type="dxa"/>
            <w:gridSpan w:val="2"/>
            <w:tcBorders>
              <w:top w:val="nil"/>
              <w:left w:val="nil"/>
              <w:bottom w:val="single" w:sz="4" w:space="0" w:color="auto"/>
              <w:right w:val="nil"/>
            </w:tcBorders>
            <w:shd w:val="clear" w:color="auto" w:fill="auto"/>
            <w:noWrap/>
            <w:vAlign w:val="bottom"/>
          </w:tcPr>
          <w:p w14:paraId="62E89D66"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Table 1. Libraries imported for report and their function</w:t>
            </w:r>
          </w:p>
        </w:tc>
      </w:tr>
      <w:tr w:rsidR="003520FD" w:rsidRPr="003520FD" w14:paraId="5EC1D15B" w14:textId="77777777" w:rsidTr="000A7094">
        <w:trPr>
          <w:trHeight w:val="300"/>
        </w:trPr>
        <w:tc>
          <w:tcPr>
            <w:tcW w:w="1437"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DEDB48E" w14:textId="77777777" w:rsidR="003520FD" w:rsidRPr="003520FD" w:rsidRDefault="003520FD" w:rsidP="003520FD">
            <w:pPr>
              <w:spacing w:line="360" w:lineRule="auto"/>
              <w:jc w:val="both"/>
              <w:rPr>
                <w:rFonts w:ascii="Arial" w:hAnsi="Arial" w:cs="Arial"/>
                <w:b/>
                <w:bCs/>
                <w:sz w:val="24"/>
                <w:szCs w:val="24"/>
              </w:rPr>
            </w:pPr>
            <w:r w:rsidRPr="003520FD">
              <w:rPr>
                <w:rFonts w:ascii="Arial" w:hAnsi="Arial" w:cs="Arial"/>
                <w:b/>
                <w:bCs/>
                <w:sz w:val="24"/>
                <w:szCs w:val="24"/>
              </w:rPr>
              <w:t>Library</w:t>
            </w:r>
          </w:p>
        </w:tc>
        <w:tc>
          <w:tcPr>
            <w:tcW w:w="891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133476E4" w14:textId="77777777" w:rsidR="003520FD" w:rsidRPr="003520FD" w:rsidRDefault="003520FD" w:rsidP="003520FD">
            <w:pPr>
              <w:spacing w:line="360" w:lineRule="auto"/>
              <w:jc w:val="both"/>
              <w:rPr>
                <w:rFonts w:ascii="Arial" w:hAnsi="Arial" w:cs="Arial"/>
                <w:b/>
                <w:bCs/>
                <w:sz w:val="24"/>
                <w:szCs w:val="24"/>
              </w:rPr>
            </w:pPr>
            <w:r w:rsidRPr="003520FD">
              <w:rPr>
                <w:rFonts w:ascii="Arial" w:hAnsi="Arial" w:cs="Arial"/>
                <w:b/>
                <w:bCs/>
                <w:sz w:val="24"/>
                <w:szCs w:val="24"/>
              </w:rPr>
              <w:t>Function</w:t>
            </w:r>
          </w:p>
        </w:tc>
      </w:tr>
      <w:tr w:rsidR="003520FD" w:rsidRPr="003520FD" w14:paraId="0620E21B" w14:textId="77777777" w:rsidTr="000A7094">
        <w:trPr>
          <w:trHeight w:val="300"/>
        </w:trPr>
        <w:tc>
          <w:tcPr>
            <w:tcW w:w="1437"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4C8989AB"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plotly</w:t>
            </w:r>
            <w:proofErr w:type="spellEnd"/>
          </w:p>
        </w:tc>
        <w:tc>
          <w:tcPr>
            <w:tcW w:w="8910"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53733764"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high-level data visualization library for quality graphs</w:t>
            </w:r>
          </w:p>
        </w:tc>
      </w:tr>
      <w:tr w:rsidR="003520FD" w:rsidRPr="003520FD" w14:paraId="6C0AB743"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ED311"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pandas</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401ED"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data manipulation and analysis</w:t>
            </w:r>
          </w:p>
        </w:tc>
      </w:tr>
      <w:tr w:rsidR="003520FD" w:rsidRPr="003520FD" w14:paraId="06A5E84D"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58132"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seaborn</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A3EBF"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 xml:space="preserve"> visualization library </w:t>
            </w:r>
          </w:p>
        </w:tc>
      </w:tr>
      <w:tr w:rsidR="003520FD" w:rsidRPr="003520FD" w14:paraId="4A66A9B0"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D8D51"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matplotlib</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330DE"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2D plotting library</w:t>
            </w:r>
          </w:p>
        </w:tc>
      </w:tr>
      <w:tr w:rsidR="003520FD" w:rsidRPr="003520FD" w14:paraId="63BC65A5"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9423"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numpy</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7DC55"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support for large, multi-dimensional arrays and matrices, along with a large collection of mathematical functions to operate on these arrays</w:t>
            </w:r>
          </w:p>
        </w:tc>
      </w:tr>
      <w:tr w:rsidR="003520FD" w:rsidRPr="003520FD" w14:paraId="6CF9FA85"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450B2"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os</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889C4"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functions for interacting with the underlying operating system in a portable way</w:t>
            </w:r>
          </w:p>
        </w:tc>
      </w:tr>
      <w:tr w:rsidR="003520FD" w:rsidRPr="003520FD" w14:paraId="1198F029"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CA3BF"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scipy</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2B1B9"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support for scientific and technical computing</w:t>
            </w:r>
          </w:p>
        </w:tc>
      </w:tr>
      <w:tr w:rsidR="003520FD" w:rsidRPr="003520FD" w14:paraId="78BB2B35"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20261"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sklearn</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20089"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 xml:space="preserve">provides a range of tools for machine learning and statistical </w:t>
            </w:r>
            <w:proofErr w:type="spellStart"/>
            <w:r w:rsidRPr="003520FD">
              <w:rPr>
                <w:rFonts w:ascii="Arial" w:hAnsi="Arial" w:cs="Arial"/>
                <w:sz w:val="24"/>
                <w:szCs w:val="24"/>
              </w:rPr>
              <w:t>modeling</w:t>
            </w:r>
            <w:proofErr w:type="spellEnd"/>
          </w:p>
        </w:tc>
      </w:tr>
      <w:tr w:rsidR="003520FD" w:rsidRPr="003520FD" w14:paraId="7F40906F"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58D3C"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statsmodels</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80FBD"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a range of classes and functions for estimating and testing statistical models,</w:t>
            </w:r>
          </w:p>
        </w:tc>
      </w:tr>
      <w:tr w:rsidR="003520FD" w:rsidRPr="003520FD" w14:paraId="2EA4404B"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1FD2A"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warnings</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A246C"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a way to issue warnings to the user of your program</w:t>
            </w:r>
          </w:p>
        </w:tc>
      </w:tr>
      <w:tr w:rsidR="003520FD" w:rsidRPr="003520FD" w14:paraId="5EDCE458"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336CA"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folium</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9D068"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allows users to create interactive, web-based maps and visualizations of geospatial data</w:t>
            </w:r>
          </w:p>
        </w:tc>
      </w:tr>
      <w:tr w:rsidR="003520FD" w:rsidRPr="003520FD" w14:paraId="4BBD67E6"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0F782"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ipywidgets</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41384"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 xml:space="preserve">allows users to create interactive, web-based user interface (UI) elements for </w:t>
            </w:r>
            <w:proofErr w:type="spellStart"/>
            <w:r w:rsidRPr="003520FD">
              <w:rPr>
                <w:rFonts w:ascii="Arial" w:hAnsi="Arial" w:cs="Arial"/>
                <w:sz w:val="24"/>
                <w:szCs w:val="24"/>
              </w:rPr>
              <w:t>Jupyter</w:t>
            </w:r>
            <w:proofErr w:type="spellEnd"/>
            <w:r w:rsidRPr="003520FD">
              <w:rPr>
                <w:rFonts w:ascii="Arial" w:hAnsi="Arial" w:cs="Arial"/>
                <w:sz w:val="24"/>
                <w:szCs w:val="24"/>
              </w:rPr>
              <w:t xml:space="preserve"> notebooks and web applications</w:t>
            </w:r>
          </w:p>
        </w:tc>
      </w:tr>
      <w:tr w:rsidR="003520FD" w:rsidRPr="003520FD" w14:paraId="00EAC2C5"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7BE32"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nltk</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848BA"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tools and resources for working with human language data (text)</w:t>
            </w:r>
          </w:p>
        </w:tc>
      </w:tr>
      <w:tr w:rsidR="003520FD" w:rsidRPr="003520FD" w14:paraId="4B7C932F"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E9FB6"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textblob</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1E00A"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a simple API for working with text data</w:t>
            </w:r>
          </w:p>
        </w:tc>
      </w:tr>
      <w:tr w:rsidR="003520FD" w:rsidRPr="003520FD" w14:paraId="395CC3A6"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4AB8"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sys</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AC0"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functions and variables that allow you to access and manipulate various aspects of the Python interpreter</w:t>
            </w:r>
          </w:p>
        </w:tc>
      </w:tr>
      <w:tr w:rsidR="003520FD" w:rsidRPr="003520FD" w14:paraId="6E072C6A"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A805C" w14:textId="77777777" w:rsidR="003520FD" w:rsidRPr="003520FD" w:rsidRDefault="003520FD" w:rsidP="003520FD">
            <w:pPr>
              <w:spacing w:line="360" w:lineRule="auto"/>
              <w:jc w:val="both"/>
              <w:rPr>
                <w:rFonts w:ascii="Arial" w:hAnsi="Arial" w:cs="Arial"/>
                <w:sz w:val="24"/>
                <w:szCs w:val="24"/>
              </w:rPr>
            </w:pPr>
            <w:proofErr w:type="spellStart"/>
            <w:r w:rsidRPr="003520FD">
              <w:rPr>
                <w:rFonts w:ascii="Arial" w:hAnsi="Arial" w:cs="Arial"/>
                <w:sz w:val="24"/>
                <w:szCs w:val="24"/>
              </w:rPr>
              <w:t>tweepy</w:t>
            </w:r>
            <w:proofErr w:type="spellEnd"/>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B2716"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allows users to easily retrieve and post tweets, follow and unfollow users, and perform other actions on Twitter, such as searching for tweets or retrieving user information</w:t>
            </w:r>
          </w:p>
        </w:tc>
      </w:tr>
      <w:tr w:rsidR="003520FD" w:rsidRPr="003520FD" w14:paraId="0C26F538"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FCBE8"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re</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E3E40"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functions for working with regular expressions</w:t>
            </w:r>
          </w:p>
        </w:tc>
      </w:tr>
      <w:tr w:rsidR="003520FD" w:rsidRPr="003520FD" w14:paraId="6D7B31FA"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A2243"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string</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131AB"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functions for formatting and printing strings, for manipulating the case of strings, for searching and replacing substrings, and for generating and manipulating string data in various other ways</w:t>
            </w:r>
          </w:p>
        </w:tc>
      </w:tr>
      <w:tr w:rsidR="003520FD" w:rsidRPr="003520FD" w14:paraId="3255D55F" w14:textId="77777777" w:rsidTr="000A7094">
        <w:trPr>
          <w:trHeight w:val="300"/>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94140"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 xml:space="preserve">PIL </w:t>
            </w:r>
          </w:p>
        </w:tc>
        <w:tc>
          <w:tcPr>
            <w:tcW w:w="8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910C9" w14:textId="77777777" w:rsidR="003520FD" w:rsidRPr="003520FD" w:rsidRDefault="003520FD" w:rsidP="003520FD">
            <w:pPr>
              <w:spacing w:line="360" w:lineRule="auto"/>
              <w:jc w:val="both"/>
              <w:rPr>
                <w:rFonts w:ascii="Arial" w:hAnsi="Arial" w:cs="Arial"/>
                <w:sz w:val="24"/>
                <w:szCs w:val="24"/>
              </w:rPr>
            </w:pPr>
            <w:r w:rsidRPr="003520FD">
              <w:rPr>
                <w:rFonts w:ascii="Arial" w:hAnsi="Arial" w:cs="Arial"/>
                <w:sz w:val="24"/>
                <w:szCs w:val="24"/>
              </w:rPr>
              <w:t>provides support for reading and writing a wide range of image file formats</w:t>
            </w:r>
          </w:p>
        </w:tc>
      </w:tr>
    </w:tbl>
    <w:p w14:paraId="59479946" w14:textId="1C612A46" w:rsidR="0099709A" w:rsidRDefault="0099709A" w:rsidP="00B00F34">
      <w:pPr>
        <w:spacing w:line="360" w:lineRule="auto"/>
        <w:jc w:val="both"/>
        <w:rPr>
          <w:rFonts w:ascii="Arial" w:hAnsi="Arial" w:cs="Arial"/>
          <w:sz w:val="24"/>
          <w:szCs w:val="24"/>
        </w:rPr>
      </w:pPr>
    </w:p>
    <w:p w14:paraId="27D0ED1E" w14:textId="77777777" w:rsidR="00BD4FD1" w:rsidRPr="00BD4FD1" w:rsidRDefault="00BD4FD1" w:rsidP="00BD4FD1">
      <w:pPr>
        <w:spacing w:line="360" w:lineRule="auto"/>
        <w:jc w:val="both"/>
        <w:rPr>
          <w:rFonts w:ascii="Arial" w:hAnsi="Arial" w:cs="Arial"/>
          <w:i/>
          <w:iCs/>
          <w:sz w:val="24"/>
          <w:szCs w:val="24"/>
        </w:rPr>
      </w:pPr>
      <w:r w:rsidRPr="00BD4FD1">
        <w:rPr>
          <w:rFonts w:ascii="Arial" w:hAnsi="Arial" w:cs="Arial"/>
          <w:i/>
          <w:iCs/>
          <w:sz w:val="24"/>
          <w:szCs w:val="24"/>
        </w:rPr>
        <w:t>Descriptive Statistics</w:t>
      </w:r>
    </w:p>
    <w:p w14:paraId="59CA6D56" w14:textId="3CD7B54D" w:rsidR="00BD4FD1" w:rsidRDefault="00BD4FD1" w:rsidP="00BD4FD1">
      <w:pPr>
        <w:spacing w:line="360" w:lineRule="auto"/>
        <w:jc w:val="both"/>
        <w:rPr>
          <w:rFonts w:ascii="Arial" w:hAnsi="Arial" w:cs="Arial"/>
          <w:sz w:val="24"/>
          <w:szCs w:val="24"/>
        </w:rPr>
      </w:pPr>
      <w:r w:rsidRPr="00BD4FD1">
        <w:rPr>
          <w:rFonts w:ascii="Arial" w:hAnsi="Arial" w:cs="Arial"/>
          <w:sz w:val="24"/>
          <w:szCs w:val="24"/>
        </w:rPr>
        <w:t>Standard descriptive statistics were conducted</w:t>
      </w:r>
      <w:r w:rsidR="000F7132">
        <w:rPr>
          <w:rFonts w:ascii="Arial" w:hAnsi="Arial" w:cs="Arial"/>
          <w:sz w:val="24"/>
          <w:szCs w:val="24"/>
        </w:rPr>
        <w:t xml:space="preserve"> for the GPI and GPCPI data frames</w:t>
      </w:r>
      <w:r w:rsidRPr="00BD4FD1">
        <w:rPr>
          <w:rFonts w:ascii="Arial" w:hAnsi="Arial" w:cs="Arial"/>
          <w:sz w:val="24"/>
          <w:szCs w:val="24"/>
        </w:rPr>
        <w:t xml:space="preserve">. This included looking at the first 20 rows of data to check that the format was as expected. Using the .describe command for object variables, the number of rows and unique data points was assessed. Using the .describe command, the </w:t>
      </w:r>
      <w:r w:rsidR="003520FD">
        <w:rPr>
          <w:rFonts w:ascii="Arial" w:hAnsi="Arial" w:cs="Arial"/>
          <w:sz w:val="24"/>
          <w:szCs w:val="24"/>
        </w:rPr>
        <w:t>dependant</w:t>
      </w:r>
      <w:r w:rsidRPr="00BD4FD1">
        <w:rPr>
          <w:rFonts w:ascii="Arial" w:hAnsi="Arial" w:cs="Arial"/>
          <w:sz w:val="24"/>
          <w:szCs w:val="24"/>
        </w:rPr>
        <w:t xml:space="preserve"> numerical variable, </w:t>
      </w:r>
      <w:r w:rsidR="003520FD">
        <w:rPr>
          <w:rFonts w:ascii="Arial" w:hAnsi="Arial" w:cs="Arial"/>
          <w:sz w:val="24"/>
          <w:szCs w:val="24"/>
        </w:rPr>
        <w:t>Value</w:t>
      </w:r>
      <w:r w:rsidR="002074E3">
        <w:rPr>
          <w:rFonts w:ascii="Arial" w:hAnsi="Arial" w:cs="Arial"/>
          <w:sz w:val="24"/>
          <w:szCs w:val="24"/>
        </w:rPr>
        <w:t xml:space="preserve"> and </w:t>
      </w:r>
      <w:r w:rsidR="00532C62">
        <w:rPr>
          <w:rFonts w:ascii="Arial" w:hAnsi="Arial" w:cs="Arial"/>
          <w:sz w:val="24"/>
          <w:szCs w:val="24"/>
        </w:rPr>
        <w:t>P</w:t>
      </w:r>
      <w:r w:rsidR="002074E3">
        <w:rPr>
          <w:rFonts w:ascii="Arial" w:hAnsi="Arial" w:cs="Arial"/>
          <w:sz w:val="24"/>
          <w:szCs w:val="24"/>
        </w:rPr>
        <w:t>opulation were</w:t>
      </w:r>
      <w:r w:rsidRPr="00BD4FD1">
        <w:rPr>
          <w:rFonts w:ascii="Arial" w:hAnsi="Arial" w:cs="Arial"/>
          <w:sz w:val="24"/>
          <w:szCs w:val="24"/>
        </w:rPr>
        <w:t xml:space="preserve"> assessed in terms of count, mean, min, max and the quantile ranges. </w:t>
      </w:r>
      <w:r w:rsidR="002074E3">
        <w:rPr>
          <w:rFonts w:ascii="Arial" w:hAnsi="Arial" w:cs="Arial"/>
          <w:sz w:val="24"/>
          <w:szCs w:val="24"/>
        </w:rPr>
        <w:t>For the dependant variables, t</w:t>
      </w:r>
      <w:r w:rsidRPr="00BD4FD1">
        <w:rPr>
          <w:rFonts w:ascii="Arial" w:hAnsi="Arial" w:cs="Arial"/>
          <w:sz w:val="24"/>
          <w:szCs w:val="24"/>
        </w:rPr>
        <w:t xml:space="preserve">he mean (the average) and the median (the middle number, where there are equal number of data points either side) </w:t>
      </w:r>
      <w:r w:rsidR="002074E3">
        <w:rPr>
          <w:rFonts w:ascii="Arial" w:hAnsi="Arial" w:cs="Arial"/>
          <w:sz w:val="24"/>
          <w:szCs w:val="24"/>
        </w:rPr>
        <w:t>and this was repeated for each country</w:t>
      </w:r>
      <w:r w:rsidR="000F7132">
        <w:rPr>
          <w:rFonts w:ascii="Arial" w:hAnsi="Arial" w:cs="Arial"/>
          <w:sz w:val="24"/>
          <w:szCs w:val="24"/>
        </w:rPr>
        <w:t xml:space="preserve">. See </w:t>
      </w:r>
      <w:r w:rsidR="002074E3">
        <w:rPr>
          <w:rFonts w:ascii="Arial" w:hAnsi="Arial" w:cs="Arial"/>
          <w:sz w:val="24"/>
          <w:szCs w:val="24"/>
        </w:rPr>
        <w:t>T</w:t>
      </w:r>
      <w:r w:rsidR="000F7132">
        <w:rPr>
          <w:rFonts w:ascii="Arial" w:hAnsi="Arial" w:cs="Arial"/>
          <w:sz w:val="24"/>
          <w:szCs w:val="24"/>
        </w:rPr>
        <w:t>able 2</w:t>
      </w:r>
      <w:r w:rsidR="002074E3">
        <w:rPr>
          <w:rFonts w:ascii="Arial" w:hAnsi="Arial" w:cs="Arial"/>
          <w:sz w:val="24"/>
          <w:szCs w:val="24"/>
        </w:rPr>
        <w:t xml:space="preserve"> and 3</w:t>
      </w:r>
      <w:r w:rsidR="000F7132">
        <w:rPr>
          <w:rFonts w:ascii="Arial" w:hAnsi="Arial" w:cs="Arial"/>
          <w:sz w:val="24"/>
          <w:szCs w:val="24"/>
        </w:rPr>
        <w:t xml:space="preserve"> for results. </w:t>
      </w:r>
    </w:p>
    <w:p w14:paraId="46A31F5F" w14:textId="5E15D3DD" w:rsidR="00563B11" w:rsidRDefault="00563B11" w:rsidP="00BD4FD1">
      <w:pPr>
        <w:spacing w:line="360" w:lineRule="auto"/>
        <w:jc w:val="both"/>
        <w:rPr>
          <w:rFonts w:ascii="Arial" w:hAnsi="Arial" w:cs="Arial"/>
          <w:sz w:val="24"/>
          <w:szCs w:val="24"/>
        </w:rPr>
      </w:pPr>
      <w:r w:rsidRPr="00563B11">
        <w:rPr>
          <w:rFonts w:ascii="Arial" w:hAnsi="Arial" w:cs="Arial"/>
          <w:sz w:val="24"/>
          <w:szCs w:val="24"/>
        </w:rPr>
        <w:t>In order to investigate patterns in the data and relationships between variables, it was necessary to graph the data.</w:t>
      </w:r>
      <w:r>
        <w:rPr>
          <w:rFonts w:ascii="Arial" w:hAnsi="Arial" w:cs="Arial"/>
          <w:sz w:val="24"/>
          <w:szCs w:val="24"/>
        </w:rPr>
        <w:t xml:space="preserve"> I first graphed the relationship between the amount of cow’s milk produced (GPI) and the year (see Figure 2) and the I graphed the changed in population over time (see Figure 3). </w:t>
      </w:r>
    </w:p>
    <w:p w14:paraId="66CA5595" w14:textId="38C3DB8C" w:rsidR="008A729F" w:rsidRDefault="008A729F" w:rsidP="00B71807">
      <w:pPr>
        <w:spacing w:line="360" w:lineRule="auto"/>
        <w:jc w:val="both"/>
        <w:rPr>
          <w:rFonts w:ascii="Arial" w:hAnsi="Arial" w:cs="Arial"/>
          <w:sz w:val="24"/>
          <w:szCs w:val="24"/>
        </w:rPr>
      </w:pPr>
      <w:r>
        <w:rPr>
          <w:rFonts w:ascii="Arial" w:hAnsi="Arial" w:cs="Arial"/>
          <w:sz w:val="24"/>
          <w:szCs w:val="24"/>
        </w:rPr>
        <w:t xml:space="preserve">There were five different types of inferential statistics conducted. </w:t>
      </w:r>
      <w:r w:rsidR="001A4494">
        <w:rPr>
          <w:rFonts w:ascii="Arial" w:hAnsi="Arial" w:cs="Arial"/>
          <w:sz w:val="24"/>
          <w:szCs w:val="24"/>
        </w:rPr>
        <w:t>First,</w:t>
      </w:r>
      <w:r w:rsidR="00B23399">
        <w:rPr>
          <w:rFonts w:ascii="Arial" w:hAnsi="Arial" w:cs="Arial"/>
          <w:sz w:val="24"/>
          <w:szCs w:val="24"/>
        </w:rPr>
        <w:t xml:space="preserve"> </w:t>
      </w:r>
      <w:r w:rsidR="001A4494">
        <w:rPr>
          <w:rFonts w:ascii="Arial" w:hAnsi="Arial" w:cs="Arial"/>
          <w:sz w:val="24"/>
          <w:szCs w:val="24"/>
        </w:rPr>
        <w:t>the 95% confidence intervals for the GPI of cow’s milk was calculated for each country</w:t>
      </w:r>
      <w:r w:rsidR="00B23399">
        <w:rPr>
          <w:rFonts w:ascii="Arial" w:hAnsi="Arial" w:cs="Arial"/>
          <w:sz w:val="24"/>
          <w:szCs w:val="24"/>
        </w:rPr>
        <w:t>. See Table 4. Second, I wanted to investigate whether there is</w:t>
      </w:r>
      <w:r w:rsidR="00B23399" w:rsidRPr="00B23399">
        <w:rPr>
          <w:rFonts w:ascii="Arial" w:hAnsi="Arial" w:cs="Arial"/>
          <w:sz w:val="24"/>
          <w:szCs w:val="24"/>
        </w:rPr>
        <w:t xml:space="preserve"> a difference between the average production of cow's milk between Ireland and Denmark.</w:t>
      </w:r>
      <w:r w:rsidR="00B23399">
        <w:rPr>
          <w:rFonts w:ascii="Arial" w:hAnsi="Arial" w:cs="Arial"/>
          <w:sz w:val="24"/>
          <w:szCs w:val="24"/>
        </w:rPr>
        <w:t xml:space="preserve"> Data was checked for normality using the Shapiro test. I then performed a U-Mann Whitney test comparing the means of the two sets of data. Third, I compared the mean across all countries. Again, I checked the data for normality using the Shapiro test</w:t>
      </w:r>
      <w:r w:rsidR="00B71807">
        <w:rPr>
          <w:rFonts w:ascii="Arial" w:hAnsi="Arial" w:cs="Arial"/>
          <w:sz w:val="24"/>
          <w:szCs w:val="24"/>
        </w:rPr>
        <w:t xml:space="preserve">. I then used a Kruskal-Wallis test to compare the mean across multiple variables. I repeated this test, after removing Denmark, as Denmark had already been compared to Ireland. Next, I compared the means of the GPCPI across all five countries. Again, I checked for normality using the Shapiro test and then performed a Kruskal-Wallis test. Lastly, I wanted to investigate whether the amount of milk produced (GPI) by a country was correlated with the country’s population. I predicted that there would be a correlation. </w:t>
      </w:r>
      <w:r w:rsidR="00B71807" w:rsidRPr="00B71807">
        <w:rPr>
          <w:rFonts w:ascii="Arial" w:hAnsi="Arial" w:cs="Arial"/>
          <w:sz w:val="24"/>
          <w:szCs w:val="24"/>
        </w:rPr>
        <w:t>Null: The amount of milk produced by a country is not related to the population</w:t>
      </w:r>
      <w:r w:rsidR="00B71807">
        <w:rPr>
          <w:rFonts w:ascii="Arial" w:hAnsi="Arial" w:cs="Arial"/>
          <w:sz w:val="24"/>
          <w:szCs w:val="24"/>
        </w:rPr>
        <w:t>.</w:t>
      </w:r>
      <w:r w:rsidR="00B71807" w:rsidRPr="00B71807">
        <w:rPr>
          <w:rFonts w:ascii="Arial" w:hAnsi="Arial" w:cs="Arial"/>
          <w:sz w:val="24"/>
          <w:szCs w:val="24"/>
        </w:rPr>
        <w:t xml:space="preserve"> Alternative: The amount of milk produced by a country is related to the population</w:t>
      </w:r>
      <w:r w:rsidR="00B71807">
        <w:rPr>
          <w:rFonts w:ascii="Arial" w:hAnsi="Arial" w:cs="Arial"/>
          <w:sz w:val="24"/>
          <w:szCs w:val="24"/>
        </w:rPr>
        <w:t xml:space="preserve">. I used the Spearman’s Correlation test as I have already confirmed that the data is not normally distributed. </w:t>
      </w:r>
    </w:p>
    <w:p w14:paraId="4CCA5EE7" w14:textId="4B172E81" w:rsidR="00B71807" w:rsidRDefault="00B71807" w:rsidP="00B71807">
      <w:pPr>
        <w:spacing w:line="360" w:lineRule="auto"/>
        <w:jc w:val="both"/>
        <w:rPr>
          <w:rFonts w:ascii="Arial" w:hAnsi="Arial" w:cs="Arial"/>
          <w:i/>
          <w:iCs/>
          <w:sz w:val="24"/>
          <w:szCs w:val="24"/>
        </w:rPr>
      </w:pPr>
      <w:r>
        <w:rPr>
          <w:rFonts w:ascii="Arial" w:hAnsi="Arial" w:cs="Arial"/>
          <w:i/>
          <w:iCs/>
          <w:sz w:val="24"/>
          <w:szCs w:val="24"/>
        </w:rPr>
        <w:t>Machine Learning</w:t>
      </w:r>
      <w:r w:rsidR="00A05EAD">
        <w:rPr>
          <w:rFonts w:ascii="Arial" w:hAnsi="Arial" w:cs="Arial"/>
          <w:i/>
          <w:iCs/>
          <w:sz w:val="24"/>
          <w:szCs w:val="24"/>
        </w:rPr>
        <w:t>: Decision Tree</w:t>
      </w:r>
    </w:p>
    <w:p w14:paraId="641A5A58" w14:textId="56CEA93C" w:rsidR="00A05EAD" w:rsidRDefault="00A05EAD" w:rsidP="00A05EAD">
      <w:pPr>
        <w:spacing w:line="360" w:lineRule="auto"/>
        <w:jc w:val="both"/>
        <w:rPr>
          <w:rFonts w:ascii="Arial" w:hAnsi="Arial" w:cs="Arial"/>
          <w:sz w:val="24"/>
          <w:szCs w:val="24"/>
        </w:rPr>
      </w:pPr>
      <w:r>
        <w:rPr>
          <w:rFonts w:ascii="Arial" w:hAnsi="Arial" w:cs="Arial"/>
          <w:sz w:val="24"/>
          <w:szCs w:val="24"/>
        </w:rPr>
        <w:t xml:space="preserve">The aim of the decision tree was to investigate whether the country could be identified based on the cow’s milk output (GPI), the population and the year. </w:t>
      </w:r>
      <w:r w:rsidRPr="00A05EAD">
        <w:rPr>
          <w:rFonts w:ascii="Arial" w:hAnsi="Arial" w:cs="Arial"/>
          <w:sz w:val="24"/>
          <w:szCs w:val="24"/>
        </w:rPr>
        <w:t>All required libraries were imported</w:t>
      </w:r>
      <w:r>
        <w:rPr>
          <w:rFonts w:ascii="Arial" w:hAnsi="Arial" w:cs="Arial"/>
          <w:sz w:val="24"/>
          <w:szCs w:val="24"/>
        </w:rPr>
        <w:t xml:space="preserve"> (see Table1.)</w:t>
      </w:r>
      <w:r w:rsidRPr="00A05EAD">
        <w:rPr>
          <w:rFonts w:ascii="Arial" w:hAnsi="Arial" w:cs="Arial"/>
          <w:sz w:val="24"/>
          <w:szCs w:val="24"/>
        </w:rPr>
        <w:t xml:space="preserve">. </w:t>
      </w:r>
      <w:r>
        <w:rPr>
          <w:rFonts w:ascii="Arial" w:hAnsi="Arial" w:cs="Arial"/>
          <w:sz w:val="24"/>
          <w:szCs w:val="24"/>
        </w:rPr>
        <w:t>The format of the data frame did not need to be changed as it was already in an appropriate format for a decision tree.</w:t>
      </w:r>
      <w:r w:rsidRPr="00A05EAD">
        <w:rPr>
          <w:rFonts w:ascii="Arial" w:hAnsi="Arial" w:cs="Arial"/>
          <w:sz w:val="24"/>
          <w:szCs w:val="24"/>
        </w:rPr>
        <w:t xml:space="preserve"> The independent variables included in the decision tree </w:t>
      </w:r>
      <w:r w:rsidR="0016728D" w:rsidRPr="00A05EAD">
        <w:rPr>
          <w:rFonts w:ascii="Arial" w:hAnsi="Arial" w:cs="Arial"/>
          <w:sz w:val="24"/>
          <w:szCs w:val="24"/>
        </w:rPr>
        <w:t>were</w:t>
      </w:r>
      <w:r w:rsidRPr="00A05EAD">
        <w:rPr>
          <w:rFonts w:ascii="Arial" w:hAnsi="Arial" w:cs="Arial"/>
          <w:sz w:val="24"/>
          <w:szCs w:val="24"/>
        </w:rPr>
        <w:t xml:space="preserve"> </w:t>
      </w:r>
      <w:r w:rsidR="00972927" w:rsidRPr="00972927">
        <w:rPr>
          <w:rFonts w:ascii="Arial" w:hAnsi="Arial" w:cs="Arial"/>
          <w:sz w:val="24"/>
          <w:szCs w:val="24"/>
        </w:rPr>
        <w:t>the cow’s milk output (GPI), the population and the year</w:t>
      </w:r>
      <w:r w:rsidRPr="00A05EAD">
        <w:rPr>
          <w:rFonts w:ascii="Arial" w:hAnsi="Arial" w:cs="Arial"/>
          <w:sz w:val="24"/>
          <w:szCs w:val="24"/>
        </w:rPr>
        <w:t xml:space="preserve">. The dependant variable was </w:t>
      </w:r>
      <w:r w:rsidR="00972927">
        <w:rPr>
          <w:rFonts w:ascii="Arial" w:hAnsi="Arial" w:cs="Arial"/>
          <w:sz w:val="24"/>
          <w:szCs w:val="24"/>
        </w:rPr>
        <w:t xml:space="preserve">Country (written as “Area” in the </w:t>
      </w:r>
      <w:proofErr w:type="spellStart"/>
      <w:r w:rsidR="00972927">
        <w:rPr>
          <w:rFonts w:ascii="Arial" w:hAnsi="Arial" w:cs="Arial"/>
          <w:sz w:val="24"/>
          <w:szCs w:val="24"/>
        </w:rPr>
        <w:t>jupyter</w:t>
      </w:r>
      <w:proofErr w:type="spellEnd"/>
      <w:r w:rsidR="00972927">
        <w:rPr>
          <w:rFonts w:ascii="Arial" w:hAnsi="Arial" w:cs="Arial"/>
          <w:sz w:val="24"/>
          <w:szCs w:val="24"/>
        </w:rPr>
        <w:t xml:space="preserve"> notebook)</w:t>
      </w:r>
      <w:r w:rsidRPr="00A05EAD">
        <w:rPr>
          <w:rFonts w:ascii="Arial" w:hAnsi="Arial" w:cs="Arial"/>
          <w:sz w:val="24"/>
          <w:szCs w:val="24"/>
        </w:rPr>
        <w:t xml:space="preserve">. For this decision tree, 70% of the data was used to train the model, and the remaining 30% was used to test the model. The Gini index was used as a measure of impurity of splits of the decision tree. A max depth of 5 nodes was set to prevent overfitting of the training data to the decision tree. Post hoc analysis was conducted </w:t>
      </w:r>
      <w:r w:rsidR="00972927">
        <w:rPr>
          <w:rFonts w:ascii="Arial" w:hAnsi="Arial" w:cs="Arial"/>
          <w:sz w:val="24"/>
          <w:szCs w:val="24"/>
        </w:rPr>
        <w:t xml:space="preserve">using the mean and standard deviation </w:t>
      </w:r>
      <w:r w:rsidRPr="00A05EAD">
        <w:rPr>
          <w:rFonts w:ascii="Arial" w:hAnsi="Arial" w:cs="Arial"/>
          <w:sz w:val="24"/>
          <w:szCs w:val="24"/>
        </w:rPr>
        <w:t xml:space="preserve">to identify how accurately this tree could predict </w:t>
      </w:r>
      <w:r w:rsidR="00972927">
        <w:rPr>
          <w:rFonts w:ascii="Arial" w:hAnsi="Arial" w:cs="Arial"/>
          <w:sz w:val="24"/>
          <w:szCs w:val="24"/>
        </w:rPr>
        <w:t>the country</w:t>
      </w:r>
      <w:r w:rsidRPr="00A05EAD">
        <w:rPr>
          <w:rFonts w:ascii="Arial" w:hAnsi="Arial" w:cs="Arial"/>
          <w:sz w:val="24"/>
          <w:szCs w:val="24"/>
        </w:rPr>
        <w:t xml:space="preserve"> based on the </w:t>
      </w:r>
      <w:r w:rsidR="0016728D">
        <w:rPr>
          <w:rFonts w:ascii="Arial" w:hAnsi="Arial" w:cs="Arial"/>
          <w:sz w:val="24"/>
          <w:szCs w:val="24"/>
        </w:rPr>
        <w:t>explanatory variables</w:t>
      </w:r>
      <w:r w:rsidRPr="00A05EAD">
        <w:rPr>
          <w:rFonts w:ascii="Arial" w:hAnsi="Arial" w:cs="Arial"/>
          <w:sz w:val="24"/>
          <w:szCs w:val="24"/>
        </w:rPr>
        <w:t xml:space="preserve">. A plot of the tree was generated representing the different splits of the five levels of node. </w:t>
      </w:r>
    </w:p>
    <w:p w14:paraId="3D010ADE" w14:textId="77777777" w:rsidR="0016728D" w:rsidRPr="0016728D" w:rsidRDefault="0016728D" w:rsidP="0016728D">
      <w:pPr>
        <w:spacing w:line="360" w:lineRule="auto"/>
        <w:jc w:val="both"/>
        <w:rPr>
          <w:rFonts w:ascii="Arial" w:hAnsi="Arial" w:cs="Arial"/>
          <w:i/>
          <w:iCs/>
          <w:sz w:val="24"/>
          <w:szCs w:val="24"/>
        </w:rPr>
      </w:pPr>
      <w:r w:rsidRPr="0016728D">
        <w:rPr>
          <w:rFonts w:ascii="Arial" w:hAnsi="Arial" w:cs="Arial"/>
          <w:i/>
          <w:iCs/>
          <w:sz w:val="24"/>
          <w:szCs w:val="24"/>
        </w:rPr>
        <w:t>Machine Learning: Random Forest</w:t>
      </w:r>
    </w:p>
    <w:p w14:paraId="6C0AC6B4" w14:textId="3A470F84" w:rsidR="0016728D" w:rsidRPr="0016728D" w:rsidRDefault="0016728D" w:rsidP="0016728D">
      <w:pPr>
        <w:spacing w:line="360" w:lineRule="auto"/>
        <w:jc w:val="both"/>
        <w:rPr>
          <w:rFonts w:ascii="Arial" w:hAnsi="Arial" w:cs="Arial"/>
          <w:sz w:val="24"/>
          <w:szCs w:val="24"/>
        </w:rPr>
      </w:pPr>
      <w:r>
        <w:rPr>
          <w:rFonts w:ascii="Arial" w:hAnsi="Arial" w:cs="Arial"/>
          <w:sz w:val="24"/>
          <w:szCs w:val="24"/>
        </w:rPr>
        <w:t xml:space="preserve">The same data frame in the same </w:t>
      </w:r>
      <w:r w:rsidR="00085B5E">
        <w:rPr>
          <w:rFonts w:ascii="Arial" w:hAnsi="Arial" w:cs="Arial"/>
          <w:sz w:val="24"/>
          <w:szCs w:val="24"/>
        </w:rPr>
        <w:t xml:space="preserve">format was used for the random forest, as well as </w:t>
      </w:r>
      <w:r w:rsidRPr="0016728D">
        <w:rPr>
          <w:rFonts w:ascii="Arial" w:hAnsi="Arial" w:cs="Arial"/>
          <w:sz w:val="24"/>
          <w:szCs w:val="24"/>
        </w:rPr>
        <w:t xml:space="preserve">the same variables included for both the independent variables and the dependant variable. The test size was set to 0.33 meaning that approx. 66% of the data would be assigned to a training set while 33% would be used for the test model. Two random forests were run. </w:t>
      </w:r>
      <w:r w:rsidR="00085B5E">
        <w:rPr>
          <w:rFonts w:ascii="Arial" w:hAnsi="Arial" w:cs="Arial"/>
          <w:sz w:val="24"/>
          <w:szCs w:val="24"/>
        </w:rPr>
        <w:t>I</w:t>
      </w:r>
      <w:r w:rsidR="00085B5E" w:rsidRPr="0016728D">
        <w:rPr>
          <w:rFonts w:ascii="Arial" w:hAnsi="Arial" w:cs="Arial"/>
          <w:sz w:val="24"/>
          <w:szCs w:val="24"/>
        </w:rPr>
        <w:t>n order to test whether the model would run successfully</w:t>
      </w:r>
      <w:r w:rsidR="00085B5E">
        <w:rPr>
          <w:rFonts w:ascii="Arial" w:hAnsi="Arial" w:cs="Arial"/>
          <w:sz w:val="24"/>
          <w:szCs w:val="24"/>
        </w:rPr>
        <w:t xml:space="preserve"> t</w:t>
      </w:r>
      <w:r w:rsidRPr="0016728D">
        <w:rPr>
          <w:rFonts w:ascii="Arial" w:hAnsi="Arial" w:cs="Arial"/>
          <w:sz w:val="24"/>
          <w:szCs w:val="24"/>
        </w:rPr>
        <w:t>he first forest contained just 10 trees</w:t>
      </w:r>
      <w:r w:rsidR="00085B5E">
        <w:rPr>
          <w:rFonts w:ascii="Arial" w:hAnsi="Arial" w:cs="Arial"/>
          <w:sz w:val="24"/>
          <w:szCs w:val="24"/>
        </w:rPr>
        <w:t>.</w:t>
      </w:r>
      <w:r w:rsidRPr="0016728D">
        <w:rPr>
          <w:rFonts w:ascii="Arial" w:hAnsi="Arial" w:cs="Arial"/>
          <w:sz w:val="24"/>
          <w:szCs w:val="24"/>
        </w:rPr>
        <w:t xml:space="preserve"> The second forest contained 100 trees, because the great the number of trees in the random forest, the more robust the results </w:t>
      </w:r>
      <w:r w:rsidR="00894579">
        <w:rPr>
          <w:rFonts w:ascii="Arial" w:hAnsi="Arial" w:cs="Arial"/>
          <w:sz w:val="24"/>
          <w:szCs w:val="24"/>
        </w:rPr>
        <w:t>should</w:t>
      </w:r>
      <w:r w:rsidRPr="0016728D">
        <w:rPr>
          <w:rFonts w:ascii="Arial" w:hAnsi="Arial" w:cs="Arial"/>
          <w:sz w:val="24"/>
          <w:szCs w:val="24"/>
        </w:rPr>
        <w:t xml:space="preserve"> be. </w:t>
      </w:r>
      <w:proofErr w:type="spellStart"/>
      <w:r w:rsidR="00085B5E" w:rsidRPr="00085B5E">
        <w:rPr>
          <w:rFonts w:ascii="Arial" w:hAnsi="Arial" w:cs="Arial"/>
          <w:sz w:val="24"/>
          <w:szCs w:val="24"/>
        </w:rPr>
        <w:t>GridSearchCV</w:t>
      </w:r>
      <w:proofErr w:type="spellEnd"/>
      <w:r w:rsidR="00085B5E">
        <w:rPr>
          <w:rFonts w:ascii="Arial" w:hAnsi="Arial" w:cs="Arial"/>
          <w:sz w:val="24"/>
          <w:szCs w:val="24"/>
        </w:rPr>
        <w:t xml:space="preserve"> was used to optimise the </w:t>
      </w:r>
      <w:proofErr w:type="spellStart"/>
      <w:r w:rsidR="00085B5E">
        <w:rPr>
          <w:rFonts w:ascii="Arial" w:hAnsi="Arial" w:cs="Arial"/>
          <w:sz w:val="24"/>
          <w:szCs w:val="24"/>
        </w:rPr>
        <w:t>hypermaramters</w:t>
      </w:r>
      <w:proofErr w:type="spellEnd"/>
      <w:r w:rsidR="00085B5E">
        <w:rPr>
          <w:rFonts w:ascii="Arial" w:hAnsi="Arial" w:cs="Arial"/>
          <w:sz w:val="24"/>
          <w:szCs w:val="24"/>
        </w:rPr>
        <w:t xml:space="preserve"> (e.g. finding the best parameter values for an estimate). </w:t>
      </w:r>
    </w:p>
    <w:p w14:paraId="38996DA9" w14:textId="77777777" w:rsidR="00894579" w:rsidRPr="00894579" w:rsidRDefault="00894579" w:rsidP="00894579">
      <w:pPr>
        <w:spacing w:line="360" w:lineRule="auto"/>
        <w:jc w:val="both"/>
        <w:rPr>
          <w:rFonts w:ascii="Arial" w:hAnsi="Arial" w:cs="Arial"/>
          <w:i/>
          <w:iCs/>
          <w:sz w:val="24"/>
          <w:szCs w:val="24"/>
        </w:rPr>
      </w:pPr>
      <w:r w:rsidRPr="00894579">
        <w:rPr>
          <w:rFonts w:ascii="Arial" w:hAnsi="Arial" w:cs="Arial"/>
          <w:i/>
          <w:iCs/>
          <w:sz w:val="24"/>
          <w:szCs w:val="24"/>
        </w:rPr>
        <w:t>Machine Learning: Traffic Forecasting</w:t>
      </w:r>
    </w:p>
    <w:p w14:paraId="7110C269" w14:textId="1C843BD2" w:rsidR="00894579" w:rsidRPr="00894579" w:rsidRDefault="00894579" w:rsidP="00894579">
      <w:pPr>
        <w:spacing w:line="360" w:lineRule="auto"/>
        <w:jc w:val="both"/>
        <w:rPr>
          <w:rFonts w:ascii="Arial" w:hAnsi="Arial" w:cs="Arial"/>
          <w:sz w:val="24"/>
          <w:szCs w:val="24"/>
        </w:rPr>
      </w:pPr>
      <w:r w:rsidRPr="00894579">
        <w:rPr>
          <w:rFonts w:ascii="Arial" w:hAnsi="Arial" w:cs="Arial"/>
          <w:sz w:val="24"/>
          <w:szCs w:val="24"/>
        </w:rPr>
        <w:t xml:space="preserve">For this machine learning model, a data frame </w:t>
      </w:r>
      <w:r>
        <w:rPr>
          <w:rFonts w:ascii="Arial" w:hAnsi="Arial" w:cs="Arial"/>
          <w:sz w:val="24"/>
          <w:szCs w:val="24"/>
        </w:rPr>
        <w:t>with the Gross per Capita Production Index (GPCPI) was used.</w:t>
      </w:r>
      <w:r w:rsidRPr="00894579">
        <w:rPr>
          <w:rFonts w:ascii="Arial" w:hAnsi="Arial" w:cs="Arial"/>
          <w:sz w:val="24"/>
          <w:szCs w:val="24"/>
        </w:rPr>
        <w:t xml:space="preserve"> </w:t>
      </w:r>
      <w:r>
        <w:rPr>
          <w:rFonts w:ascii="Arial" w:hAnsi="Arial" w:cs="Arial"/>
          <w:sz w:val="24"/>
          <w:szCs w:val="24"/>
        </w:rPr>
        <w:t>Data was checked for</w:t>
      </w:r>
      <w:r w:rsidRPr="00894579">
        <w:rPr>
          <w:rFonts w:ascii="Arial" w:hAnsi="Arial" w:cs="Arial"/>
          <w:sz w:val="24"/>
          <w:szCs w:val="24"/>
        </w:rPr>
        <w:t xml:space="preserve"> null values</w:t>
      </w:r>
      <w:r>
        <w:rPr>
          <w:rFonts w:ascii="Arial" w:hAnsi="Arial" w:cs="Arial"/>
          <w:sz w:val="24"/>
          <w:szCs w:val="24"/>
        </w:rPr>
        <w:t>.</w:t>
      </w:r>
      <w:r w:rsidRPr="00894579">
        <w:rPr>
          <w:rFonts w:ascii="Arial" w:hAnsi="Arial" w:cs="Arial"/>
          <w:sz w:val="24"/>
          <w:szCs w:val="24"/>
        </w:rPr>
        <w:t xml:space="preserve"> </w:t>
      </w:r>
      <w:r>
        <w:rPr>
          <w:rFonts w:ascii="Arial" w:hAnsi="Arial" w:cs="Arial"/>
          <w:sz w:val="24"/>
          <w:szCs w:val="24"/>
        </w:rPr>
        <w:t>Data was then subset into five different data frames for each country.</w:t>
      </w:r>
      <w:r w:rsidR="003903BA">
        <w:rPr>
          <w:rFonts w:ascii="Arial" w:hAnsi="Arial" w:cs="Arial"/>
          <w:sz w:val="24"/>
          <w:szCs w:val="24"/>
        </w:rPr>
        <w:t xml:space="preserve"> The following steps were repeated for each data frame to get results for each country.</w:t>
      </w:r>
      <w:r>
        <w:rPr>
          <w:rFonts w:ascii="Arial" w:hAnsi="Arial" w:cs="Arial"/>
          <w:sz w:val="24"/>
          <w:szCs w:val="24"/>
        </w:rPr>
        <w:t xml:space="preserve"> T</w:t>
      </w:r>
      <w:r w:rsidRPr="00894579">
        <w:rPr>
          <w:rFonts w:ascii="Arial" w:hAnsi="Arial" w:cs="Arial"/>
          <w:sz w:val="24"/>
          <w:szCs w:val="24"/>
        </w:rPr>
        <w:t xml:space="preserve">he </w:t>
      </w:r>
      <w:r>
        <w:rPr>
          <w:rFonts w:ascii="Arial" w:hAnsi="Arial" w:cs="Arial"/>
          <w:sz w:val="24"/>
          <w:szCs w:val="24"/>
        </w:rPr>
        <w:t>dependant variable “Value”</w:t>
      </w:r>
      <w:r w:rsidRPr="00894579">
        <w:rPr>
          <w:rFonts w:ascii="Arial" w:hAnsi="Arial" w:cs="Arial"/>
          <w:sz w:val="24"/>
          <w:szCs w:val="24"/>
        </w:rPr>
        <w:t xml:space="preserve"> was </w:t>
      </w:r>
      <w:r>
        <w:rPr>
          <w:rFonts w:ascii="Arial" w:hAnsi="Arial" w:cs="Arial"/>
          <w:sz w:val="24"/>
          <w:szCs w:val="24"/>
        </w:rPr>
        <w:t>checked to make sure it was an</w:t>
      </w:r>
      <w:r w:rsidRPr="00894579">
        <w:rPr>
          <w:rFonts w:ascii="Arial" w:hAnsi="Arial" w:cs="Arial"/>
          <w:sz w:val="24"/>
          <w:szCs w:val="24"/>
        </w:rPr>
        <w:t xml:space="preserve"> integer</w:t>
      </w:r>
      <w:r>
        <w:rPr>
          <w:rFonts w:ascii="Arial" w:hAnsi="Arial" w:cs="Arial"/>
          <w:sz w:val="24"/>
          <w:szCs w:val="24"/>
        </w:rPr>
        <w:t xml:space="preserve"> data</w:t>
      </w:r>
      <w:r w:rsidRPr="00894579">
        <w:rPr>
          <w:rFonts w:ascii="Arial" w:hAnsi="Arial" w:cs="Arial"/>
          <w:sz w:val="24"/>
          <w:szCs w:val="24"/>
        </w:rPr>
        <w:t xml:space="preserve"> type. The </w:t>
      </w:r>
      <w:r>
        <w:rPr>
          <w:rFonts w:ascii="Arial" w:hAnsi="Arial" w:cs="Arial"/>
          <w:sz w:val="24"/>
          <w:szCs w:val="24"/>
        </w:rPr>
        <w:t>“Year” column was</w:t>
      </w:r>
      <w:r w:rsidRPr="00894579">
        <w:rPr>
          <w:rFonts w:ascii="Arial" w:hAnsi="Arial" w:cs="Arial"/>
          <w:sz w:val="24"/>
          <w:szCs w:val="24"/>
        </w:rPr>
        <w:t xml:space="preserve"> converted to Datetime type.</w:t>
      </w:r>
      <w:r w:rsidR="003903BA">
        <w:rPr>
          <w:rFonts w:ascii="Arial" w:hAnsi="Arial" w:cs="Arial"/>
          <w:sz w:val="24"/>
          <w:szCs w:val="24"/>
        </w:rPr>
        <w:t xml:space="preserve"> Irrelevant columns were dropped from the data frame.</w:t>
      </w:r>
      <w:r w:rsidRPr="00894579">
        <w:rPr>
          <w:rFonts w:ascii="Arial" w:hAnsi="Arial" w:cs="Arial"/>
          <w:sz w:val="24"/>
          <w:szCs w:val="24"/>
        </w:rPr>
        <w:t xml:space="preserve"> From this reduced data frame, </w:t>
      </w:r>
      <w:r w:rsidR="003903BA">
        <w:rPr>
          <w:rFonts w:ascii="Arial" w:hAnsi="Arial" w:cs="Arial"/>
          <w:sz w:val="24"/>
          <w:szCs w:val="24"/>
        </w:rPr>
        <w:t>I</w:t>
      </w:r>
      <w:r w:rsidRPr="00894579">
        <w:rPr>
          <w:rFonts w:ascii="Arial" w:hAnsi="Arial" w:cs="Arial"/>
          <w:sz w:val="24"/>
          <w:szCs w:val="24"/>
        </w:rPr>
        <w:t xml:space="preserve"> created two data frames – train and test – for data before a </w:t>
      </w:r>
      <w:proofErr w:type="spellStart"/>
      <w:r w:rsidRPr="00894579">
        <w:rPr>
          <w:rFonts w:ascii="Arial" w:hAnsi="Arial" w:cs="Arial"/>
          <w:sz w:val="24"/>
          <w:szCs w:val="24"/>
        </w:rPr>
        <w:t>cutoff</w:t>
      </w:r>
      <w:proofErr w:type="spellEnd"/>
      <w:r w:rsidRPr="00894579">
        <w:rPr>
          <w:rFonts w:ascii="Arial" w:hAnsi="Arial" w:cs="Arial"/>
          <w:sz w:val="24"/>
          <w:szCs w:val="24"/>
        </w:rPr>
        <w:t xml:space="preserve"> </w:t>
      </w:r>
      <w:r w:rsidR="003903BA">
        <w:rPr>
          <w:rFonts w:ascii="Arial" w:hAnsi="Arial" w:cs="Arial"/>
          <w:sz w:val="24"/>
          <w:szCs w:val="24"/>
        </w:rPr>
        <w:t>year</w:t>
      </w:r>
      <w:r w:rsidRPr="00894579">
        <w:rPr>
          <w:rFonts w:ascii="Arial" w:hAnsi="Arial" w:cs="Arial"/>
          <w:sz w:val="24"/>
          <w:szCs w:val="24"/>
        </w:rPr>
        <w:t xml:space="preserve"> </w:t>
      </w:r>
      <w:r w:rsidR="003903BA">
        <w:rPr>
          <w:rFonts w:ascii="Arial" w:hAnsi="Arial" w:cs="Arial"/>
          <w:sz w:val="24"/>
          <w:szCs w:val="24"/>
        </w:rPr>
        <w:t xml:space="preserve">(70% of the data) </w:t>
      </w:r>
      <w:r w:rsidRPr="00894579">
        <w:rPr>
          <w:rFonts w:ascii="Arial" w:hAnsi="Arial" w:cs="Arial"/>
          <w:sz w:val="24"/>
          <w:szCs w:val="24"/>
        </w:rPr>
        <w:t>and after</w:t>
      </w:r>
      <w:r w:rsidR="003903BA">
        <w:rPr>
          <w:rFonts w:ascii="Arial" w:hAnsi="Arial" w:cs="Arial"/>
          <w:sz w:val="24"/>
          <w:szCs w:val="24"/>
        </w:rPr>
        <w:t xml:space="preserve"> </w:t>
      </w:r>
      <w:proofErr w:type="spellStart"/>
      <w:r w:rsidR="003903BA">
        <w:rPr>
          <w:rFonts w:ascii="Arial" w:hAnsi="Arial" w:cs="Arial"/>
          <w:sz w:val="24"/>
          <w:szCs w:val="24"/>
        </w:rPr>
        <w:t>cutoff</w:t>
      </w:r>
      <w:proofErr w:type="spellEnd"/>
      <w:r w:rsidR="003903BA">
        <w:rPr>
          <w:rFonts w:ascii="Arial" w:hAnsi="Arial" w:cs="Arial"/>
          <w:sz w:val="24"/>
          <w:szCs w:val="24"/>
        </w:rPr>
        <w:t xml:space="preserve"> year (30% of the data). </w:t>
      </w:r>
      <w:r w:rsidRPr="00894579">
        <w:rPr>
          <w:rFonts w:ascii="Arial" w:hAnsi="Arial" w:cs="Arial"/>
          <w:sz w:val="24"/>
          <w:szCs w:val="24"/>
        </w:rPr>
        <w:t>This allowed for using a data frame to train a prediction model and a data frame for comparing prediction results with the actual values for that time period.</w:t>
      </w:r>
    </w:p>
    <w:p w14:paraId="2AFF2411" w14:textId="2CC2EAAE" w:rsidR="00894579" w:rsidRDefault="00894579" w:rsidP="00894579">
      <w:pPr>
        <w:spacing w:line="360" w:lineRule="auto"/>
        <w:jc w:val="both"/>
        <w:rPr>
          <w:rFonts w:ascii="Arial" w:hAnsi="Arial" w:cs="Arial"/>
          <w:sz w:val="24"/>
          <w:szCs w:val="24"/>
        </w:rPr>
      </w:pPr>
      <w:r w:rsidRPr="00894579">
        <w:rPr>
          <w:rFonts w:ascii="Arial" w:hAnsi="Arial" w:cs="Arial"/>
          <w:sz w:val="24"/>
          <w:szCs w:val="24"/>
        </w:rPr>
        <w:t xml:space="preserve">The ARIMA (ARIMA) model was </w:t>
      </w:r>
      <w:r w:rsidR="003903BA">
        <w:rPr>
          <w:rFonts w:ascii="Arial" w:hAnsi="Arial" w:cs="Arial"/>
          <w:sz w:val="24"/>
          <w:szCs w:val="24"/>
        </w:rPr>
        <w:t>used.</w:t>
      </w:r>
      <w:r w:rsidRPr="00894579">
        <w:rPr>
          <w:rFonts w:ascii="Arial" w:hAnsi="Arial" w:cs="Arial"/>
          <w:sz w:val="24"/>
          <w:szCs w:val="24"/>
        </w:rPr>
        <w:t xml:space="preserve"> ARIMA stands for Autoregressive Integrated Moving Average and has three parameters (</w:t>
      </w:r>
      <w:proofErr w:type="spellStart"/>
      <w:r w:rsidRPr="00894579">
        <w:rPr>
          <w:rFonts w:ascii="Arial" w:hAnsi="Arial" w:cs="Arial"/>
          <w:sz w:val="24"/>
          <w:szCs w:val="24"/>
        </w:rPr>
        <w:t>p,d</w:t>
      </w:r>
      <w:proofErr w:type="spellEnd"/>
      <w:r w:rsidRPr="00894579">
        <w:rPr>
          <w:rFonts w:ascii="Arial" w:hAnsi="Arial" w:cs="Arial"/>
          <w:sz w:val="24"/>
          <w:szCs w:val="24"/>
        </w:rPr>
        <w:t xml:space="preserve"> and q) which are coefficients for the autoregressive, integrated and moving average parts of the model. </w:t>
      </w:r>
      <w:r w:rsidR="003903BA">
        <w:rPr>
          <w:rFonts w:ascii="Arial" w:hAnsi="Arial" w:cs="Arial"/>
          <w:sz w:val="24"/>
          <w:szCs w:val="24"/>
        </w:rPr>
        <w:t>Data was plot to see if there was a trend</w:t>
      </w:r>
      <w:r w:rsidRPr="00894579">
        <w:rPr>
          <w:rFonts w:ascii="Arial" w:hAnsi="Arial" w:cs="Arial"/>
          <w:sz w:val="24"/>
          <w:szCs w:val="24"/>
        </w:rPr>
        <w:t>.</w:t>
      </w:r>
      <w:r w:rsidR="001D0C39" w:rsidRPr="001D0C39">
        <w:rPr>
          <w:rFonts w:ascii="Arial" w:hAnsi="Arial" w:cs="Arial"/>
          <w:sz w:val="24"/>
          <w:szCs w:val="24"/>
        </w:rPr>
        <w:t xml:space="preserve"> </w:t>
      </w:r>
      <w:r w:rsidR="001D0C39" w:rsidRPr="001D0C39">
        <w:rPr>
          <w:rFonts w:ascii="Arial" w:hAnsi="Arial" w:cs="Arial"/>
          <w:sz w:val="24"/>
          <w:szCs w:val="24"/>
        </w:rPr>
        <w:t>The d value was calculated by how many time the data was differentiated.</w:t>
      </w:r>
      <w:r w:rsidRPr="00894579">
        <w:rPr>
          <w:rFonts w:ascii="Arial" w:hAnsi="Arial" w:cs="Arial"/>
          <w:sz w:val="24"/>
          <w:szCs w:val="24"/>
        </w:rPr>
        <w:t xml:space="preserve"> Importing from the </w:t>
      </w:r>
      <w:proofErr w:type="spellStart"/>
      <w:r w:rsidRPr="00894579">
        <w:rPr>
          <w:rFonts w:ascii="Arial" w:hAnsi="Arial" w:cs="Arial"/>
          <w:sz w:val="24"/>
          <w:szCs w:val="24"/>
        </w:rPr>
        <w:t>pandas.plotting</w:t>
      </w:r>
      <w:proofErr w:type="spellEnd"/>
      <w:r w:rsidRPr="00894579">
        <w:rPr>
          <w:rFonts w:ascii="Arial" w:hAnsi="Arial" w:cs="Arial"/>
          <w:sz w:val="24"/>
          <w:szCs w:val="24"/>
        </w:rPr>
        <w:t xml:space="preserve"> library, an autocorrelation plot was generated and examined </w:t>
      </w:r>
      <w:r w:rsidR="003903BA">
        <w:rPr>
          <w:rFonts w:ascii="Arial" w:hAnsi="Arial" w:cs="Arial"/>
          <w:sz w:val="24"/>
          <w:szCs w:val="24"/>
        </w:rPr>
        <w:t>to see which boundary</w:t>
      </w:r>
      <w:r w:rsidRPr="00894579">
        <w:rPr>
          <w:rFonts w:ascii="Arial" w:hAnsi="Arial" w:cs="Arial"/>
          <w:sz w:val="24"/>
          <w:szCs w:val="24"/>
        </w:rPr>
        <w:t xml:space="preserve"> the curve was pitching down after giving a p value. A partial autocorrelation plot (using the </w:t>
      </w:r>
      <w:proofErr w:type="spellStart"/>
      <w:r w:rsidRPr="00894579">
        <w:rPr>
          <w:rFonts w:ascii="Arial" w:hAnsi="Arial" w:cs="Arial"/>
          <w:sz w:val="24"/>
          <w:szCs w:val="24"/>
        </w:rPr>
        <w:t>statsmodels.graphics.tsaplots</w:t>
      </w:r>
      <w:proofErr w:type="spellEnd"/>
      <w:r w:rsidRPr="00894579">
        <w:rPr>
          <w:rFonts w:ascii="Arial" w:hAnsi="Arial" w:cs="Arial"/>
          <w:sz w:val="24"/>
          <w:szCs w:val="24"/>
        </w:rPr>
        <w:t xml:space="preserve"> library) was generated in order to find the value of the q coefficient</w:t>
      </w:r>
      <w:r w:rsidR="003903BA">
        <w:rPr>
          <w:rFonts w:ascii="Arial" w:hAnsi="Arial" w:cs="Arial"/>
          <w:sz w:val="24"/>
          <w:szCs w:val="24"/>
        </w:rPr>
        <w:t>, which was calculated by counting the number of outlying data points.</w:t>
      </w:r>
      <w:r w:rsidRPr="00894579">
        <w:rPr>
          <w:rFonts w:ascii="Arial" w:hAnsi="Arial" w:cs="Arial"/>
          <w:sz w:val="24"/>
          <w:szCs w:val="24"/>
        </w:rPr>
        <w:t xml:space="preserve"> </w:t>
      </w:r>
    </w:p>
    <w:p w14:paraId="4CB1D8B9" w14:textId="69A4BCA0" w:rsidR="00732BC7" w:rsidRDefault="00732BC7" w:rsidP="00894579">
      <w:pPr>
        <w:spacing w:line="360" w:lineRule="auto"/>
        <w:jc w:val="both"/>
        <w:rPr>
          <w:rFonts w:ascii="Arial" w:hAnsi="Arial" w:cs="Arial"/>
          <w:i/>
          <w:iCs/>
          <w:sz w:val="24"/>
          <w:szCs w:val="24"/>
        </w:rPr>
      </w:pPr>
      <w:r w:rsidRPr="00894579">
        <w:rPr>
          <w:rFonts w:ascii="Arial" w:hAnsi="Arial" w:cs="Arial"/>
          <w:i/>
          <w:iCs/>
          <w:sz w:val="24"/>
          <w:szCs w:val="24"/>
        </w:rPr>
        <w:t>Machine Learning:</w:t>
      </w:r>
      <w:r>
        <w:rPr>
          <w:rFonts w:ascii="Arial" w:hAnsi="Arial" w:cs="Arial"/>
          <w:i/>
          <w:iCs/>
          <w:sz w:val="24"/>
          <w:szCs w:val="24"/>
        </w:rPr>
        <w:t xml:space="preserve"> Sentiment Analysis</w:t>
      </w:r>
    </w:p>
    <w:p w14:paraId="6FE53B16" w14:textId="32BEA4D1" w:rsidR="00732BC7" w:rsidRDefault="00732BC7" w:rsidP="00894579">
      <w:pPr>
        <w:spacing w:line="360" w:lineRule="auto"/>
        <w:jc w:val="both"/>
        <w:rPr>
          <w:rFonts w:ascii="Arial" w:hAnsi="Arial" w:cs="Arial"/>
          <w:sz w:val="24"/>
          <w:szCs w:val="24"/>
        </w:rPr>
      </w:pPr>
      <w:r>
        <w:rPr>
          <w:rFonts w:ascii="Arial" w:hAnsi="Arial" w:cs="Arial"/>
          <w:sz w:val="24"/>
          <w:szCs w:val="24"/>
        </w:rPr>
        <w:t>The aim of this model was to investigate public opinion on cow’s milk over time. I created a developer twitter account in order to access publicly available tweets. I created three data frames using the mostly recently tweeted tweets with the words “cow’s milk”; a ten tweet, a one hundred tweet and a one thousand tweet data frame. The sentiment of the words in the tweets were categorised as neutral, positive and negative and each category was summed to give an overall sentiment score.</w:t>
      </w:r>
    </w:p>
    <w:p w14:paraId="0FEF75D1" w14:textId="7431262F" w:rsidR="00732BC7" w:rsidRDefault="00732BC7" w:rsidP="00894579">
      <w:pPr>
        <w:spacing w:line="360" w:lineRule="auto"/>
        <w:jc w:val="both"/>
        <w:rPr>
          <w:rFonts w:ascii="Arial" w:hAnsi="Arial" w:cs="Arial"/>
          <w:i/>
          <w:iCs/>
          <w:sz w:val="24"/>
          <w:szCs w:val="24"/>
        </w:rPr>
      </w:pPr>
      <w:r>
        <w:rPr>
          <w:rFonts w:ascii="Arial" w:hAnsi="Arial" w:cs="Arial"/>
          <w:i/>
          <w:iCs/>
          <w:sz w:val="24"/>
          <w:szCs w:val="24"/>
        </w:rPr>
        <w:t>Data Visualisation: Interactive Dashboard</w:t>
      </w:r>
    </w:p>
    <w:p w14:paraId="648CB202" w14:textId="1279621A" w:rsidR="00732BC7" w:rsidRPr="00894579" w:rsidRDefault="00732BC7" w:rsidP="00894579">
      <w:pPr>
        <w:spacing w:line="360" w:lineRule="auto"/>
        <w:jc w:val="both"/>
        <w:rPr>
          <w:rFonts w:ascii="Arial" w:hAnsi="Arial" w:cs="Arial"/>
          <w:sz w:val="24"/>
          <w:szCs w:val="24"/>
        </w:rPr>
      </w:pPr>
      <w:r>
        <w:rPr>
          <w:rFonts w:ascii="Arial" w:hAnsi="Arial" w:cs="Arial"/>
          <w:sz w:val="24"/>
          <w:szCs w:val="24"/>
        </w:rPr>
        <w:t>Using the library “</w:t>
      </w:r>
      <w:proofErr w:type="spellStart"/>
      <w:r w:rsidRPr="00732BC7">
        <w:rPr>
          <w:rFonts w:ascii="Arial" w:hAnsi="Arial" w:cs="Arial"/>
          <w:sz w:val="24"/>
          <w:szCs w:val="24"/>
        </w:rPr>
        <w:t>ipywidgets</w:t>
      </w:r>
      <w:proofErr w:type="spellEnd"/>
      <w:r>
        <w:rPr>
          <w:rFonts w:ascii="Arial" w:hAnsi="Arial" w:cs="Arial"/>
          <w:sz w:val="24"/>
          <w:szCs w:val="24"/>
        </w:rPr>
        <w:t xml:space="preserve">” an interactive dashboard was created, showing the difference in GPI of cow’s milk in different years and between different countries. </w:t>
      </w:r>
    </w:p>
    <w:p w14:paraId="275EF6A4" w14:textId="1025C7B6" w:rsidR="008A729F" w:rsidRDefault="008A729F" w:rsidP="00BD4FD1">
      <w:pPr>
        <w:spacing w:line="360" w:lineRule="auto"/>
        <w:jc w:val="both"/>
        <w:rPr>
          <w:rFonts w:ascii="Arial" w:hAnsi="Arial" w:cs="Arial"/>
          <w:b/>
          <w:bCs/>
          <w:sz w:val="24"/>
          <w:szCs w:val="24"/>
        </w:rPr>
      </w:pPr>
      <w:r>
        <w:rPr>
          <w:rFonts w:ascii="Arial" w:hAnsi="Arial" w:cs="Arial"/>
          <w:b/>
          <w:bCs/>
          <w:sz w:val="24"/>
          <w:szCs w:val="24"/>
        </w:rPr>
        <w:t>Results</w:t>
      </w:r>
    </w:p>
    <w:p w14:paraId="7DF9FCF2" w14:textId="79C87AFA" w:rsidR="009A7830" w:rsidRPr="009A7830" w:rsidRDefault="009A7830" w:rsidP="00BD4FD1">
      <w:pPr>
        <w:spacing w:line="360" w:lineRule="auto"/>
        <w:jc w:val="both"/>
        <w:rPr>
          <w:rFonts w:ascii="Arial" w:hAnsi="Arial" w:cs="Arial"/>
          <w:i/>
          <w:iCs/>
          <w:sz w:val="24"/>
          <w:szCs w:val="24"/>
        </w:rPr>
      </w:pPr>
      <w:r>
        <w:rPr>
          <w:rFonts w:ascii="Arial" w:hAnsi="Arial" w:cs="Arial"/>
          <w:i/>
          <w:iCs/>
          <w:sz w:val="24"/>
          <w:szCs w:val="24"/>
        </w:rPr>
        <w:t xml:space="preserve">Descriptive Statistics </w:t>
      </w:r>
    </w:p>
    <w:p w14:paraId="146B5AED" w14:textId="7BECBA53" w:rsidR="001D0C39" w:rsidRDefault="00532C62" w:rsidP="00BD4FD1">
      <w:pPr>
        <w:spacing w:line="360" w:lineRule="auto"/>
        <w:jc w:val="both"/>
        <w:rPr>
          <w:rFonts w:ascii="Arial" w:hAnsi="Arial" w:cs="Arial"/>
          <w:sz w:val="24"/>
          <w:szCs w:val="24"/>
        </w:rPr>
      </w:pPr>
      <w:r>
        <w:rPr>
          <w:rFonts w:ascii="Arial" w:hAnsi="Arial" w:cs="Arial"/>
          <w:sz w:val="24"/>
          <w:szCs w:val="24"/>
        </w:rPr>
        <w:t>See Figure 2 below showing the Cow’s Milk output (GPI) by Year and Country</w:t>
      </w:r>
      <w:r w:rsidR="00D4169F">
        <w:rPr>
          <w:rFonts w:ascii="Arial" w:hAnsi="Arial" w:cs="Arial"/>
          <w:sz w:val="24"/>
          <w:szCs w:val="24"/>
        </w:rPr>
        <w:t xml:space="preserve"> and Figure 3 for Population change over time</w:t>
      </w:r>
      <w:r>
        <w:rPr>
          <w:rFonts w:ascii="Arial" w:hAnsi="Arial" w:cs="Arial"/>
          <w:sz w:val="24"/>
          <w:szCs w:val="24"/>
        </w:rPr>
        <w:t>.</w:t>
      </w:r>
      <w:r w:rsidR="00785431">
        <w:rPr>
          <w:rFonts w:ascii="Arial" w:hAnsi="Arial" w:cs="Arial"/>
          <w:sz w:val="24"/>
          <w:szCs w:val="24"/>
        </w:rPr>
        <w:t xml:space="preserve"> </w:t>
      </w:r>
      <w:r w:rsidR="00785431" w:rsidRPr="00785431">
        <w:rPr>
          <w:rFonts w:ascii="Arial" w:hAnsi="Arial" w:cs="Arial"/>
          <w:sz w:val="24"/>
          <w:szCs w:val="24"/>
        </w:rPr>
        <w:t>See Table 2 below for the mean, median and mode results of the GPI data frame</w:t>
      </w:r>
    </w:p>
    <w:tbl>
      <w:tblPr>
        <w:tblStyle w:val="TableGrid"/>
        <w:tblpPr w:leftFromText="180" w:rightFromText="180" w:vertAnchor="page" w:horzAnchor="margin" w:tblpY="2596"/>
        <w:tblW w:w="10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7"/>
      </w:tblGrid>
      <w:tr w:rsidR="00785431" w:rsidRPr="00785431" w14:paraId="1DC498C2" w14:textId="77777777" w:rsidTr="000A7094">
        <w:trPr>
          <w:trHeight w:val="5659"/>
        </w:trPr>
        <w:tc>
          <w:tcPr>
            <w:tcW w:w="10017" w:type="dxa"/>
          </w:tcPr>
          <w:p w14:paraId="27C077E7" w14:textId="77777777" w:rsidR="00785431" w:rsidRPr="00785431" w:rsidRDefault="00785431" w:rsidP="00785431">
            <w:pPr>
              <w:spacing w:after="160" w:line="360" w:lineRule="auto"/>
              <w:jc w:val="both"/>
              <w:rPr>
                <w:rFonts w:ascii="Arial" w:hAnsi="Arial" w:cs="Arial"/>
                <w:sz w:val="24"/>
                <w:szCs w:val="24"/>
              </w:rPr>
            </w:pPr>
            <w:r w:rsidRPr="00785431">
              <w:rPr>
                <w:rFonts w:ascii="Arial" w:hAnsi="Arial" w:cs="Arial"/>
                <w:sz w:val="24"/>
                <w:szCs w:val="24"/>
              </w:rPr>
              <w:drawing>
                <wp:inline distT="0" distB="0" distL="0" distR="0" wp14:anchorId="0C219308" wp14:editId="7F126009">
                  <wp:extent cx="6181725" cy="3435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705" cy="3441208"/>
                          </a:xfrm>
                          <a:prstGeom prst="rect">
                            <a:avLst/>
                          </a:prstGeom>
                        </pic:spPr>
                      </pic:pic>
                    </a:graphicData>
                  </a:graphic>
                </wp:inline>
              </w:drawing>
            </w:r>
          </w:p>
        </w:tc>
      </w:tr>
      <w:tr w:rsidR="00785431" w:rsidRPr="00785431" w14:paraId="1C8A9923" w14:textId="77777777" w:rsidTr="000A7094">
        <w:trPr>
          <w:trHeight w:val="384"/>
        </w:trPr>
        <w:tc>
          <w:tcPr>
            <w:tcW w:w="10017" w:type="dxa"/>
          </w:tcPr>
          <w:p w14:paraId="1A251B07" w14:textId="1C57274A" w:rsidR="00785431" w:rsidRPr="00785431" w:rsidRDefault="00785431" w:rsidP="00785431">
            <w:pPr>
              <w:spacing w:after="160" w:line="360" w:lineRule="auto"/>
              <w:jc w:val="both"/>
              <w:rPr>
                <w:rFonts w:ascii="Arial" w:hAnsi="Arial" w:cs="Arial"/>
                <w:sz w:val="24"/>
                <w:szCs w:val="24"/>
              </w:rPr>
            </w:pPr>
            <w:r w:rsidRPr="00785431">
              <w:rPr>
                <w:rFonts w:ascii="Arial" w:hAnsi="Arial" w:cs="Arial"/>
                <w:sz w:val="24"/>
                <w:szCs w:val="24"/>
              </w:rPr>
              <w:t>Figure 2. Gross Production Index of Cow’s Milk per country over time</w:t>
            </w:r>
          </w:p>
        </w:tc>
      </w:tr>
    </w:tbl>
    <w:p w14:paraId="42F67D72" w14:textId="77777777" w:rsidR="00785431" w:rsidRDefault="00785431" w:rsidP="00BD4FD1">
      <w:pPr>
        <w:spacing w:line="360" w:lineRule="auto"/>
        <w:jc w:val="both"/>
        <w:rPr>
          <w:rFonts w:ascii="Arial" w:hAnsi="Arial" w:cs="Arial"/>
          <w:sz w:val="24"/>
          <w:szCs w:val="24"/>
        </w:rPr>
      </w:pPr>
    </w:p>
    <w:p w14:paraId="274827C2" w14:textId="5F2587ED" w:rsidR="008A729F" w:rsidRDefault="008A729F" w:rsidP="00BD4FD1">
      <w:pPr>
        <w:spacing w:line="36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4169F" w14:paraId="733140E2" w14:textId="77777777" w:rsidTr="00D4169F">
        <w:tc>
          <w:tcPr>
            <w:tcW w:w="9016" w:type="dxa"/>
          </w:tcPr>
          <w:p w14:paraId="1F9A07FD" w14:textId="70148A35" w:rsidR="00D4169F" w:rsidRDefault="00D4169F" w:rsidP="00BD4FD1">
            <w:pPr>
              <w:spacing w:line="360" w:lineRule="auto"/>
              <w:jc w:val="both"/>
              <w:rPr>
                <w:rFonts w:ascii="Arial" w:hAnsi="Arial" w:cs="Arial"/>
                <w:sz w:val="24"/>
                <w:szCs w:val="24"/>
              </w:rPr>
            </w:pPr>
            <w:r w:rsidRPr="00D4169F">
              <w:rPr>
                <w:rFonts w:ascii="Arial" w:hAnsi="Arial" w:cs="Arial"/>
                <w:sz w:val="24"/>
                <w:szCs w:val="24"/>
              </w:rPr>
              <w:drawing>
                <wp:inline distT="0" distB="0" distL="0" distR="0" wp14:anchorId="5F070824" wp14:editId="234A533F">
                  <wp:extent cx="566282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4211" cy="3035043"/>
                          </a:xfrm>
                          <a:prstGeom prst="rect">
                            <a:avLst/>
                          </a:prstGeom>
                        </pic:spPr>
                      </pic:pic>
                    </a:graphicData>
                  </a:graphic>
                </wp:inline>
              </w:drawing>
            </w:r>
          </w:p>
        </w:tc>
      </w:tr>
      <w:tr w:rsidR="00D4169F" w14:paraId="7F0C9BEC" w14:textId="77777777" w:rsidTr="00D4169F">
        <w:tc>
          <w:tcPr>
            <w:tcW w:w="9016" w:type="dxa"/>
          </w:tcPr>
          <w:p w14:paraId="43932559" w14:textId="382F3578" w:rsidR="00D4169F" w:rsidRDefault="00D4169F" w:rsidP="00BD4FD1">
            <w:pPr>
              <w:spacing w:line="360" w:lineRule="auto"/>
              <w:jc w:val="both"/>
              <w:rPr>
                <w:rFonts w:ascii="Arial" w:hAnsi="Arial" w:cs="Arial"/>
                <w:sz w:val="24"/>
                <w:szCs w:val="24"/>
              </w:rPr>
            </w:pPr>
            <w:r>
              <w:rPr>
                <w:rFonts w:ascii="Arial" w:hAnsi="Arial" w:cs="Arial"/>
                <w:sz w:val="24"/>
                <w:szCs w:val="24"/>
              </w:rPr>
              <w:t>Figure 3 Population change per Country over time.</w:t>
            </w:r>
          </w:p>
        </w:tc>
      </w:tr>
    </w:tbl>
    <w:p w14:paraId="3DDC6C4F" w14:textId="58E0D9D9" w:rsidR="00A301FD" w:rsidRDefault="00A301FD" w:rsidP="00BD4FD1">
      <w:pPr>
        <w:spacing w:line="360" w:lineRule="auto"/>
        <w:jc w:val="both"/>
        <w:rPr>
          <w:rFonts w:ascii="Arial" w:hAnsi="Arial" w:cs="Arial"/>
          <w:sz w:val="24"/>
          <w:szCs w:val="24"/>
        </w:rPr>
      </w:pPr>
    </w:p>
    <w:p w14:paraId="45124B6C" w14:textId="69E45628" w:rsidR="00A301FD" w:rsidRDefault="00A301FD" w:rsidP="00BD4FD1">
      <w:pPr>
        <w:spacing w:line="360" w:lineRule="auto"/>
        <w:jc w:val="both"/>
        <w:rPr>
          <w:rFonts w:ascii="Arial" w:hAnsi="Arial" w:cs="Arial"/>
          <w:sz w:val="24"/>
          <w:szCs w:val="24"/>
        </w:rPr>
      </w:pPr>
    </w:p>
    <w:p w14:paraId="77CA3A42" w14:textId="2429EE3D" w:rsidR="00A301FD" w:rsidRDefault="00A301FD" w:rsidP="00BD4FD1">
      <w:pPr>
        <w:spacing w:line="360" w:lineRule="auto"/>
        <w:jc w:val="both"/>
        <w:rPr>
          <w:rFonts w:ascii="Arial" w:hAnsi="Arial" w:cs="Arial"/>
          <w:sz w:val="24"/>
          <w:szCs w:val="24"/>
        </w:rPr>
      </w:pPr>
    </w:p>
    <w:p w14:paraId="77A5622A" w14:textId="1EB3D474" w:rsidR="00A301FD" w:rsidRDefault="00A301FD" w:rsidP="00BD4FD1">
      <w:pPr>
        <w:spacing w:line="360" w:lineRule="auto"/>
        <w:jc w:val="both"/>
        <w:rPr>
          <w:rFonts w:ascii="Arial" w:hAnsi="Arial" w:cs="Arial"/>
          <w:sz w:val="24"/>
          <w:szCs w:val="24"/>
        </w:rPr>
      </w:pPr>
    </w:p>
    <w:p w14:paraId="73EA2EE5" w14:textId="7A15EF57" w:rsidR="00A301FD" w:rsidRDefault="00A301FD" w:rsidP="00BD4FD1">
      <w:pPr>
        <w:spacing w:line="360" w:lineRule="auto"/>
        <w:jc w:val="both"/>
        <w:rPr>
          <w:rFonts w:ascii="Arial" w:hAnsi="Arial" w:cs="Arial"/>
          <w:sz w:val="24"/>
          <w:szCs w:val="24"/>
        </w:rPr>
      </w:pPr>
    </w:p>
    <w:tbl>
      <w:tblPr>
        <w:tblpPr w:leftFromText="180" w:rightFromText="180" w:vertAnchor="text" w:horzAnchor="margin" w:tblpXSpec="center" w:tblpY="46"/>
        <w:tblW w:w="8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2113"/>
        <w:gridCol w:w="1926"/>
        <w:gridCol w:w="1930"/>
      </w:tblGrid>
      <w:tr w:rsidR="00D4169F" w:rsidRPr="00FE6B96" w14:paraId="0FE180BB" w14:textId="77777777" w:rsidTr="00D4169F">
        <w:trPr>
          <w:trHeight w:val="386"/>
        </w:trPr>
        <w:tc>
          <w:tcPr>
            <w:tcW w:w="8045" w:type="dxa"/>
            <w:gridSpan w:val="4"/>
            <w:tcBorders>
              <w:top w:val="nil"/>
              <w:left w:val="nil"/>
              <w:right w:val="nil"/>
            </w:tcBorders>
            <w:shd w:val="clear" w:color="auto" w:fill="auto"/>
            <w:noWrap/>
            <w:vAlign w:val="bottom"/>
          </w:tcPr>
          <w:p w14:paraId="55AAADFC"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Table 2. Mean, Median and Mode Gross Production Index</w:t>
            </w:r>
          </w:p>
        </w:tc>
      </w:tr>
      <w:tr w:rsidR="00D4169F" w:rsidRPr="00FE6B96" w14:paraId="4577137D" w14:textId="77777777" w:rsidTr="00D4169F">
        <w:trPr>
          <w:trHeight w:val="386"/>
        </w:trPr>
        <w:tc>
          <w:tcPr>
            <w:tcW w:w="2076" w:type="dxa"/>
            <w:shd w:val="clear" w:color="auto" w:fill="auto"/>
            <w:noWrap/>
            <w:vAlign w:val="bottom"/>
            <w:hideMark/>
          </w:tcPr>
          <w:p w14:paraId="591433CA"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Country</w:t>
            </w:r>
          </w:p>
        </w:tc>
        <w:tc>
          <w:tcPr>
            <w:tcW w:w="2113" w:type="dxa"/>
            <w:shd w:val="clear" w:color="auto" w:fill="auto"/>
            <w:noWrap/>
            <w:vAlign w:val="center"/>
            <w:hideMark/>
          </w:tcPr>
          <w:p w14:paraId="7713AC83"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Mean</w:t>
            </w:r>
          </w:p>
        </w:tc>
        <w:tc>
          <w:tcPr>
            <w:tcW w:w="1926" w:type="dxa"/>
            <w:shd w:val="clear" w:color="auto" w:fill="auto"/>
            <w:noWrap/>
            <w:vAlign w:val="center"/>
            <w:hideMark/>
          </w:tcPr>
          <w:p w14:paraId="48CE1F84"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Median</w:t>
            </w:r>
          </w:p>
        </w:tc>
        <w:tc>
          <w:tcPr>
            <w:tcW w:w="1930" w:type="dxa"/>
            <w:shd w:val="clear" w:color="auto" w:fill="auto"/>
            <w:noWrap/>
            <w:vAlign w:val="center"/>
            <w:hideMark/>
          </w:tcPr>
          <w:p w14:paraId="269BE398"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Mode</w:t>
            </w:r>
          </w:p>
        </w:tc>
      </w:tr>
      <w:tr w:rsidR="00D4169F" w:rsidRPr="00FE6B96" w14:paraId="0B1C4DC0" w14:textId="77777777" w:rsidTr="00D4169F">
        <w:trPr>
          <w:trHeight w:val="386"/>
        </w:trPr>
        <w:tc>
          <w:tcPr>
            <w:tcW w:w="2076" w:type="dxa"/>
            <w:shd w:val="clear" w:color="auto" w:fill="auto"/>
            <w:noWrap/>
            <w:vAlign w:val="bottom"/>
            <w:hideMark/>
          </w:tcPr>
          <w:p w14:paraId="04337104"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Ireland</w:t>
            </w:r>
          </w:p>
        </w:tc>
        <w:tc>
          <w:tcPr>
            <w:tcW w:w="2113" w:type="dxa"/>
            <w:shd w:val="clear" w:color="auto" w:fill="auto"/>
            <w:noWrap/>
            <w:vAlign w:val="center"/>
            <w:hideMark/>
          </w:tcPr>
          <w:p w14:paraId="44834852"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76.2398</w:t>
            </w:r>
          </w:p>
        </w:tc>
        <w:tc>
          <w:tcPr>
            <w:tcW w:w="1926" w:type="dxa"/>
            <w:shd w:val="clear" w:color="auto" w:fill="auto"/>
            <w:noWrap/>
            <w:vAlign w:val="center"/>
            <w:hideMark/>
          </w:tcPr>
          <w:p w14:paraId="7B7A4F85"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81.685</w:t>
            </w:r>
          </w:p>
        </w:tc>
        <w:tc>
          <w:tcPr>
            <w:tcW w:w="1930" w:type="dxa"/>
            <w:shd w:val="clear" w:color="auto" w:fill="auto"/>
            <w:noWrap/>
            <w:vAlign w:val="center"/>
            <w:hideMark/>
          </w:tcPr>
          <w:p w14:paraId="1E49AA70"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NA</w:t>
            </w:r>
          </w:p>
        </w:tc>
      </w:tr>
      <w:tr w:rsidR="00D4169F" w:rsidRPr="00FE6B96" w14:paraId="21CAB66E" w14:textId="77777777" w:rsidTr="00D4169F">
        <w:trPr>
          <w:trHeight w:val="386"/>
        </w:trPr>
        <w:tc>
          <w:tcPr>
            <w:tcW w:w="2076" w:type="dxa"/>
            <w:shd w:val="clear" w:color="auto" w:fill="auto"/>
            <w:noWrap/>
            <w:vAlign w:val="bottom"/>
            <w:hideMark/>
          </w:tcPr>
          <w:p w14:paraId="57DF8807"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Croatia</w:t>
            </w:r>
          </w:p>
        </w:tc>
        <w:tc>
          <w:tcPr>
            <w:tcW w:w="2113" w:type="dxa"/>
            <w:shd w:val="clear" w:color="auto" w:fill="auto"/>
            <w:noWrap/>
            <w:vAlign w:val="center"/>
            <w:hideMark/>
          </w:tcPr>
          <w:p w14:paraId="3572671C"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99.9689</w:t>
            </w:r>
          </w:p>
        </w:tc>
        <w:tc>
          <w:tcPr>
            <w:tcW w:w="1926" w:type="dxa"/>
            <w:shd w:val="clear" w:color="auto" w:fill="auto"/>
            <w:noWrap/>
            <w:vAlign w:val="center"/>
            <w:hideMark/>
          </w:tcPr>
          <w:p w14:paraId="00EA6C9A"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96.89</w:t>
            </w:r>
          </w:p>
        </w:tc>
        <w:tc>
          <w:tcPr>
            <w:tcW w:w="1930" w:type="dxa"/>
            <w:shd w:val="clear" w:color="auto" w:fill="auto"/>
            <w:noWrap/>
            <w:hideMark/>
          </w:tcPr>
          <w:p w14:paraId="3C54F1BD"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468EF">
              <w:rPr>
                <w:rFonts w:ascii="Arial" w:eastAsia="Times New Roman" w:hAnsi="Arial" w:cs="Arial"/>
                <w:color w:val="000000"/>
                <w:sz w:val="24"/>
                <w:szCs w:val="24"/>
                <w:lang w:eastAsia="en-IE"/>
              </w:rPr>
              <w:t>NA</w:t>
            </w:r>
          </w:p>
        </w:tc>
      </w:tr>
      <w:tr w:rsidR="00D4169F" w:rsidRPr="00FE6B96" w14:paraId="674A1AAF" w14:textId="77777777" w:rsidTr="00D4169F">
        <w:trPr>
          <w:trHeight w:val="386"/>
        </w:trPr>
        <w:tc>
          <w:tcPr>
            <w:tcW w:w="2076" w:type="dxa"/>
            <w:shd w:val="clear" w:color="auto" w:fill="auto"/>
            <w:noWrap/>
            <w:vAlign w:val="bottom"/>
            <w:hideMark/>
          </w:tcPr>
          <w:p w14:paraId="78C565EF"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Denmark</w:t>
            </w:r>
          </w:p>
        </w:tc>
        <w:tc>
          <w:tcPr>
            <w:tcW w:w="2113" w:type="dxa"/>
            <w:shd w:val="clear" w:color="auto" w:fill="auto"/>
            <w:noWrap/>
            <w:vAlign w:val="center"/>
            <w:hideMark/>
          </w:tcPr>
          <w:p w14:paraId="47E48912"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92.8716</w:t>
            </w:r>
          </w:p>
        </w:tc>
        <w:tc>
          <w:tcPr>
            <w:tcW w:w="1926" w:type="dxa"/>
            <w:shd w:val="clear" w:color="auto" w:fill="auto"/>
            <w:noWrap/>
            <w:vAlign w:val="center"/>
            <w:hideMark/>
          </w:tcPr>
          <w:p w14:paraId="256B4C23"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91.77</w:t>
            </w:r>
          </w:p>
        </w:tc>
        <w:tc>
          <w:tcPr>
            <w:tcW w:w="1930" w:type="dxa"/>
            <w:shd w:val="clear" w:color="auto" w:fill="auto"/>
            <w:noWrap/>
            <w:hideMark/>
          </w:tcPr>
          <w:p w14:paraId="205490F7"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468EF">
              <w:rPr>
                <w:rFonts w:ascii="Arial" w:eastAsia="Times New Roman" w:hAnsi="Arial" w:cs="Arial"/>
                <w:color w:val="000000"/>
                <w:sz w:val="24"/>
                <w:szCs w:val="24"/>
                <w:lang w:eastAsia="en-IE"/>
              </w:rPr>
              <w:t>NA</w:t>
            </w:r>
          </w:p>
        </w:tc>
      </w:tr>
      <w:tr w:rsidR="00D4169F" w:rsidRPr="00FE6B96" w14:paraId="3D1180D2" w14:textId="77777777" w:rsidTr="00D4169F">
        <w:trPr>
          <w:trHeight w:val="386"/>
        </w:trPr>
        <w:tc>
          <w:tcPr>
            <w:tcW w:w="2076" w:type="dxa"/>
            <w:shd w:val="clear" w:color="auto" w:fill="auto"/>
            <w:noWrap/>
            <w:vAlign w:val="bottom"/>
            <w:hideMark/>
          </w:tcPr>
          <w:p w14:paraId="20EEAC4E"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Finland</w:t>
            </w:r>
          </w:p>
        </w:tc>
        <w:tc>
          <w:tcPr>
            <w:tcW w:w="2113" w:type="dxa"/>
            <w:shd w:val="clear" w:color="auto" w:fill="auto"/>
            <w:noWrap/>
            <w:vAlign w:val="center"/>
            <w:hideMark/>
          </w:tcPr>
          <w:p w14:paraId="7F54E20E"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118.0743</w:t>
            </w:r>
          </w:p>
        </w:tc>
        <w:tc>
          <w:tcPr>
            <w:tcW w:w="1926" w:type="dxa"/>
            <w:shd w:val="clear" w:color="auto" w:fill="auto"/>
            <w:noWrap/>
            <w:vAlign w:val="center"/>
            <w:hideMark/>
          </w:tcPr>
          <w:p w14:paraId="76713C5A"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109.815</w:t>
            </w:r>
          </w:p>
        </w:tc>
        <w:tc>
          <w:tcPr>
            <w:tcW w:w="1930" w:type="dxa"/>
            <w:shd w:val="clear" w:color="auto" w:fill="auto"/>
            <w:noWrap/>
            <w:hideMark/>
          </w:tcPr>
          <w:p w14:paraId="71253FE7"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468EF">
              <w:rPr>
                <w:rFonts w:ascii="Arial" w:eastAsia="Times New Roman" w:hAnsi="Arial" w:cs="Arial"/>
                <w:color w:val="000000"/>
                <w:sz w:val="24"/>
                <w:szCs w:val="24"/>
                <w:lang w:eastAsia="en-IE"/>
              </w:rPr>
              <w:t>NA</w:t>
            </w:r>
          </w:p>
        </w:tc>
      </w:tr>
      <w:tr w:rsidR="00D4169F" w:rsidRPr="00FE6B96" w14:paraId="487FEE64" w14:textId="77777777" w:rsidTr="00D4169F">
        <w:trPr>
          <w:trHeight w:val="386"/>
        </w:trPr>
        <w:tc>
          <w:tcPr>
            <w:tcW w:w="2076" w:type="dxa"/>
            <w:shd w:val="clear" w:color="auto" w:fill="auto"/>
            <w:noWrap/>
            <w:vAlign w:val="bottom"/>
            <w:hideMark/>
          </w:tcPr>
          <w:p w14:paraId="6387D486"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Slovakia</w:t>
            </w:r>
          </w:p>
        </w:tc>
        <w:tc>
          <w:tcPr>
            <w:tcW w:w="2113" w:type="dxa"/>
            <w:shd w:val="clear" w:color="auto" w:fill="auto"/>
            <w:noWrap/>
            <w:vAlign w:val="center"/>
            <w:hideMark/>
          </w:tcPr>
          <w:p w14:paraId="6CF10985"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110.7475</w:t>
            </w:r>
          </w:p>
        </w:tc>
        <w:tc>
          <w:tcPr>
            <w:tcW w:w="1926" w:type="dxa"/>
            <w:shd w:val="clear" w:color="auto" w:fill="auto"/>
            <w:noWrap/>
            <w:vAlign w:val="center"/>
            <w:hideMark/>
          </w:tcPr>
          <w:p w14:paraId="76072248"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113.115</w:t>
            </w:r>
          </w:p>
        </w:tc>
        <w:tc>
          <w:tcPr>
            <w:tcW w:w="1930" w:type="dxa"/>
            <w:shd w:val="clear" w:color="auto" w:fill="auto"/>
            <w:noWrap/>
            <w:hideMark/>
          </w:tcPr>
          <w:p w14:paraId="0ABB24D0"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468EF">
              <w:rPr>
                <w:rFonts w:ascii="Arial" w:eastAsia="Times New Roman" w:hAnsi="Arial" w:cs="Arial"/>
                <w:color w:val="000000"/>
                <w:sz w:val="24"/>
                <w:szCs w:val="24"/>
                <w:lang w:eastAsia="en-IE"/>
              </w:rPr>
              <w:t>NA</w:t>
            </w:r>
          </w:p>
        </w:tc>
      </w:tr>
      <w:tr w:rsidR="00D4169F" w:rsidRPr="00FE6B96" w14:paraId="129982F5" w14:textId="77777777" w:rsidTr="00D4169F">
        <w:trPr>
          <w:trHeight w:val="386"/>
        </w:trPr>
        <w:tc>
          <w:tcPr>
            <w:tcW w:w="2076" w:type="dxa"/>
            <w:shd w:val="clear" w:color="auto" w:fill="auto"/>
            <w:noWrap/>
            <w:vAlign w:val="bottom"/>
            <w:hideMark/>
          </w:tcPr>
          <w:p w14:paraId="6EE96052" w14:textId="77777777" w:rsidR="00D4169F" w:rsidRPr="00FE6B96" w:rsidRDefault="00D4169F" w:rsidP="00D4169F">
            <w:pPr>
              <w:spacing w:after="0" w:line="240" w:lineRule="auto"/>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Overall</w:t>
            </w:r>
          </w:p>
        </w:tc>
        <w:tc>
          <w:tcPr>
            <w:tcW w:w="2113" w:type="dxa"/>
            <w:shd w:val="clear" w:color="auto" w:fill="auto"/>
            <w:noWrap/>
            <w:vAlign w:val="center"/>
            <w:hideMark/>
          </w:tcPr>
          <w:p w14:paraId="0A211C82"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98.0216</w:t>
            </w:r>
          </w:p>
        </w:tc>
        <w:tc>
          <w:tcPr>
            <w:tcW w:w="1926" w:type="dxa"/>
            <w:shd w:val="clear" w:color="auto" w:fill="auto"/>
            <w:noWrap/>
            <w:vAlign w:val="center"/>
            <w:hideMark/>
          </w:tcPr>
          <w:p w14:paraId="334F5E4D"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96.89</w:t>
            </w:r>
          </w:p>
        </w:tc>
        <w:tc>
          <w:tcPr>
            <w:tcW w:w="1930" w:type="dxa"/>
            <w:shd w:val="clear" w:color="auto" w:fill="auto"/>
            <w:noWrap/>
            <w:vAlign w:val="center"/>
            <w:hideMark/>
          </w:tcPr>
          <w:p w14:paraId="06E176DC" w14:textId="77777777" w:rsidR="00D4169F" w:rsidRPr="00FE6B96" w:rsidRDefault="00D4169F" w:rsidP="00D4169F">
            <w:pPr>
              <w:spacing w:after="0" w:line="240" w:lineRule="auto"/>
              <w:jc w:val="center"/>
              <w:rPr>
                <w:rFonts w:ascii="Arial" w:eastAsia="Times New Roman" w:hAnsi="Arial" w:cs="Arial"/>
                <w:color w:val="000000"/>
                <w:sz w:val="24"/>
                <w:szCs w:val="24"/>
                <w:lang w:eastAsia="en-IE"/>
              </w:rPr>
            </w:pPr>
            <w:r w:rsidRPr="00FE6B96">
              <w:rPr>
                <w:rFonts w:ascii="Arial" w:eastAsia="Times New Roman" w:hAnsi="Arial" w:cs="Arial"/>
                <w:color w:val="000000"/>
                <w:sz w:val="24"/>
                <w:szCs w:val="24"/>
                <w:lang w:eastAsia="en-IE"/>
              </w:rPr>
              <w:t>81.41</w:t>
            </w:r>
          </w:p>
        </w:tc>
      </w:tr>
    </w:tbl>
    <w:p w14:paraId="368BC907" w14:textId="2BABE517" w:rsidR="00A301FD" w:rsidRDefault="00A301FD" w:rsidP="00BD4FD1">
      <w:pPr>
        <w:spacing w:line="360" w:lineRule="auto"/>
        <w:jc w:val="both"/>
        <w:rPr>
          <w:rFonts w:ascii="Arial" w:hAnsi="Arial" w:cs="Arial"/>
          <w:sz w:val="24"/>
          <w:szCs w:val="24"/>
        </w:rPr>
      </w:pPr>
    </w:p>
    <w:p w14:paraId="7C806B22" w14:textId="77777777" w:rsidR="00A301FD" w:rsidRDefault="00A301FD" w:rsidP="00BD4FD1">
      <w:pPr>
        <w:spacing w:line="360" w:lineRule="auto"/>
        <w:jc w:val="both"/>
        <w:rPr>
          <w:rFonts w:ascii="Arial" w:hAnsi="Arial" w:cs="Arial"/>
          <w:sz w:val="24"/>
          <w:szCs w:val="24"/>
        </w:rPr>
      </w:pPr>
    </w:p>
    <w:p w14:paraId="0FC46651" w14:textId="77777777" w:rsidR="00A301FD" w:rsidRDefault="00A301FD" w:rsidP="00BD4FD1">
      <w:pPr>
        <w:spacing w:line="360" w:lineRule="auto"/>
        <w:jc w:val="both"/>
        <w:rPr>
          <w:rFonts w:ascii="Arial" w:hAnsi="Arial" w:cs="Arial"/>
          <w:sz w:val="24"/>
          <w:szCs w:val="24"/>
        </w:rPr>
      </w:pPr>
    </w:p>
    <w:p w14:paraId="7ECCBE63" w14:textId="77777777" w:rsidR="00A301FD" w:rsidRDefault="00A301FD" w:rsidP="00BD4FD1">
      <w:pPr>
        <w:spacing w:line="360" w:lineRule="auto"/>
        <w:jc w:val="both"/>
        <w:rPr>
          <w:rFonts w:ascii="Arial" w:hAnsi="Arial" w:cs="Arial"/>
          <w:sz w:val="24"/>
          <w:szCs w:val="24"/>
        </w:rPr>
      </w:pPr>
    </w:p>
    <w:p w14:paraId="4D83DBD3" w14:textId="77777777" w:rsidR="00D4169F" w:rsidRDefault="00D4169F" w:rsidP="00532C62">
      <w:pPr>
        <w:spacing w:line="360" w:lineRule="auto"/>
        <w:jc w:val="both"/>
        <w:rPr>
          <w:rFonts w:ascii="Arial" w:hAnsi="Arial" w:cs="Arial"/>
          <w:sz w:val="24"/>
          <w:szCs w:val="24"/>
        </w:rPr>
      </w:pPr>
    </w:p>
    <w:p w14:paraId="2F80D09C" w14:textId="77777777" w:rsidR="00D4169F" w:rsidRDefault="00D4169F" w:rsidP="00532C62">
      <w:pPr>
        <w:spacing w:line="360" w:lineRule="auto"/>
        <w:jc w:val="both"/>
        <w:rPr>
          <w:rFonts w:ascii="Arial" w:hAnsi="Arial" w:cs="Arial"/>
          <w:sz w:val="24"/>
          <w:szCs w:val="24"/>
        </w:rPr>
      </w:pPr>
    </w:p>
    <w:p w14:paraId="6AB056C1" w14:textId="77777777" w:rsidR="00D4169F" w:rsidRDefault="00D4169F" w:rsidP="00532C62">
      <w:pPr>
        <w:spacing w:line="360" w:lineRule="auto"/>
        <w:jc w:val="both"/>
        <w:rPr>
          <w:rFonts w:ascii="Arial" w:hAnsi="Arial" w:cs="Arial"/>
          <w:sz w:val="24"/>
          <w:szCs w:val="24"/>
        </w:rPr>
      </w:pPr>
    </w:p>
    <w:p w14:paraId="4F394383" w14:textId="77777777" w:rsidR="00D4169F" w:rsidRDefault="00D4169F" w:rsidP="00532C62">
      <w:pPr>
        <w:spacing w:line="360" w:lineRule="auto"/>
        <w:jc w:val="both"/>
        <w:rPr>
          <w:rFonts w:ascii="Arial" w:hAnsi="Arial" w:cs="Arial"/>
          <w:sz w:val="24"/>
          <w:szCs w:val="24"/>
        </w:rPr>
      </w:pPr>
    </w:p>
    <w:p w14:paraId="7427A6D8" w14:textId="09FD2320"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 xml:space="preserve">See Table </w:t>
      </w:r>
      <w:r>
        <w:rPr>
          <w:rFonts w:ascii="Arial" w:hAnsi="Arial" w:cs="Arial"/>
          <w:sz w:val="24"/>
          <w:szCs w:val="24"/>
        </w:rPr>
        <w:t>3</w:t>
      </w:r>
      <w:r w:rsidRPr="00532C62">
        <w:rPr>
          <w:rFonts w:ascii="Arial" w:hAnsi="Arial" w:cs="Arial"/>
          <w:sz w:val="24"/>
          <w:szCs w:val="24"/>
        </w:rPr>
        <w:t xml:space="preserve"> below for the mean, median and mode results of the G</w:t>
      </w:r>
      <w:r>
        <w:rPr>
          <w:rFonts w:ascii="Arial" w:hAnsi="Arial" w:cs="Arial"/>
          <w:sz w:val="24"/>
          <w:szCs w:val="24"/>
        </w:rPr>
        <w:t>PC</w:t>
      </w:r>
      <w:r w:rsidRPr="00532C62">
        <w:rPr>
          <w:rFonts w:ascii="Arial" w:hAnsi="Arial" w:cs="Arial"/>
          <w:sz w:val="24"/>
          <w:szCs w:val="24"/>
        </w:rPr>
        <w:t>PI data frame.</w:t>
      </w:r>
    </w:p>
    <w:tbl>
      <w:tblPr>
        <w:tblW w:w="8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121"/>
        <w:gridCol w:w="1933"/>
        <w:gridCol w:w="1936"/>
      </w:tblGrid>
      <w:tr w:rsidR="00532C62" w:rsidRPr="00532C62" w14:paraId="45ECB611" w14:textId="77777777" w:rsidTr="00532C62">
        <w:trPr>
          <w:trHeight w:val="389"/>
        </w:trPr>
        <w:tc>
          <w:tcPr>
            <w:tcW w:w="8074" w:type="dxa"/>
            <w:gridSpan w:val="4"/>
            <w:tcBorders>
              <w:top w:val="nil"/>
              <w:left w:val="nil"/>
              <w:right w:val="nil"/>
            </w:tcBorders>
            <w:shd w:val="clear" w:color="auto" w:fill="auto"/>
            <w:noWrap/>
            <w:vAlign w:val="bottom"/>
          </w:tcPr>
          <w:p w14:paraId="2ED53F5E"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Table 3. Mean, Median and Mode Gross per Capita Production Index</w:t>
            </w:r>
          </w:p>
        </w:tc>
      </w:tr>
      <w:tr w:rsidR="00532C62" w:rsidRPr="00532C62" w14:paraId="7F523357" w14:textId="77777777" w:rsidTr="00532C62">
        <w:trPr>
          <w:trHeight w:val="389"/>
        </w:trPr>
        <w:tc>
          <w:tcPr>
            <w:tcW w:w="2084" w:type="dxa"/>
            <w:shd w:val="clear" w:color="auto" w:fill="auto"/>
            <w:noWrap/>
            <w:vAlign w:val="bottom"/>
            <w:hideMark/>
          </w:tcPr>
          <w:p w14:paraId="25117781"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Country</w:t>
            </w:r>
          </w:p>
        </w:tc>
        <w:tc>
          <w:tcPr>
            <w:tcW w:w="2121" w:type="dxa"/>
            <w:shd w:val="clear" w:color="auto" w:fill="auto"/>
            <w:noWrap/>
            <w:vAlign w:val="center"/>
            <w:hideMark/>
          </w:tcPr>
          <w:p w14:paraId="2A2254B9"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Mean</w:t>
            </w:r>
          </w:p>
        </w:tc>
        <w:tc>
          <w:tcPr>
            <w:tcW w:w="1933" w:type="dxa"/>
            <w:shd w:val="clear" w:color="auto" w:fill="auto"/>
            <w:noWrap/>
            <w:vAlign w:val="center"/>
            <w:hideMark/>
          </w:tcPr>
          <w:p w14:paraId="02191447"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Median</w:t>
            </w:r>
          </w:p>
        </w:tc>
        <w:tc>
          <w:tcPr>
            <w:tcW w:w="1936" w:type="dxa"/>
            <w:shd w:val="clear" w:color="auto" w:fill="auto"/>
            <w:noWrap/>
            <w:vAlign w:val="center"/>
            <w:hideMark/>
          </w:tcPr>
          <w:p w14:paraId="172B9DD2"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Mode</w:t>
            </w:r>
          </w:p>
        </w:tc>
      </w:tr>
      <w:tr w:rsidR="00532C62" w:rsidRPr="00532C62" w14:paraId="5652ADEC" w14:textId="77777777" w:rsidTr="00532C62">
        <w:trPr>
          <w:trHeight w:val="389"/>
        </w:trPr>
        <w:tc>
          <w:tcPr>
            <w:tcW w:w="2084" w:type="dxa"/>
            <w:shd w:val="clear" w:color="auto" w:fill="auto"/>
            <w:noWrap/>
            <w:vAlign w:val="bottom"/>
            <w:hideMark/>
          </w:tcPr>
          <w:p w14:paraId="0F888E57"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Ireland</w:t>
            </w:r>
          </w:p>
        </w:tc>
        <w:tc>
          <w:tcPr>
            <w:tcW w:w="2121" w:type="dxa"/>
            <w:shd w:val="clear" w:color="auto" w:fill="auto"/>
            <w:noWrap/>
            <w:vAlign w:val="center"/>
            <w:hideMark/>
          </w:tcPr>
          <w:p w14:paraId="04C94B4B"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95.452</w:t>
            </w:r>
          </w:p>
        </w:tc>
        <w:tc>
          <w:tcPr>
            <w:tcW w:w="1933" w:type="dxa"/>
            <w:shd w:val="clear" w:color="auto" w:fill="auto"/>
            <w:noWrap/>
            <w:vAlign w:val="center"/>
            <w:hideMark/>
          </w:tcPr>
          <w:p w14:paraId="395A2BC0"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99.2</w:t>
            </w:r>
          </w:p>
        </w:tc>
        <w:tc>
          <w:tcPr>
            <w:tcW w:w="1936" w:type="dxa"/>
            <w:shd w:val="clear" w:color="auto" w:fill="auto"/>
            <w:noWrap/>
            <w:hideMark/>
          </w:tcPr>
          <w:p w14:paraId="534D44BB"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NA</w:t>
            </w:r>
          </w:p>
        </w:tc>
      </w:tr>
      <w:tr w:rsidR="00532C62" w:rsidRPr="00532C62" w14:paraId="565161A8" w14:textId="77777777" w:rsidTr="00532C62">
        <w:trPr>
          <w:trHeight w:val="389"/>
        </w:trPr>
        <w:tc>
          <w:tcPr>
            <w:tcW w:w="2084" w:type="dxa"/>
            <w:shd w:val="clear" w:color="auto" w:fill="auto"/>
            <w:noWrap/>
            <w:vAlign w:val="bottom"/>
            <w:hideMark/>
          </w:tcPr>
          <w:p w14:paraId="3CE71778"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Croatia</w:t>
            </w:r>
          </w:p>
        </w:tc>
        <w:tc>
          <w:tcPr>
            <w:tcW w:w="2121" w:type="dxa"/>
            <w:shd w:val="clear" w:color="auto" w:fill="auto"/>
            <w:noWrap/>
            <w:vAlign w:val="center"/>
            <w:hideMark/>
          </w:tcPr>
          <w:p w14:paraId="087C1D2E"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96.7717</w:t>
            </w:r>
          </w:p>
        </w:tc>
        <w:tc>
          <w:tcPr>
            <w:tcW w:w="1933" w:type="dxa"/>
            <w:shd w:val="clear" w:color="auto" w:fill="auto"/>
            <w:noWrap/>
            <w:vAlign w:val="center"/>
            <w:hideMark/>
          </w:tcPr>
          <w:p w14:paraId="1C78253C"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94.8</w:t>
            </w:r>
          </w:p>
        </w:tc>
        <w:tc>
          <w:tcPr>
            <w:tcW w:w="1936" w:type="dxa"/>
            <w:shd w:val="clear" w:color="auto" w:fill="auto"/>
            <w:noWrap/>
            <w:hideMark/>
          </w:tcPr>
          <w:p w14:paraId="48393920"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NA</w:t>
            </w:r>
          </w:p>
        </w:tc>
      </w:tr>
      <w:tr w:rsidR="00532C62" w:rsidRPr="00532C62" w14:paraId="5F573044" w14:textId="77777777" w:rsidTr="00532C62">
        <w:trPr>
          <w:trHeight w:val="389"/>
        </w:trPr>
        <w:tc>
          <w:tcPr>
            <w:tcW w:w="2084" w:type="dxa"/>
            <w:shd w:val="clear" w:color="auto" w:fill="auto"/>
            <w:noWrap/>
            <w:vAlign w:val="bottom"/>
            <w:hideMark/>
          </w:tcPr>
          <w:p w14:paraId="0B1C4C7E"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Denmark</w:t>
            </w:r>
          </w:p>
        </w:tc>
        <w:tc>
          <w:tcPr>
            <w:tcW w:w="2121" w:type="dxa"/>
            <w:shd w:val="clear" w:color="auto" w:fill="auto"/>
            <w:noWrap/>
            <w:vAlign w:val="center"/>
            <w:hideMark/>
          </w:tcPr>
          <w:p w14:paraId="57AF24CF"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101.4561</w:t>
            </w:r>
          </w:p>
        </w:tc>
        <w:tc>
          <w:tcPr>
            <w:tcW w:w="1933" w:type="dxa"/>
            <w:shd w:val="clear" w:color="auto" w:fill="auto"/>
            <w:noWrap/>
            <w:vAlign w:val="center"/>
            <w:hideMark/>
          </w:tcPr>
          <w:p w14:paraId="75240B63"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99.735</w:t>
            </w:r>
          </w:p>
        </w:tc>
        <w:tc>
          <w:tcPr>
            <w:tcW w:w="1936" w:type="dxa"/>
            <w:shd w:val="clear" w:color="auto" w:fill="auto"/>
            <w:noWrap/>
            <w:hideMark/>
          </w:tcPr>
          <w:p w14:paraId="02D5CE47"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NA</w:t>
            </w:r>
          </w:p>
        </w:tc>
      </w:tr>
      <w:tr w:rsidR="00532C62" w:rsidRPr="00532C62" w14:paraId="34B42C64" w14:textId="77777777" w:rsidTr="00532C62">
        <w:trPr>
          <w:trHeight w:val="389"/>
        </w:trPr>
        <w:tc>
          <w:tcPr>
            <w:tcW w:w="2084" w:type="dxa"/>
            <w:shd w:val="clear" w:color="auto" w:fill="auto"/>
            <w:noWrap/>
            <w:vAlign w:val="bottom"/>
            <w:hideMark/>
          </w:tcPr>
          <w:p w14:paraId="2EE37C92"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Finland</w:t>
            </w:r>
          </w:p>
        </w:tc>
        <w:tc>
          <w:tcPr>
            <w:tcW w:w="2121" w:type="dxa"/>
            <w:shd w:val="clear" w:color="auto" w:fill="auto"/>
            <w:noWrap/>
            <w:vAlign w:val="center"/>
            <w:hideMark/>
          </w:tcPr>
          <w:p w14:paraId="682EABAD"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131.037</w:t>
            </w:r>
          </w:p>
        </w:tc>
        <w:tc>
          <w:tcPr>
            <w:tcW w:w="1933" w:type="dxa"/>
            <w:shd w:val="clear" w:color="auto" w:fill="auto"/>
            <w:noWrap/>
            <w:vAlign w:val="center"/>
            <w:hideMark/>
          </w:tcPr>
          <w:p w14:paraId="617D065B"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120.43</w:t>
            </w:r>
          </w:p>
        </w:tc>
        <w:tc>
          <w:tcPr>
            <w:tcW w:w="1936" w:type="dxa"/>
            <w:shd w:val="clear" w:color="auto" w:fill="auto"/>
            <w:noWrap/>
            <w:hideMark/>
          </w:tcPr>
          <w:p w14:paraId="1469AA3A"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NA</w:t>
            </w:r>
          </w:p>
        </w:tc>
      </w:tr>
      <w:tr w:rsidR="00532C62" w:rsidRPr="00532C62" w14:paraId="3109415C" w14:textId="77777777" w:rsidTr="00532C62">
        <w:trPr>
          <w:trHeight w:val="389"/>
        </w:trPr>
        <w:tc>
          <w:tcPr>
            <w:tcW w:w="2084" w:type="dxa"/>
            <w:shd w:val="clear" w:color="auto" w:fill="auto"/>
            <w:noWrap/>
            <w:vAlign w:val="bottom"/>
            <w:hideMark/>
          </w:tcPr>
          <w:p w14:paraId="7F17D071"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Slovakia</w:t>
            </w:r>
          </w:p>
        </w:tc>
        <w:tc>
          <w:tcPr>
            <w:tcW w:w="2121" w:type="dxa"/>
            <w:shd w:val="clear" w:color="auto" w:fill="auto"/>
            <w:noWrap/>
            <w:vAlign w:val="center"/>
            <w:hideMark/>
          </w:tcPr>
          <w:p w14:paraId="4FA47044"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111.3592</w:t>
            </w:r>
          </w:p>
        </w:tc>
        <w:tc>
          <w:tcPr>
            <w:tcW w:w="1933" w:type="dxa"/>
            <w:shd w:val="clear" w:color="auto" w:fill="auto"/>
            <w:noWrap/>
            <w:vAlign w:val="center"/>
            <w:hideMark/>
          </w:tcPr>
          <w:p w14:paraId="7273CC39"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113.88</w:t>
            </w:r>
          </w:p>
        </w:tc>
        <w:tc>
          <w:tcPr>
            <w:tcW w:w="1936" w:type="dxa"/>
            <w:shd w:val="clear" w:color="auto" w:fill="auto"/>
            <w:noWrap/>
            <w:hideMark/>
          </w:tcPr>
          <w:p w14:paraId="5F6E99A5"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NA</w:t>
            </w:r>
          </w:p>
        </w:tc>
      </w:tr>
      <w:tr w:rsidR="00532C62" w:rsidRPr="00532C62" w14:paraId="3FBF4F79" w14:textId="77777777" w:rsidTr="00532C62">
        <w:trPr>
          <w:trHeight w:val="389"/>
        </w:trPr>
        <w:tc>
          <w:tcPr>
            <w:tcW w:w="2084" w:type="dxa"/>
            <w:shd w:val="clear" w:color="auto" w:fill="auto"/>
            <w:noWrap/>
            <w:vAlign w:val="bottom"/>
            <w:hideMark/>
          </w:tcPr>
          <w:p w14:paraId="4B1D27E9"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Overall</w:t>
            </w:r>
          </w:p>
        </w:tc>
        <w:tc>
          <w:tcPr>
            <w:tcW w:w="2121" w:type="dxa"/>
            <w:shd w:val="clear" w:color="auto" w:fill="auto"/>
            <w:noWrap/>
            <w:vAlign w:val="center"/>
            <w:hideMark/>
          </w:tcPr>
          <w:p w14:paraId="3890E60B"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108.0219</w:t>
            </w:r>
          </w:p>
        </w:tc>
        <w:tc>
          <w:tcPr>
            <w:tcW w:w="1933" w:type="dxa"/>
            <w:shd w:val="clear" w:color="auto" w:fill="auto"/>
            <w:noWrap/>
            <w:vAlign w:val="center"/>
            <w:hideMark/>
          </w:tcPr>
          <w:p w14:paraId="29D60A04"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102.78</w:t>
            </w:r>
          </w:p>
        </w:tc>
        <w:tc>
          <w:tcPr>
            <w:tcW w:w="1936" w:type="dxa"/>
            <w:shd w:val="clear" w:color="auto" w:fill="auto"/>
            <w:noWrap/>
            <w:vAlign w:val="center"/>
            <w:hideMark/>
          </w:tcPr>
          <w:p w14:paraId="134B0303" w14:textId="77777777" w:rsidR="00532C62" w:rsidRPr="00532C62" w:rsidRDefault="00532C62" w:rsidP="00532C62">
            <w:pPr>
              <w:spacing w:line="360" w:lineRule="auto"/>
              <w:jc w:val="both"/>
              <w:rPr>
                <w:rFonts w:ascii="Arial" w:hAnsi="Arial" w:cs="Arial"/>
                <w:sz w:val="24"/>
                <w:szCs w:val="24"/>
              </w:rPr>
            </w:pPr>
            <w:r w:rsidRPr="00532C62">
              <w:rPr>
                <w:rFonts w:ascii="Arial" w:hAnsi="Arial" w:cs="Arial"/>
                <w:sz w:val="24"/>
                <w:szCs w:val="24"/>
              </w:rPr>
              <w:t>96.88</w:t>
            </w:r>
          </w:p>
        </w:tc>
      </w:tr>
    </w:tbl>
    <w:p w14:paraId="4DF8B9A3" w14:textId="59F67768" w:rsidR="00532C62" w:rsidRDefault="00532C62" w:rsidP="00BD4FD1">
      <w:pPr>
        <w:spacing w:line="360" w:lineRule="auto"/>
        <w:jc w:val="both"/>
        <w:rPr>
          <w:rFonts w:ascii="Arial" w:hAnsi="Arial" w:cs="Arial"/>
          <w:sz w:val="24"/>
          <w:szCs w:val="24"/>
        </w:rPr>
      </w:pPr>
    </w:p>
    <w:p w14:paraId="36EEDDBC" w14:textId="6C782944" w:rsidR="006C694A" w:rsidRPr="006C694A" w:rsidRDefault="006C694A" w:rsidP="00BD4FD1">
      <w:pPr>
        <w:spacing w:line="360" w:lineRule="auto"/>
        <w:jc w:val="both"/>
        <w:rPr>
          <w:rFonts w:ascii="Arial" w:hAnsi="Arial" w:cs="Arial"/>
          <w:i/>
          <w:iCs/>
          <w:sz w:val="24"/>
          <w:szCs w:val="24"/>
        </w:rPr>
      </w:pPr>
      <w:r>
        <w:rPr>
          <w:rFonts w:ascii="Arial" w:hAnsi="Arial" w:cs="Arial"/>
          <w:i/>
          <w:iCs/>
          <w:sz w:val="24"/>
          <w:szCs w:val="24"/>
        </w:rPr>
        <w:t xml:space="preserve">Inferential Statistics </w:t>
      </w:r>
    </w:p>
    <w:p w14:paraId="5F4FBEC6" w14:textId="7C0069FC" w:rsidR="00532C62" w:rsidRDefault="00ED472A" w:rsidP="00BD4FD1">
      <w:pPr>
        <w:spacing w:line="360" w:lineRule="auto"/>
        <w:jc w:val="both"/>
        <w:rPr>
          <w:rFonts w:ascii="Arial" w:hAnsi="Arial" w:cs="Arial"/>
          <w:sz w:val="24"/>
          <w:szCs w:val="24"/>
        </w:rPr>
      </w:pPr>
      <w:r>
        <w:rPr>
          <w:rFonts w:ascii="Arial" w:hAnsi="Arial" w:cs="Arial"/>
          <w:sz w:val="24"/>
          <w:szCs w:val="24"/>
        </w:rPr>
        <w:t>F</w:t>
      </w:r>
      <w:r w:rsidR="00532C62">
        <w:rPr>
          <w:rFonts w:ascii="Arial" w:hAnsi="Arial" w:cs="Arial"/>
          <w:sz w:val="24"/>
          <w:szCs w:val="24"/>
        </w:rPr>
        <w:t>or the confidence interval results</w:t>
      </w:r>
      <w:r>
        <w:rPr>
          <w:rFonts w:ascii="Arial" w:hAnsi="Arial" w:cs="Arial"/>
          <w:sz w:val="24"/>
          <w:szCs w:val="24"/>
        </w:rPr>
        <w:t xml:space="preserve"> see</w:t>
      </w:r>
      <w:r w:rsidRPr="00ED472A">
        <w:rPr>
          <w:rFonts w:ascii="Arial" w:hAnsi="Arial" w:cs="Arial"/>
          <w:sz w:val="24"/>
          <w:szCs w:val="24"/>
        </w:rPr>
        <w:t xml:space="preserve"> Table 4</w:t>
      </w:r>
      <w:r>
        <w:rPr>
          <w:rFonts w:ascii="Arial" w:hAnsi="Arial" w:cs="Arial"/>
          <w:sz w:val="24"/>
          <w:szCs w:val="24"/>
        </w:rPr>
        <w:t xml:space="preserve"> below.</w:t>
      </w:r>
    </w:p>
    <w:tbl>
      <w:tblPr>
        <w:tblStyle w:val="TableGrid"/>
        <w:tblW w:w="0" w:type="auto"/>
        <w:tblLook w:val="04A0" w:firstRow="1" w:lastRow="0" w:firstColumn="1" w:lastColumn="0" w:noHBand="0" w:noVBand="1"/>
      </w:tblPr>
      <w:tblGrid>
        <w:gridCol w:w="3005"/>
        <w:gridCol w:w="3005"/>
        <w:gridCol w:w="3006"/>
      </w:tblGrid>
      <w:tr w:rsidR="00ED472A" w14:paraId="59C18A6F" w14:textId="77777777" w:rsidTr="00F545DF">
        <w:tc>
          <w:tcPr>
            <w:tcW w:w="9016" w:type="dxa"/>
            <w:gridSpan w:val="3"/>
          </w:tcPr>
          <w:p w14:paraId="6D0E5436" w14:textId="1811D135" w:rsidR="00ED472A" w:rsidRDefault="00ED472A" w:rsidP="00BD4FD1">
            <w:pPr>
              <w:spacing w:line="360" w:lineRule="auto"/>
              <w:jc w:val="both"/>
              <w:rPr>
                <w:rFonts w:ascii="Arial" w:hAnsi="Arial" w:cs="Arial"/>
                <w:sz w:val="24"/>
                <w:szCs w:val="24"/>
              </w:rPr>
            </w:pPr>
            <w:r>
              <w:rPr>
                <w:rFonts w:ascii="Arial" w:hAnsi="Arial" w:cs="Arial"/>
                <w:sz w:val="24"/>
                <w:szCs w:val="24"/>
              </w:rPr>
              <w:t>Table 4. Confidence Intervals for GPI for the five countries of interest</w:t>
            </w:r>
          </w:p>
        </w:tc>
      </w:tr>
      <w:tr w:rsidR="00ED472A" w14:paraId="61E4E57A" w14:textId="77777777" w:rsidTr="00ED472A">
        <w:tc>
          <w:tcPr>
            <w:tcW w:w="3005" w:type="dxa"/>
          </w:tcPr>
          <w:p w14:paraId="70E8B709" w14:textId="0C251965" w:rsidR="00ED472A" w:rsidRDefault="00ED472A" w:rsidP="00BD4FD1">
            <w:pPr>
              <w:spacing w:line="360" w:lineRule="auto"/>
              <w:jc w:val="both"/>
              <w:rPr>
                <w:rFonts w:ascii="Arial" w:hAnsi="Arial" w:cs="Arial"/>
                <w:sz w:val="24"/>
                <w:szCs w:val="24"/>
              </w:rPr>
            </w:pPr>
            <w:r>
              <w:rPr>
                <w:rFonts w:ascii="Arial" w:hAnsi="Arial" w:cs="Arial"/>
                <w:sz w:val="24"/>
                <w:szCs w:val="24"/>
              </w:rPr>
              <w:t>Country</w:t>
            </w:r>
          </w:p>
        </w:tc>
        <w:tc>
          <w:tcPr>
            <w:tcW w:w="3005" w:type="dxa"/>
          </w:tcPr>
          <w:p w14:paraId="2AC2D7FF" w14:textId="6EDB9807" w:rsidR="00ED472A" w:rsidRDefault="00ED472A" w:rsidP="00BD4FD1">
            <w:pPr>
              <w:spacing w:line="360" w:lineRule="auto"/>
              <w:jc w:val="both"/>
              <w:rPr>
                <w:rFonts w:ascii="Arial" w:hAnsi="Arial" w:cs="Arial"/>
                <w:sz w:val="24"/>
                <w:szCs w:val="24"/>
              </w:rPr>
            </w:pPr>
            <w:r>
              <w:rPr>
                <w:rFonts w:ascii="Arial" w:hAnsi="Arial" w:cs="Arial"/>
                <w:sz w:val="24"/>
                <w:szCs w:val="24"/>
              </w:rPr>
              <w:t>Mean</w:t>
            </w:r>
          </w:p>
        </w:tc>
        <w:tc>
          <w:tcPr>
            <w:tcW w:w="3006" w:type="dxa"/>
          </w:tcPr>
          <w:p w14:paraId="0FE511B4" w14:textId="68D409F9" w:rsidR="00ED472A" w:rsidRDefault="00ED472A" w:rsidP="00BD4FD1">
            <w:pPr>
              <w:spacing w:line="360" w:lineRule="auto"/>
              <w:jc w:val="both"/>
              <w:rPr>
                <w:rFonts w:ascii="Arial" w:hAnsi="Arial" w:cs="Arial"/>
                <w:sz w:val="24"/>
                <w:szCs w:val="24"/>
              </w:rPr>
            </w:pPr>
            <w:r>
              <w:rPr>
                <w:rFonts w:ascii="Arial" w:hAnsi="Arial" w:cs="Arial"/>
                <w:sz w:val="24"/>
                <w:szCs w:val="24"/>
              </w:rPr>
              <w:t>M</w:t>
            </w:r>
            <w:r w:rsidRPr="00ED472A">
              <w:rPr>
                <w:rFonts w:ascii="Arial" w:hAnsi="Arial" w:cs="Arial"/>
                <w:sz w:val="24"/>
                <w:szCs w:val="24"/>
              </w:rPr>
              <w:t xml:space="preserve">argin of </w:t>
            </w:r>
            <w:r>
              <w:rPr>
                <w:rFonts w:ascii="Arial" w:hAnsi="Arial" w:cs="Arial"/>
                <w:sz w:val="24"/>
                <w:szCs w:val="24"/>
              </w:rPr>
              <w:t>E</w:t>
            </w:r>
            <w:r w:rsidRPr="00ED472A">
              <w:rPr>
                <w:rFonts w:ascii="Arial" w:hAnsi="Arial" w:cs="Arial"/>
                <w:sz w:val="24"/>
                <w:szCs w:val="24"/>
              </w:rPr>
              <w:t>rror</w:t>
            </w:r>
          </w:p>
        </w:tc>
      </w:tr>
      <w:tr w:rsidR="00ED472A" w14:paraId="1DF4E523" w14:textId="77777777" w:rsidTr="00ED472A">
        <w:tc>
          <w:tcPr>
            <w:tcW w:w="3005" w:type="dxa"/>
          </w:tcPr>
          <w:p w14:paraId="25447747" w14:textId="4BEE163E" w:rsidR="00ED472A" w:rsidRDefault="00ED472A" w:rsidP="00BD4FD1">
            <w:pPr>
              <w:spacing w:line="360" w:lineRule="auto"/>
              <w:jc w:val="both"/>
              <w:rPr>
                <w:rFonts w:ascii="Arial" w:hAnsi="Arial" w:cs="Arial"/>
                <w:sz w:val="24"/>
                <w:szCs w:val="24"/>
              </w:rPr>
            </w:pPr>
            <w:r>
              <w:rPr>
                <w:rFonts w:ascii="Arial" w:hAnsi="Arial" w:cs="Arial"/>
                <w:sz w:val="24"/>
                <w:szCs w:val="24"/>
              </w:rPr>
              <w:t>Ireland</w:t>
            </w:r>
          </w:p>
        </w:tc>
        <w:tc>
          <w:tcPr>
            <w:tcW w:w="3005" w:type="dxa"/>
          </w:tcPr>
          <w:p w14:paraId="4EA09F3B" w14:textId="79EB1D7A"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70.6163</w:t>
            </w:r>
          </w:p>
        </w:tc>
        <w:tc>
          <w:tcPr>
            <w:tcW w:w="3006" w:type="dxa"/>
          </w:tcPr>
          <w:p w14:paraId="03097C5E" w14:textId="61B885B5"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81.86332</w:t>
            </w:r>
          </w:p>
        </w:tc>
      </w:tr>
      <w:tr w:rsidR="00ED472A" w14:paraId="35A93824" w14:textId="77777777" w:rsidTr="00ED472A">
        <w:tc>
          <w:tcPr>
            <w:tcW w:w="3005" w:type="dxa"/>
          </w:tcPr>
          <w:p w14:paraId="57073207" w14:textId="520DA888" w:rsidR="00ED472A" w:rsidRDefault="00ED472A" w:rsidP="00BD4FD1">
            <w:pPr>
              <w:spacing w:line="360" w:lineRule="auto"/>
              <w:jc w:val="both"/>
              <w:rPr>
                <w:rFonts w:ascii="Arial" w:hAnsi="Arial" w:cs="Arial"/>
                <w:sz w:val="24"/>
                <w:szCs w:val="24"/>
              </w:rPr>
            </w:pPr>
            <w:r>
              <w:rPr>
                <w:rFonts w:ascii="Arial" w:hAnsi="Arial" w:cs="Arial"/>
                <w:sz w:val="24"/>
                <w:szCs w:val="24"/>
              </w:rPr>
              <w:t>Croatia</w:t>
            </w:r>
          </w:p>
        </w:tc>
        <w:tc>
          <w:tcPr>
            <w:tcW w:w="3005" w:type="dxa"/>
          </w:tcPr>
          <w:p w14:paraId="4A171DDE" w14:textId="39678AC6"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95.3592</w:t>
            </w:r>
          </w:p>
        </w:tc>
        <w:tc>
          <w:tcPr>
            <w:tcW w:w="3006" w:type="dxa"/>
          </w:tcPr>
          <w:p w14:paraId="73E1B9FE" w14:textId="05141215"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104.5745</w:t>
            </w:r>
          </w:p>
        </w:tc>
      </w:tr>
      <w:tr w:rsidR="00ED472A" w14:paraId="4E30ADE5" w14:textId="77777777" w:rsidTr="00ED472A">
        <w:tc>
          <w:tcPr>
            <w:tcW w:w="3005" w:type="dxa"/>
          </w:tcPr>
          <w:p w14:paraId="37DB8217" w14:textId="49A14FC8" w:rsidR="00ED472A" w:rsidRDefault="00ED472A" w:rsidP="00BD4FD1">
            <w:pPr>
              <w:spacing w:line="360" w:lineRule="auto"/>
              <w:jc w:val="both"/>
              <w:rPr>
                <w:rFonts w:ascii="Arial" w:hAnsi="Arial" w:cs="Arial"/>
                <w:sz w:val="24"/>
                <w:szCs w:val="24"/>
              </w:rPr>
            </w:pPr>
            <w:r>
              <w:rPr>
                <w:rFonts w:ascii="Arial" w:hAnsi="Arial" w:cs="Arial"/>
                <w:sz w:val="24"/>
                <w:szCs w:val="24"/>
              </w:rPr>
              <w:t>Denmark</w:t>
            </w:r>
          </w:p>
        </w:tc>
        <w:tc>
          <w:tcPr>
            <w:tcW w:w="3005" w:type="dxa"/>
          </w:tcPr>
          <w:p w14:paraId="7B1A6AFE" w14:textId="46374B5C"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91.1957</w:t>
            </w:r>
          </w:p>
        </w:tc>
        <w:tc>
          <w:tcPr>
            <w:tcW w:w="3006" w:type="dxa"/>
          </w:tcPr>
          <w:p w14:paraId="3F878CC8" w14:textId="1FFDE62A"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94.5476</w:t>
            </w:r>
          </w:p>
        </w:tc>
      </w:tr>
      <w:tr w:rsidR="00ED472A" w14:paraId="4EA1226E" w14:textId="77777777" w:rsidTr="00ED472A">
        <w:tc>
          <w:tcPr>
            <w:tcW w:w="3005" w:type="dxa"/>
          </w:tcPr>
          <w:p w14:paraId="3C8C10D8" w14:textId="12A2CBFC" w:rsidR="00ED472A" w:rsidRDefault="00ED472A" w:rsidP="00BD4FD1">
            <w:pPr>
              <w:spacing w:line="360" w:lineRule="auto"/>
              <w:jc w:val="both"/>
              <w:rPr>
                <w:rFonts w:ascii="Arial" w:hAnsi="Arial" w:cs="Arial"/>
                <w:sz w:val="24"/>
                <w:szCs w:val="24"/>
              </w:rPr>
            </w:pPr>
            <w:r>
              <w:rPr>
                <w:rFonts w:ascii="Arial" w:hAnsi="Arial" w:cs="Arial"/>
                <w:sz w:val="24"/>
                <w:szCs w:val="24"/>
              </w:rPr>
              <w:t>Finland</w:t>
            </w:r>
          </w:p>
        </w:tc>
        <w:tc>
          <w:tcPr>
            <w:tcW w:w="3005" w:type="dxa"/>
          </w:tcPr>
          <w:p w14:paraId="646F0276" w14:textId="4745A2D2"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112.8419</w:t>
            </w:r>
          </w:p>
        </w:tc>
        <w:tc>
          <w:tcPr>
            <w:tcW w:w="3006" w:type="dxa"/>
          </w:tcPr>
          <w:p w14:paraId="11BE5A76" w14:textId="53167A43"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123.3066</w:t>
            </w:r>
          </w:p>
        </w:tc>
      </w:tr>
      <w:tr w:rsidR="00ED472A" w14:paraId="76237BE9" w14:textId="77777777" w:rsidTr="00ED472A">
        <w:tc>
          <w:tcPr>
            <w:tcW w:w="3005" w:type="dxa"/>
          </w:tcPr>
          <w:p w14:paraId="16B2AD55" w14:textId="631D6176" w:rsidR="00ED472A" w:rsidRDefault="00ED472A" w:rsidP="00BD4FD1">
            <w:pPr>
              <w:spacing w:line="360" w:lineRule="auto"/>
              <w:jc w:val="both"/>
              <w:rPr>
                <w:rFonts w:ascii="Arial" w:hAnsi="Arial" w:cs="Arial"/>
                <w:sz w:val="24"/>
                <w:szCs w:val="24"/>
              </w:rPr>
            </w:pPr>
            <w:r>
              <w:rPr>
                <w:rFonts w:ascii="Arial" w:hAnsi="Arial" w:cs="Arial"/>
                <w:sz w:val="24"/>
                <w:szCs w:val="24"/>
              </w:rPr>
              <w:t>Slovakia</w:t>
            </w:r>
          </w:p>
        </w:tc>
        <w:tc>
          <w:tcPr>
            <w:tcW w:w="3005" w:type="dxa"/>
          </w:tcPr>
          <w:p w14:paraId="5FB04169" w14:textId="54A10BA4"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106.2021</w:t>
            </w:r>
          </w:p>
        </w:tc>
        <w:tc>
          <w:tcPr>
            <w:tcW w:w="3006" w:type="dxa"/>
          </w:tcPr>
          <w:p w14:paraId="07CA4771" w14:textId="0C06EC7E" w:rsidR="00ED472A" w:rsidRDefault="00ED472A" w:rsidP="00BD4FD1">
            <w:pPr>
              <w:spacing w:line="360" w:lineRule="auto"/>
              <w:jc w:val="both"/>
              <w:rPr>
                <w:rFonts w:ascii="Arial" w:hAnsi="Arial" w:cs="Arial"/>
                <w:sz w:val="24"/>
                <w:szCs w:val="24"/>
              </w:rPr>
            </w:pPr>
            <w:r w:rsidRPr="00ED472A">
              <w:rPr>
                <w:rFonts w:ascii="Arial" w:hAnsi="Arial" w:cs="Arial"/>
                <w:sz w:val="24"/>
                <w:szCs w:val="24"/>
              </w:rPr>
              <w:t>115.2928</w:t>
            </w:r>
          </w:p>
        </w:tc>
      </w:tr>
    </w:tbl>
    <w:p w14:paraId="4E855C25" w14:textId="77777777" w:rsidR="00532C62" w:rsidRDefault="00532C62" w:rsidP="00BD4FD1">
      <w:pPr>
        <w:spacing w:line="360" w:lineRule="auto"/>
        <w:jc w:val="both"/>
        <w:rPr>
          <w:rFonts w:ascii="Arial" w:hAnsi="Arial" w:cs="Arial"/>
          <w:sz w:val="24"/>
          <w:szCs w:val="24"/>
        </w:rPr>
      </w:pPr>
    </w:p>
    <w:p w14:paraId="0720CCB9" w14:textId="31FDC447" w:rsidR="00532C62" w:rsidRDefault="00301B76" w:rsidP="00BD4FD1">
      <w:pPr>
        <w:spacing w:line="360" w:lineRule="auto"/>
        <w:jc w:val="both"/>
        <w:rPr>
          <w:rFonts w:ascii="Arial" w:hAnsi="Arial" w:cs="Arial"/>
          <w:sz w:val="24"/>
          <w:szCs w:val="24"/>
        </w:rPr>
      </w:pPr>
      <w:r>
        <w:rPr>
          <w:rFonts w:ascii="Arial" w:hAnsi="Arial" w:cs="Arial"/>
          <w:sz w:val="24"/>
          <w:szCs w:val="24"/>
        </w:rPr>
        <w:t>T-test:</w:t>
      </w:r>
      <w:r w:rsidRPr="00301B76">
        <w:t xml:space="preserve"> </w:t>
      </w:r>
      <w:r w:rsidRPr="00301B76">
        <w:rPr>
          <w:rFonts w:ascii="Arial" w:hAnsi="Arial" w:cs="Arial"/>
          <w:sz w:val="24"/>
          <w:szCs w:val="24"/>
        </w:rPr>
        <w:t xml:space="preserve">The Shapiro test was conducted </w:t>
      </w:r>
      <w:r>
        <w:rPr>
          <w:rFonts w:ascii="Arial" w:hAnsi="Arial" w:cs="Arial"/>
          <w:sz w:val="24"/>
          <w:szCs w:val="24"/>
        </w:rPr>
        <w:t xml:space="preserve">on the value of cow’s milk output for both Ireland and Denmark </w:t>
      </w:r>
      <w:r w:rsidRPr="00301B76">
        <w:rPr>
          <w:rFonts w:ascii="Arial" w:hAnsi="Arial" w:cs="Arial"/>
          <w:sz w:val="24"/>
          <w:szCs w:val="24"/>
        </w:rPr>
        <w:t>to assess the normality of the sample. The</w:t>
      </w:r>
      <w:r>
        <w:rPr>
          <w:rFonts w:ascii="Arial" w:hAnsi="Arial" w:cs="Arial"/>
          <w:sz w:val="24"/>
          <w:szCs w:val="24"/>
        </w:rPr>
        <w:t xml:space="preserve"> Irish</w:t>
      </w:r>
      <w:r w:rsidRPr="00301B76">
        <w:rPr>
          <w:rFonts w:ascii="Arial" w:hAnsi="Arial" w:cs="Arial"/>
          <w:sz w:val="24"/>
          <w:szCs w:val="24"/>
        </w:rPr>
        <w:t xml:space="preserve"> test statistic was W = 0.</w:t>
      </w:r>
      <w:r>
        <w:rPr>
          <w:rFonts w:ascii="Arial" w:hAnsi="Arial" w:cs="Arial"/>
          <w:sz w:val="24"/>
          <w:szCs w:val="24"/>
        </w:rPr>
        <w:t>90</w:t>
      </w:r>
      <w:r w:rsidRPr="00301B76">
        <w:rPr>
          <w:rFonts w:ascii="Arial" w:hAnsi="Arial" w:cs="Arial"/>
          <w:sz w:val="24"/>
          <w:szCs w:val="24"/>
        </w:rPr>
        <w:t>, and the p-value was p = 0.0</w:t>
      </w:r>
      <w:r>
        <w:rPr>
          <w:rFonts w:ascii="Arial" w:hAnsi="Arial" w:cs="Arial"/>
          <w:sz w:val="24"/>
          <w:szCs w:val="24"/>
        </w:rPr>
        <w:t>01 and for Denmark it was W = 0.95 and p = 0.02</w:t>
      </w:r>
      <w:r w:rsidRPr="00301B76">
        <w:rPr>
          <w:rFonts w:ascii="Arial" w:hAnsi="Arial" w:cs="Arial"/>
          <w:sz w:val="24"/>
          <w:szCs w:val="24"/>
        </w:rPr>
        <w:t>. Since the p-value is less than 0.05, the null hypothesis that the sample comes from a normally distributed population</w:t>
      </w:r>
      <w:r>
        <w:rPr>
          <w:rFonts w:ascii="Arial" w:hAnsi="Arial" w:cs="Arial"/>
          <w:sz w:val="24"/>
          <w:szCs w:val="24"/>
        </w:rPr>
        <w:t xml:space="preserve"> was rejected,</w:t>
      </w:r>
      <w:r w:rsidRPr="00301B76">
        <w:rPr>
          <w:rFonts w:ascii="Arial" w:hAnsi="Arial" w:cs="Arial"/>
          <w:sz w:val="24"/>
          <w:szCs w:val="24"/>
        </w:rPr>
        <w:t xml:space="preserve"> in </w:t>
      </w:r>
      <w:r w:rsidRPr="00301B76">
        <w:rPr>
          <w:rFonts w:ascii="Arial" w:hAnsi="Arial" w:cs="Arial"/>
          <w:sz w:val="24"/>
          <w:szCs w:val="24"/>
        </w:rPr>
        <w:t>favour</w:t>
      </w:r>
      <w:r w:rsidRPr="00301B76">
        <w:rPr>
          <w:rFonts w:ascii="Arial" w:hAnsi="Arial" w:cs="Arial"/>
          <w:sz w:val="24"/>
          <w:szCs w:val="24"/>
        </w:rPr>
        <w:t xml:space="preserve"> of the alternative hypothesis that the sample</w:t>
      </w:r>
      <w:r>
        <w:rPr>
          <w:rFonts w:ascii="Arial" w:hAnsi="Arial" w:cs="Arial"/>
          <w:sz w:val="24"/>
          <w:szCs w:val="24"/>
        </w:rPr>
        <w:t>s</w:t>
      </w:r>
      <w:r w:rsidRPr="00301B76">
        <w:rPr>
          <w:rFonts w:ascii="Arial" w:hAnsi="Arial" w:cs="Arial"/>
          <w:sz w:val="24"/>
          <w:szCs w:val="24"/>
        </w:rPr>
        <w:t xml:space="preserve"> do not come from a normally distributed population.</w:t>
      </w:r>
      <w:r>
        <w:rPr>
          <w:rFonts w:ascii="Arial" w:hAnsi="Arial" w:cs="Arial"/>
          <w:sz w:val="24"/>
          <w:szCs w:val="24"/>
        </w:rPr>
        <w:t xml:space="preserve"> There was a significant difference between the Ireland and Denmark milk outputs (Mann-Whitney U =  results of the Mann Whitney test were U = 522.00 and p = 2.011</w:t>
      </w:r>
      <w:r>
        <w:rPr>
          <w:rFonts w:ascii="Arial" w:hAnsi="Arial" w:cs="Arial"/>
          <w:sz w:val="24"/>
          <w:szCs w:val="24"/>
          <w:vertAlign w:val="superscript"/>
        </w:rPr>
        <w:t>e-11</w:t>
      </w:r>
      <w:r>
        <w:rPr>
          <w:rFonts w:ascii="Arial" w:hAnsi="Arial" w:cs="Arial"/>
          <w:sz w:val="24"/>
          <w:szCs w:val="24"/>
        </w:rPr>
        <w:t>)</w:t>
      </w:r>
      <w:r w:rsidR="00C845F9">
        <w:rPr>
          <w:rFonts w:ascii="Arial" w:hAnsi="Arial" w:cs="Arial"/>
          <w:sz w:val="24"/>
          <w:szCs w:val="24"/>
        </w:rPr>
        <w:t xml:space="preserve">, where Denmark had on average a greater milk output compared to Ireland. </w:t>
      </w:r>
    </w:p>
    <w:p w14:paraId="6F5FA857" w14:textId="00B40545" w:rsidR="00C845F9" w:rsidRDefault="00C845F9" w:rsidP="00BD4FD1">
      <w:pPr>
        <w:spacing w:line="360" w:lineRule="auto"/>
        <w:jc w:val="both"/>
        <w:rPr>
          <w:rFonts w:ascii="Arial" w:hAnsi="Arial" w:cs="Arial"/>
          <w:sz w:val="24"/>
          <w:szCs w:val="24"/>
        </w:rPr>
      </w:pPr>
      <w:r>
        <w:rPr>
          <w:rFonts w:ascii="Arial" w:hAnsi="Arial" w:cs="Arial"/>
          <w:sz w:val="24"/>
          <w:szCs w:val="24"/>
        </w:rPr>
        <w:t>ANOVA: GPI</w:t>
      </w:r>
    </w:p>
    <w:p w14:paraId="153AD4E0" w14:textId="3BB12A15" w:rsidR="00C845F9" w:rsidRDefault="00C845F9" w:rsidP="00BD4FD1">
      <w:pPr>
        <w:spacing w:line="360" w:lineRule="auto"/>
        <w:jc w:val="both"/>
        <w:rPr>
          <w:rFonts w:ascii="Arial" w:hAnsi="Arial" w:cs="Arial"/>
          <w:sz w:val="24"/>
          <w:szCs w:val="24"/>
        </w:rPr>
      </w:pPr>
      <w:r>
        <w:rPr>
          <w:rFonts w:ascii="Arial" w:hAnsi="Arial" w:cs="Arial"/>
          <w:sz w:val="24"/>
          <w:szCs w:val="24"/>
        </w:rPr>
        <w:t xml:space="preserve">The Shapiro test was conducted on the </w:t>
      </w:r>
      <w:r w:rsidRPr="00C845F9">
        <w:rPr>
          <w:rFonts w:ascii="Arial" w:hAnsi="Arial" w:cs="Arial"/>
          <w:sz w:val="24"/>
          <w:szCs w:val="24"/>
        </w:rPr>
        <w:t>value of cow’s milk output</w:t>
      </w:r>
      <w:r>
        <w:rPr>
          <w:rFonts w:ascii="Arial" w:hAnsi="Arial" w:cs="Arial"/>
          <w:sz w:val="24"/>
          <w:szCs w:val="24"/>
        </w:rPr>
        <w:t xml:space="preserve"> for the remaining countries</w:t>
      </w:r>
      <w:r w:rsidR="0047740E">
        <w:rPr>
          <w:rFonts w:ascii="Arial" w:hAnsi="Arial" w:cs="Arial"/>
          <w:sz w:val="24"/>
          <w:szCs w:val="24"/>
        </w:rPr>
        <w:t xml:space="preserve"> (see Table 5 below).</w:t>
      </w:r>
      <w:r w:rsidR="00785431">
        <w:rPr>
          <w:rFonts w:ascii="Arial" w:hAnsi="Arial" w:cs="Arial"/>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47740E" w14:paraId="0D34471C" w14:textId="77777777" w:rsidTr="003F766B">
        <w:tc>
          <w:tcPr>
            <w:tcW w:w="9016" w:type="dxa"/>
            <w:gridSpan w:val="3"/>
          </w:tcPr>
          <w:p w14:paraId="1A35636F" w14:textId="6B305FDE" w:rsidR="0047740E" w:rsidRDefault="0047740E" w:rsidP="00BD4FD1">
            <w:pPr>
              <w:spacing w:line="360" w:lineRule="auto"/>
              <w:jc w:val="both"/>
              <w:rPr>
                <w:rFonts w:ascii="Arial" w:hAnsi="Arial" w:cs="Arial"/>
                <w:sz w:val="24"/>
                <w:szCs w:val="24"/>
              </w:rPr>
            </w:pPr>
            <w:r>
              <w:rPr>
                <w:rFonts w:ascii="Arial" w:hAnsi="Arial" w:cs="Arial"/>
                <w:sz w:val="24"/>
                <w:szCs w:val="24"/>
              </w:rPr>
              <w:t>Table 5. Shapiro Wilk results for each country</w:t>
            </w:r>
          </w:p>
        </w:tc>
      </w:tr>
      <w:tr w:rsidR="0047740E" w14:paraId="334D8D05" w14:textId="77777777" w:rsidTr="0047740E">
        <w:tc>
          <w:tcPr>
            <w:tcW w:w="3005" w:type="dxa"/>
          </w:tcPr>
          <w:p w14:paraId="2998AFFA" w14:textId="49CA6196" w:rsidR="0047740E" w:rsidRDefault="0047740E" w:rsidP="00BD4FD1">
            <w:pPr>
              <w:spacing w:line="360" w:lineRule="auto"/>
              <w:jc w:val="both"/>
              <w:rPr>
                <w:rFonts w:ascii="Arial" w:hAnsi="Arial" w:cs="Arial"/>
                <w:sz w:val="24"/>
                <w:szCs w:val="24"/>
              </w:rPr>
            </w:pPr>
            <w:r>
              <w:rPr>
                <w:rFonts w:ascii="Arial" w:hAnsi="Arial" w:cs="Arial"/>
                <w:sz w:val="24"/>
                <w:szCs w:val="24"/>
              </w:rPr>
              <w:t>Country</w:t>
            </w:r>
          </w:p>
        </w:tc>
        <w:tc>
          <w:tcPr>
            <w:tcW w:w="3005" w:type="dxa"/>
          </w:tcPr>
          <w:p w14:paraId="61A3C324" w14:textId="740E97D9" w:rsidR="0047740E" w:rsidRDefault="0047740E" w:rsidP="00BD4FD1">
            <w:pPr>
              <w:spacing w:line="360" w:lineRule="auto"/>
              <w:jc w:val="both"/>
              <w:rPr>
                <w:rFonts w:ascii="Arial" w:hAnsi="Arial" w:cs="Arial"/>
                <w:sz w:val="24"/>
                <w:szCs w:val="24"/>
              </w:rPr>
            </w:pPr>
            <w:r>
              <w:rPr>
                <w:rFonts w:ascii="Arial" w:hAnsi="Arial" w:cs="Arial"/>
                <w:sz w:val="24"/>
                <w:szCs w:val="24"/>
              </w:rPr>
              <w:t>W</w:t>
            </w:r>
          </w:p>
        </w:tc>
        <w:tc>
          <w:tcPr>
            <w:tcW w:w="3006" w:type="dxa"/>
          </w:tcPr>
          <w:p w14:paraId="62821431" w14:textId="6EE45BC3" w:rsidR="0047740E" w:rsidRDefault="0047740E" w:rsidP="00BD4FD1">
            <w:pPr>
              <w:spacing w:line="360" w:lineRule="auto"/>
              <w:jc w:val="both"/>
              <w:rPr>
                <w:rFonts w:ascii="Arial" w:hAnsi="Arial" w:cs="Arial"/>
                <w:sz w:val="24"/>
                <w:szCs w:val="24"/>
              </w:rPr>
            </w:pPr>
            <w:r>
              <w:rPr>
                <w:rFonts w:ascii="Arial" w:hAnsi="Arial" w:cs="Arial"/>
                <w:sz w:val="24"/>
                <w:szCs w:val="24"/>
              </w:rPr>
              <w:t>p</w:t>
            </w:r>
          </w:p>
        </w:tc>
      </w:tr>
      <w:tr w:rsidR="0047740E" w14:paraId="276CD0B8" w14:textId="77777777" w:rsidTr="0047740E">
        <w:tc>
          <w:tcPr>
            <w:tcW w:w="3005" w:type="dxa"/>
          </w:tcPr>
          <w:p w14:paraId="4127BDE7" w14:textId="69E117BE" w:rsidR="0047740E" w:rsidRDefault="0047740E" w:rsidP="00BD4FD1">
            <w:pPr>
              <w:spacing w:line="360" w:lineRule="auto"/>
              <w:jc w:val="both"/>
              <w:rPr>
                <w:rFonts w:ascii="Arial" w:hAnsi="Arial" w:cs="Arial"/>
                <w:sz w:val="24"/>
                <w:szCs w:val="24"/>
              </w:rPr>
            </w:pPr>
            <w:r>
              <w:rPr>
                <w:rFonts w:ascii="Arial" w:hAnsi="Arial" w:cs="Arial"/>
                <w:sz w:val="24"/>
                <w:szCs w:val="24"/>
              </w:rPr>
              <w:t>Ireland</w:t>
            </w:r>
          </w:p>
        </w:tc>
        <w:tc>
          <w:tcPr>
            <w:tcW w:w="3005" w:type="dxa"/>
          </w:tcPr>
          <w:p w14:paraId="2CAD0C87" w14:textId="13C4C7D4" w:rsidR="0047740E" w:rsidRDefault="0047740E" w:rsidP="00BD4FD1">
            <w:pPr>
              <w:spacing w:line="360" w:lineRule="auto"/>
              <w:jc w:val="both"/>
              <w:rPr>
                <w:rFonts w:ascii="Arial" w:hAnsi="Arial" w:cs="Arial"/>
                <w:sz w:val="24"/>
                <w:szCs w:val="24"/>
              </w:rPr>
            </w:pPr>
            <w:r>
              <w:rPr>
                <w:rFonts w:ascii="Arial" w:hAnsi="Arial" w:cs="Arial"/>
                <w:sz w:val="24"/>
                <w:szCs w:val="24"/>
              </w:rPr>
              <w:t>0.90</w:t>
            </w:r>
          </w:p>
        </w:tc>
        <w:tc>
          <w:tcPr>
            <w:tcW w:w="3006" w:type="dxa"/>
          </w:tcPr>
          <w:p w14:paraId="05C66712" w14:textId="65E5BF29" w:rsidR="0047740E" w:rsidRDefault="0047740E" w:rsidP="00BD4FD1">
            <w:pPr>
              <w:spacing w:line="360" w:lineRule="auto"/>
              <w:jc w:val="both"/>
              <w:rPr>
                <w:rFonts w:ascii="Arial" w:hAnsi="Arial" w:cs="Arial"/>
                <w:sz w:val="24"/>
                <w:szCs w:val="24"/>
              </w:rPr>
            </w:pPr>
            <w:r>
              <w:rPr>
                <w:rFonts w:ascii="Arial" w:hAnsi="Arial" w:cs="Arial"/>
                <w:sz w:val="24"/>
                <w:szCs w:val="24"/>
              </w:rPr>
              <w:t>0.001</w:t>
            </w:r>
          </w:p>
        </w:tc>
      </w:tr>
      <w:tr w:rsidR="0047740E" w14:paraId="0040317E" w14:textId="77777777" w:rsidTr="0047740E">
        <w:tc>
          <w:tcPr>
            <w:tcW w:w="3005" w:type="dxa"/>
          </w:tcPr>
          <w:p w14:paraId="148FD8A5" w14:textId="3E9E1A8D" w:rsidR="0047740E" w:rsidRDefault="0047740E" w:rsidP="00BD4FD1">
            <w:pPr>
              <w:spacing w:line="360" w:lineRule="auto"/>
              <w:jc w:val="both"/>
              <w:rPr>
                <w:rFonts w:ascii="Arial" w:hAnsi="Arial" w:cs="Arial"/>
                <w:sz w:val="24"/>
                <w:szCs w:val="24"/>
              </w:rPr>
            </w:pPr>
            <w:r>
              <w:rPr>
                <w:rFonts w:ascii="Arial" w:hAnsi="Arial" w:cs="Arial"/>
                <w:sz w:val="24"/>
                <w:szCs w:val="24"/>
              </w:rPr>
              <w:t>Croatia</w:t>
            </w:r>
          </w:p>
        </w:tc>
        <w:tc>
          <w:tcPr>
            <w:tcW w:w="3005" w:type="dxa"/>
          </w:tcPr>
          <w:p w14:paraId="6D76F573" w14:textId="59F4AC29" w:rsidR="0047740E" w:rsidRDefault="0047740E" w:rsidP="00BD4FD1">
            <w:pPr>
              <w:spacing w:line="360" w:lineRule="auto"/>
              <w:jc w:val="both"/>
              <w:rPr>
                <w:rFonts w:ascii="Arial" w:hAnsi="Arial" w:cs="Arial"/>
                <w:sz w:val="24"/>
                <w:szCs w:val="24"/>
              </w:rPr>
            </w:pPr>
            <w:r>
              <w:rPr>
                <w:rFonts w:ascii="Arial" w:hAnsi="Arial" w:cs="Arial"/>
                <w:sz w:val="24"/>
                <w:szCs w:val="24"/>
              </w:rPr>
              <w:t>0.90</w:t>
            </w:r>
          </w:p>
        </w:tc>
        <w:tc>
          <w:tcPr>
            <w:tcW w:w="3006" w:type="dxa"/>
          </w:tcPr>
          <w:p w14:paraId="07B32FDF" w14:textId="38ACCA2C" w:rsidR="0047740E" w:rsidRDefault="0047740E" w:rsidP="00BD4FD1">
            <w:pPr>
              <w:spacing w:line="360" w:lineRule="auto"/>
              <w:jc w:val="both"/>
              <w:rPr>
                <w:rFonts w:ascii="Arial" w:hAnsi="Arial" w:cs="Arial"/>
                <w:sz w:val="24"/>
                <w:szCs w:val="24"/>
              </w:rPr>
            </w:pPr>
            <w:r>
              <w:rPr>
                <w:rFonts w:ascii="Arial" w:hAnsi="Arial" w:cs="Arial"/>
                <w:sz w:val="24"/>
                <w:szCs w:val="24"/>
              </w:rPr>
              <w:t>0.009</w:t>
            </w:r>
          </w:p>
        </w:tc>
      </w:tr>
      <w:tr w:rsidR="0047740E" w14:paraId="50EDE7EB" w14:textId="77777777" w:rsidTr="0047740E">
        <w:tc>
          <w:tcPr>
            <w:tcW w:w="3005" w:type="dxa"/>
          </w:tcPr>
          <w:p w14:paraId="39B75A15" w14:textId="49038663" w:rsidR="0047740E" w:rsidRDefault="0047740E" w:rsidP="00BD4FD1">
            <w:pPr>
              <w:spacing w:line="360" w:lineRule="auto"/>
              <w:jc w:val="both"/>
              <w:rPr>
                <w:rFonts w:ascii="Arial" w:hAnsi="Arial" w:cs="Arial"/>
                <w:sz w:val="24"/>
                <w:szCs w:val="24"/>
              </w:rPr>
            </w:pPr>
            <w:r>
              <w:rPr>
                <w:rFonts w:ascii="Arial" w:hAnsi="Arial" w:cs="Arial"/>
                <w:sz w:val="24"/>
                <w:szCs w:val="24"/>
              </w:rPr>
              <w:t>Denmark</w:t>
            </w:r>
          </w:p>
        </w:tc>
        <w:tc>
          <w:tcPr>
            <w:tcW w:w="3005" w:type="dxa"/>
          </w:tcPr>
          <w:p w14:paraId="4A07B105" w14:textId="1A35DA84" w:rsidR="0047740E" w:rsidRDefault="0047740E" w:rsidP="00BD4FD1">
            <w:pPr>
              <w:spacing w:line="360" w:lineRule="auto"/>
              <w:jc w:val="both"/>
              <w:rPr>
                <w:rFonts w:ascii="Arial" w:hAnsi="Arial" w:cs="Arial"/>
                <w:sz w:val="24"/>
                <w:szCs w:val="24"/>
              </w:rPr>
            </w:pPr>
            <w:r w:rsidRPr="0047740E">
              <w:rPr>
                <w:rFonts w:ascii="Arial" w:hAnsi="Arial" w:cs="Arial"/>
                <w:sz w:val="24"/>
                <w:szCs w:val="24"/>
              </w:rPr>
              <w:t>0.95</w:t>
            </w:r>
          </w:p>
        </w:tc>
        <w:tc>
          <w:tcPr>
            <w:tcW w:w="3006" w:type="dxa"/>
          </w:tcPr>
          <w:p w14:paraId="241EE96E" w14:textId="24B9FF5B" w:rsidR="0047740E" w:rsidRDefault="0047740E" w:rsidP="00BD4FD1">
            <w:pPr>
              <w:spacing w:line="360" w:lineRule="auto"/>
              <w:jc w:val="both"/>
              <w:rPr>
                <w:rFonts w:ascii="Arial" w:hAnsi="Arial" w:cs="Arial"/>
                <w:sz w:val="24"/>
                <w:szCs w:val="24"/>
              </w:rPr>
            </w:pPr>
            <w:r w:rsidRPr="0047740E">
              <w:rPr>
                <w:rFonts w:ascii="Arial" w:hAnsi="Arial" w:cs="Arial"/>
                <w:sz w:val="24"/>
                <w:szCs w:val="24"/>
              </w:rPr>
              <w:t>0.020</w:t>
            </w:r>
          </w:p>
        </w:tc>
      </w:tr>
      <w:tr w:rsidR="0047740E" w14:paraId="64528A13" w14:textId="77777777" w:rsidTr="0047740E">
        <w:tc>
          <w:tcPr>
            <w:tcW w:w="3005" w:type="dxa"/>
          </w:tcPr>
          <w:p w14:paraId="51E6FCBC" w14:textId="47B5DE7A" w:rsidR="0047740E" w:rsidRDefault="0047740E" w:rsidP="00BD4FD1">
            <w:pPr>
              <w:spacing w:line="360" w:lineRule="auto"/>
              <w:jc w:val="both"/>
              <w:rPr>
                <w:rFonts w:ascii="Arial" w:hAnsi="Arial" w:cs="Arial"/>
                <w:sz w:val="24"/>
                <w:szCs w:val="24"/>
              </w:rPr>
            </w:pPr>
            <w:r>
              <w:rPr>
                <w:rFonts w:ascii="Arial" w:hAnsi="Arial" w:cs="Arial"/>
                <w:sz w:val="24"/>
                <w:szCs w:val="24"/>
              </w:rPr>
              <w:t>Finland</w:t>
            </w:r>
          </w:p>
        </w:tc>
        <w:tc>
          <w:tcPr>
            <w:tcW w:w="3005" w:type="dxa"/>
          </w:tcPr>
          <w:p w14:paraId="257A9463" w14:textId="59D74061" w:rsidR="0047740E" w:rsidRDefault="0047740E" w:rsidP="00BD4FD1">
            <w:pPr>
              <w:spacing w:line="360" w:lineRule="auto"/>
              <w:jc w:val="both"/>
              <w:rPr>
                <w:rFonts w:ascii="Arial" w:hAnsi="Arial" w:cs="Arial"/>
                <w:sz w:val="24"/>
                <w:szCs w:val="24"/>
              </w:rPr>
            </w:pPr>
            <w:r>
              <w:rPr>
                <w:rFonts w:ascii="Arial" w:hAnsi="Arial" w:cs="Arial"/>
                <w:sz w:val="24"/>
                <w:szCs w:val="24"/>
              </w:rPr>
              <w:t>0.86</w:t>
            </w:r>
          </w:p>
        </w:tc>
        <w:tc>
          <w:tcPr>
            <w:tcW w:w="3006" w:type="dxa"/>
          </w:tcPr>
          <w:p w14:paraId="6A9B5681" w14:textId="6DB8724E" w:rsidR="0047740E" w:rsidRDefault="0047740E" w:rsidP="00BD4FD1">
            <w:pPr>
              <w:spacing w:line="360" w:lineRule="auto"/>
              <w:jc w:val="both"/>
              <w:rPr>
                <w:rFonts w:ascii="Arial" w:hAnsi="Arial" w:cs="Arial"/>
                <w:sz w:val="24"/>
                <w:szCs w:val="24"/>
              </w:rPr>
            </w:pPr>
            <w:r>
              <w:rPr>
                <w:rFonts w:ascii="Arial" w:hAnsi="Arial" w:cs="Arial"/>
                <w:sz w:val="24"/>
                <w:szCs w:val="24"/>
              </w:rPr>
              <w:t>0.001</w:t>
            </w:r>
          </w:p>
        </w:tc>
      </w:tr>
      <w:tr w:rsidR="0047740E" w14:paraId="2825424D" w14:textId="77777777" w:rsidTr="0047740E">
        <w:tc>
          <w:tcPr>
            <w:tcW w:w="3005" w:type="dxa"/>
          </w:tcPr>
          <w:p w14:paraId="4D87D45E" w14:textId="74077381" w:rsidR="0047740E" w:rsidRDefault="0047740E" w:rsidP="00BD4FD1">
            <w:pPr>
              <w:spacing w:line="360" w:lineRule="auto"/>
              <w:jc w:val="both"/>
              <w:rPr>
                <w:rFonts w:ascii="Arial" w:hAnsi="Arial" w:cs="Arial"/>
                <w:sz w:val="24"/>
                <w:szCs w:val="24"/>
              </w:rPr>
            </w:pPr>
            <w:r>
              <w:rPr>
                <w:rFonts w:ascii="Arial" w:hAnsi="Arial" w:cs="Arial"/>
                <w:sz w:val="24"/>
                <w:szCs w:val="24"/>
              </w:rPr>
              <w:t>Slovakia</w:t>
            </w:r>
          </w:p>
        </w:tc>
        <w:tc>
          <w:tcPr>
            <w:tcW w:w="3005" w:type="dxa"/>
          </w:tcPr>
          <w:p w14:paraId="6EEAEF57" w14:textId="2E4183E2" w:rsidR="0047740E" w:rsidRDefault="0047740E" w:rsidP="00BD4FD1">
            <w:pPr>
              <w:spacing w:line="360" w:lineRule="auto"/>
              <w:jc w:val="both"/>
              <w:rPr>
                <w:rFonts w:ascii="Arial" w:hAnsi="Arial" w:cs="Arial"/>
                <w:sz w:val="24"/>
                <w:szCs w:val="24"/>
              </w:rPr>
            </w:pPr>
            <w:r>
              <w:rPr>
                <w:rFonts w:ascii="Arial" w:hAnsi="Arial" w:cs="Arial"/>
                <w:sz w:val="24"/>
                <w:szCs w:val="24"/>
              </w:rPr>
              <w:t>0.89</w:t>
            </w:r>
          </w:p>
        </w:tc>
        <w:tc>
          <w:tcPr>
            <w:tcW w:w="3006" w:type="dxa"/>
          </w:tcPr>
          <w:p w14:paraId="45ECCA9A" w14:textId="3364D460" w:rsidR="0047740E" w:rsidRDefault="0047740E" w:rsidP="00BD4FD1">
            <w:pPr>
              <w:spacing w:line="360" w:lineRule="auto"/>
              <w:jc w:val="both"/>
              <w:rPr>
                <w:rFonts w:ascii="Arial" w:hAnsi="Arial" w:cs="Arial"/>
                <w:sz w:val="24"/>
                <w:szCs w:val="24"/>
              </w:rPr>
            </w:pPr>
            <w:r>
              <w:rPr>
                <w:rFonts w:ascii="Arial" w:hAnsi="Arial" w:cs="Arial"/>
                <w:sz w:val="24"/>
                <w:szCs w:val="24"/>
              </w:rPr>
              <w:t>0.009</w:t>
            </w:r>
          </w:p>
        </w:tc>
      </w:tr>
    </w:tbl>
    <w:p w14:paraId="1B19AEEA" w14:textId="47EA5EF4" w:rsidR="0047740E" w:rsidRDefault="0047740E" w:rsidP="00BD4FD1">
      <w:pPr>
        <w:spacing w:line="360" w:lineRule="auto"/>
        <w:jc w:val="both"/>
        <w:rPr>
          <w:rFonts w:ascii="Arial" w:hAnsi="Arial" w:cs="Arial"/>
          <w:sz w:val="24"/>
          <w:szCs w:val="24"/>
        </w:rPr>
      </w:pPr>
    </w:p>
    <w:p w14:paraId="05499D12" w14:textId="2354D6DF" w:rsidR="0047740E" w:rsidRDefault="0047740E" w:rsidP="00BD4FD1">
      <w:pPr>
        <w:spacing w:line="360" w:lineRule="auto"/>
        <w:jc w:val="both"/>
        <w:rPr>
          <w:rFonts w:ascii="Arial" w:hAnsi="Arial" w:cs="Arial"/>
          <w:sz w:val="24"/>
          <w:szCs w:val="24"/>
        </w:rPr>
      </w:pPr>
      <w:r w:rsidRPr="0047740E">
        <w:rPr>
          <w:rFonts w:ascii="Arial" w:hAnsi="Arial" w:cs="Arial"/>
          <w:sz w:val="24"/>
          <w:szCs w:val="24"/>
        </w:rPr>
        <w:t xml:space="preserve">The Kruskal-Wallis test indicated that there is a significant difference between the </w:t>
      </w:r>
      <w:r>
        <w:rPr>
          <w:rFonts w:ascii="Arial" w:hAnsi="Arial" w:cs="Arial"/>
          <w:sz w:val="24"/>
          <w:szCs w:val="24"/>
        </w:rPr>
        <w:t>milk outputs</w:t>
      </w:r>
      <w:r w:rsidRPr="0047740E">
        <w:rPr>
          <w:rFonts w:ascii="Arial" w:hAnsi="Arial" w:cs="Arial"/>
          <w:sz w:val="24"/>
          <w:szCs w:val="24"/>
        </w:rPr>
        <w:t xml:space="preserve"> of the </w:t>
      </w:r>
      <w:r>
        <w:rPr>
          <w:rFonts w:ascii="Arial" w:hAnsi="Arial" w:cs="Arial"/>
          <w:sz w:val="24"/>
          <w:szCs w:val="24"/>
        </w:rPr>
        <w:t>countries</w:t>
      </w:r>
      <w:r w:rsidRPr="0047740E">
        <w:rPr>
          <w:rFonts w:ascii="Arial" w:hAnsi="Arial" w:cs="Arial"/>
          <w:sz w:val="24"/>
          <w:szCs w:val="24"/>
        </w:rPr>
        <w:t xml:space="preserve"> (H = </w:t>
      </w:r>
      <w:r>
        <w:rPr>
          <w:rFonts w:ascii="Arial" w:hAnsi="Arial" w:cs="Arial"/>
          <w:sz w:val="24"/>
          <w:szCs w:val="24"/>
        </w:rPr>
        <w:t>134.59</w:t>
      </w:r>
      <w:r w:rsidRPr="0047740E">
        <w:rPr>
          <w:rFonts w:ascii="Arial" w:hAnsi="Arial" w:cs="Arial"/>
          <w:sz w:val="24"/>
          <w:szCs w:val="24"/>
        </w:rPr>
        <w:t xml:space="preserve">, p </w:t>
      </w:r>
      <w:r>
        <w:rPr>
          <w:rFonts w:ascii="Arial" w:hAnsi="Arial" w:cs="Arial"/>
          <w:sz w:val="24"/>
          <w:szCs w:val="24"/>
        </w:rPr>
        <w:t xml:space="preserve">&lt; </w:t>
      </w:r>
      <w:r w:rsidRPr="0047740E">
        <w:rPr>
          <w:rFonts w:ascii="Arial" w:hAnsi="Arial" w:cs="Arial"/>
          <w:sz w:val="24"/>
          <w:szCs w:val="24"/>
        </w:rPr>
        <w:t>0.0</w:t>
      </w:r>
      <w:r>
        <w:rPr>
          <w:rFonts w:ascii="Arial" w:hAnsi="Arial" w:cs="Arial"/>
          <w:sz w:val="24"/>
          <w:szCs w:val="24"/>
        </w:rPr>
        <w:t>01</w:t>
      </w:r>
      <w:r w:rsidRPr="0047740E">
        <w:rPr>
          <w:rFonts w:ascii="Arial" w:hAnsi="Arial" w:cs="Arial"/>
          <w:sz w:val="24"/>
          <w:szCs w:val="24"/>
        </w:rPr>
        <w:t>).</w:t>
      </w:r>
      <w:r>
        <w:rPr>
          <w:rFonts w:ascii="Arial" w:hAnsi="Arial" w:cs="Arial"/>
          <w:sz w:val="24"/>
          <w:szCs w:val="24"/>
        </w:rPr>
        <w:t xml:space="preserve"> Since Denmark was already confirmed to different from Ireland, the test was r</w:t>
      </w:r>
      <w:r w:rsidR="009A7830">
        <w:rPr>
          <w:rFonts w:ascii="Arial" w:hAnsi="Arial" w:cs="Arial"/>
          <w:sz w:val="24"/>
          <w:szCs w:val="24"/>
        </w:rPr>
        <w:t>u</w:t>
      </w:r>
      <w:r>
        <w:rPr>
          <w:rFonts w:ascii="Arial" w:hAnsi="Arial" w:cs="Arial"/>
          <w:sz w:val="24"/>
          <w:szCs w:val="24"/>
        </w:rPr>
        <w:t xml:space="preserve">n again without that data.  </w:t>
      </w:r>
      <w:r w:rsidR="009A7830">
        <w:rPr>
          <w:rFonts w:ascii="Arial" w:hAnsi="Arial" w:cs="Arial"/>
          <w:sz w:val="24"/>
          <w:szCs w:val="24"/>
        </w:rPr>
        <w:t>Again t</w:t>
      </w:r>
      <w:r w:rsidR="009A7830" w:rsidRPr="009A7830">
        <w:rPr>
          <w:rFonts w:ascii="Arial" w:hAnsi="Arial" w:cs="Arial"/>
          <w:sz w:val="24"/>
          <w:szCs w:val="24"/>
        </w:rPr>
        <w:t>he Kruskal-Wallis test indicated that the significant difference between the milk outputs of the countries remained (H = 97.12, p &lt; 0.001).</w:t>
      </w:r>
      <w:r w:rsidR="008F45F5">
        <w:rPr>
          <w:rFonts w:ascii="Arial" w:hAnsi="Arial" w:cs="Arial"/>
          <w:sz w:val="24"/>
          <w:szCs w:val="24"/>
        </w:rPr>
        <w:t xml:space="preserve"> </w:t>
      </w:r>
      <w:r w:rsidR="008F45F5" w:rsidRPr="008F45F5">
        <w:rPr>
          <w:rFonts w:ascii="Arial" w:hAnsi="Arial" w:cs="Arial"/>
          <w:sz w:val="24"/>
          <w:szCs w:val="24"/>
        </w:rPr>
        <w:t>See Figure 4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F45F5" w:rsidRPr="008F45F5" w14:paraId="244B07E2" w14:textId="77777777" w:rsidTr="000A7094">
        <w:tc>
          <w:tcPr>
            <w:tcW w:w="9016" w:type="dxa"/>
          </w:tcPr>
          <w:p w14:paraId="354146EF" w14:textId="77777777" w:rsidR="008F45F5" w:rsidRPr="008F45F5" w:rsidRDefault="008F45F5" w:rsidP="008F45F5">
            <w:pPr>
              <w:spacing w:after="160" w:line="360" w:lineRule="auto"/>
              <w:jc w:val="both"/>
              <w:rPr>
                <w:rFonts w:ascii="Arial" w:hAnsi="Arial" w:cs="Arial"/>
                <w:sz w:val="24"/>
                <w:szCs w:val="24"/>
              </w:rPr>
            </w:pPr>
            <w:r w:rsidRPr="008F45F5">
              <w:rPr>
                <w:rFonts w:ascii="Arial" w:hAnsi="Arial" w:cs="Arial"/>
                <w:sz w:val="24"/>
                <w:szCs w:val="24"/>
              </w:rPr>
              <w:drawing>
                <wp:inline distT="0" distB="0" distL="0" distR="0" wp14:anchorId="20415994" wp14:editId="061644B5">
                  <wp:extent cx="5562600" cy="30965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05" cy="3106111"/>
                          </a:xfrm>
                          <a:prstGeom prst="rect">
                            <a:avLst/>
                          </a:prstGeom>
                        </pic:spPr>
                      </pic:pic>
                    </a:graphicData>
                  </a:graphic>
                </wp:inline>
              </w:drawing>
            </w:r>
          </w:p>
        </w:tc>
      </w:tr>
      <w:tr w:rsidR="008F45F5" w:rsidRPr="008F45F5" w14:paraId="0139C4D9" w14:textId="77777777" w:rsidTr="000A7094">
        <w:tc>
          <w:tcPr>
            <w:tcW w:w="9016" w:type="dxa"/>
          </w:tcPr>
          <w:p w14:paraId="6D7A2065" w14:textId="77777777" w:rsidR="008F45F5" w:rsidRPr="008F45F5" w:rsidRDefault="008F45F5" w:rsidP="008F45F5">
            <w:pPr>
              <w:spacing w:after="160" w:line="360" w:lineRule="auto"/>
              <w:jc w:val="both"/>
              <w:rPr>
                <w:rFonts w:ascii="Arial" w:hAnsi="Arial" w:cs="Arial"/>
                <w:sz w:val="24"/>
                <w:szCs w:val="24"/>
              </w:rPr>
            </w:pPr>
            <w:r w:rsidRPr="008F45F5">
              <w:rPr>
                <w:rFonts w:ascii="Arial" w:hAnsi="Arial" w:cs="Arial"/>
                <w:sz w:val="24"/>
                <w:szCs w:val="24"/>
              </w:rPr>
              <w:t>Figure 4. Boxplot of milk output per country</w:t>
            </w:r>
          </w:p>
        </w:tc>
      </w:tr>
    </w:tbl>
    <w:p w14:paraId="15961061" w14:textId="77777777" w:rsidR="008F45F5" w:rsidRDefault="008F45F5" w:rsidP="00BD4FD1">
      <w:pPr>
        <w:spacing w:line="360" w:lineRule="auto"/>
        <w:jc w:val="both"/>
        <w:rPr>
          <w:rFonts w:ascii="Arial" w:hAnsi="Arial" w:cs="Arial"/>
          <w:sz w:val="24"/>
          <w:szCs w:val="24"/>
        </w:rPr>
      </w:pPr>
    </w:p>
    <w:p w14:paraId="1DF4B343" w14:textId="39ED208D" w:rsidR="0047740E" w:rsidRDefault="0047740E" w:rsidP="0047740E">
      <w:pPr>
        <w:spacing w:line="360" w:lineRule="auto"/>
        <w:jc w:val="both"/>
        <w:rPr>
          <w:rFonts w:ascii="Arial" w:hAnsi="Arial" w:cs="Arial"/>
          <w:sz w:val="24"/>
          <w:szCs w:val="24"/>
        </w:rPr>
      </w:pPr>
      <w:r w:rsidRPr="0047740E">
        <w:rPr>
          <w:rFonts w:ascii="Arial" w:hAnsi="Arial" w:cs="Arial"/>
          <w:sz w:val="24"/>
          <w:szCs w:val="24"/>
        </w:rPr>
        <w:t>ANOVA: G</w:t>
      </w:r>
      <w:r>
        <w:rPr>
          <w:rFonts w:ascii="Arial" w:hAnsi="Arial" w:cs="Arial"/>
          <w:sz w:val="24"/>
          <w:szCs w:val="24"/>
        </w:rPr>
        <w:t>PC</w:t>
      </w:r>
      <w:r w:rsidRPr="0047740E">
        <w:rPr>
          <w:rFonts w:ascii="Arial" w:hAnsi="Arial" w:cs="Arial"/>
          <w:sz w:val="24"/>
          <w:szCs w:val="24"/>
        </w:rPr>
        <w:t>PI</w:t>
      </w:r>
    </w:p>
    <w:p w14:paraId="7186AB84" w14:textId="4E30DD13" w:rsidR="009A7830" w:rsidRPr="009A7830" w:rsidRDefault="0047740E" w:rsidP="009A7830">
      <w:pPr>
        <w:spacing w:line="360" w:lineRule="auto"/>
        <w:jc w:val="both"/>
        <w:rPr>
          <w:rFonts w:ascii="Arial" w:hAnsi="Arial" w:cs="Arial"/>
          <w:sz w:val="24"/>
          <w:szCs w:val="24"/>
        </w:rPr>
      </w:pPr>
      <w:r w:rsidRPr="0047740E">
        <w:rPr>
          <w:rFonts w:ascii="Arial" w:hAnsi="Arial" w:cs="Arial"/>
          <w:sz w:val="24"/>
          <w:szCs w:val="24"/>
        </w:rPr>
        <w:t xml:space="preserve">The Kruskal-Wallis test indicated that </w:t>
      </w:r>
      <w:r w:rsidR="009A7830" w:rsidRPr="009A7830">
        <w:rPr>
          <w:rFonts w:ascii="Arial" w:hAnsi="Arial" w:cs="Arial"/>
          <w:sz w:val="24"/>
          <w:szCs w:val="24"/>
        </w:rPr>
        <w:t xml:space="preserve">there is a significant difference between the milk outputs of the countries (H = </w:t>
      </w:r>
      <w:r w:rsidR="009A7830">
        <w:rPr>
          <w:rFonts w:ascii="Arial" w:hAnsi="Arial" w:cs="Arial"/>
          <w:sz w:val="24"/>
          <w:szCs w:val="24"/>
        </w:rPr>
        <w:t>63.77</w:t>
      </w:r>
      <w:r w:rsidR="009A7830" w:rsidRPr="009A7830">
        <w:rPr>
          <w:rFonts w:ascii="Arial" w:hAnsi="Arial" w:cs="Arial"/>
          <w:sz w:val="24"/>
          <w:szCs w:val="24"/>
        </w:rPr>
        <w:t>, p &lt; 0.001).</w:t>
      </w:r>
    </w:p>
    <w:p w14:paraId="6771BA6D" w14:textId="2A90922D" w:rsidR="0047740E" w:rsidRDefault="009A7830" w:rsidP="00BD4FD1">
      <w:pPr>
        <w:spacing w:line="360" w:lineRule="auto"/>
        <w:jc w:val="both"/>
        <w:rPr>
          <w:rFonts w:ascii="Arial" w:hAnsi="Arial" w:cs="Arial"/>
          <w:sz w:val="24"/>
          <w:szCs w:val="24"/>
        </w:rPr>
      </w:pPr>
      <w:r>
        <w:rPr>
          <w:rFonts w:ascii="Arial" w:hAnsi="Arial" w:cs="Arial"/>
          <w:sz w:val="24"/>
          <w:szCs w:val="24"/>
        </w:rPr>
        <w:t xml:space="preserve">Spearman’s Correlation Testing: </w:t>
      </w:r>
    </w:p>
    <w:p w14:paraId="40B0F93A" w14:textId="0F5FFFF5" w:rsidR="00785431" w:rsidRDefault="009A7830" w:rsidP="00BD4FD1">
      <w:pPr>
        <w:spacing w:line="360" w:lineRule="auto"/>
        <w:jc w:val="both"/>
        <w:rPr>
          <w:rFonts w:ascii="Arial" w:hAnsi="Arial" w:cs="Arial"/>
          <w:sz w:val="24"/>
          <w:szCs w:val="24"/>
        </w:rPr>
      </w:pPr>
      <w:r>
        <w:rPr>
          <w:rFonts w:ascii="Arial" w:hAnsi="Arial" w:cs="Arial"/>
          <w:sz w:val="24"/>
          <w:szCs w:val="24"/>
        </w:rPr>
        <w:t xml:space="preserve">There was a positive correlation between milk GPI and population for Ireland, and a negative correlation for Finland and Slovakia. There was no correlation for Croatia and Denmark. </w:t>
      </w:r>
      <w:r w:rsidR="00785431">
        <w:rPr>
          <w:rFonts w:ascii="Arial" w:hAnsi="Arial" w:cs="Arial"/>
          <w:sz w:val="24"/>
          <w:szCs w:val="24"/>
        </w:rPr>
        <w:t xml:space="preserve"> </w:t>
      </w:r>
      <w:r w:rsidR="008F45F5">
        <w:rPr>
          <w:rFonts w:ascii="Arial" w:hAnsi="Arial" w:cs="Arial"/>
          <w:sz w:val="24"/>
          <w:szCs w:val="24"/>
        </w:rPr>
        <w:t xml:space="preserve">See Figure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F45F5" w14:paraId="639C79EB" w14:textId="77777777" w:rsidTr="008F45F5">
        <w:tc>
          <w:tcPr>
            <w:tcW w:w="9016" w:type="dxa"/>
          </w:tcPr>
          <w:p w14:paraId="37F8ECAD" w14:textId="3430B132" w:rsidR="008F45F5" w:rsidRDefault="008F45F5" w:rsidP="00BD4FD1">
            <w:pPr>
              <w:spacing w:line="360" w:lineRule="auto"/>
              <w:jc w:val="both"/>
              <w:rPr>
                <w:rFonts w:ascii="Arial" w:hAnsi="Arial" w:cs="Arial"/>
                <w:sz w:val="24"/>
                <w:szCs w:val="24"/>
              </w:rPr>
            </w:pPr>
            <w:r w:rsidRPr="008F45F5">
              <w:rPr>
                <w:rFonts w:ascii="Arial" w:hAnsi="Arial" w:cs="Arial"/>
                <w:sz w:val="24"/>
                <w:szCs w:val="24"/>
              </w:rPr>
              <w:drawing>
                <wp:inline distT="0" distB="0" distL="0" distR="0" wp14:anchorId="4B0AACDF" wp14:editId="09B6FD5E">
                  <wp:extent cx="6067425" cy="31554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9203" cy="3161609"/>
                          </a:xfrm>
                          <a:prstGeom prst="rect">
                            <a:avLst/>
                          </a:prstGeom>
                        </pic:spPr>
                      </pic:pic>
                    </a:graphicData>
                  </a:graphic>
                </wp:inline>
              </w:drawing>
            </w:r>
          </w:p>
        </w:tc>
      </w:tr>
      <w:tr w:rsidR="008F45F5" w14:paraId="2354B3DB" w14:textId="77777777" w:rsidTr="008F45F5">
        <w:tc>
          <w:tcPr>
            <w:tcW w:w="9016" w:type="dxa"/>
          </w:tcPr>
          <w:p w14:paraId="04FE1ABF" w14:textId="4D64FA4B" w:rsidR="008F45F5" w:rsidRDefault="008F45F5" w:rsidP="00BD4FD1">
            <w:pPr>
              <w:spacing w:line="360" w:lineRule="auto"/>
              <w:jc w:val="both"/>
              <w:rPr>
                <w:rFonts w:ascii="Arial" w:hAnsi="Arial" w:cs="Arial"/>
                <w:sz w:val="24"/>
                <w:szCs w:val="24"/>
              </w:rPr>
            </w:pPr>
            <w:r>
              <w:rPr>
                <w:rFonts w:ascii="Arial" w:hAnsi="Arial" w:cs="Arial"/>
                <w:sz w:val="24"/>
                <w:szCs w:val="24"/>
              </w:rPr>
              <w:t>Figure 4 Line graph showing relationship between milk output (GPI) and population</w:t>
            </w:r>
          </w:p>
        </w:tc>
      </w:tr>
    </w:tbl>
    <w:p w14:paraId="70EB13B2" w14:textId="77777777" w:rsidR="008F45F5" w:rsidRDefault="008F45F5" w:rsidP="00BD4FD1">
      <w:pPr>
        <w:spacing w:line="360" w:lineRule="auto"/>
        <w:jc w:val="both"/>
        <w:rPr>
          <w:rFonts w:ascii="Arial" w:hAnsi="Arial" w:cs="Arial"/>
          <w:sz w:val="24"/>
          <w:szCs w:val="24"/>
        </w:rPr>
      </w:pPr>
    </w:p>
    <w:p w14:paraId="68677B7F" w14:textId="77777777" w:rsidR="00785431" w:rsidRDefault="00785431" w:rsidP="00BD4FD1">
      <w:pPr>
        <w:spacing w:line="360" w:lineRule="auto"/>
        <w:jc w:val="both"/>
        <w:rPr>
          <w:rFonts w:ascii="Arial" w:hAnsi="Arial" w:cs="Arial"/>
          <w:sz w:val="24"/>
          <w:szCs w:val="24"/>
        </w:rPr>
      </w:pPr>
      <w:r>
        <w:rPr>
          <w:rFonts w:ascii="Arial" w:hAnsi="Arial" w:cs="Arial"/>
          <w:sz w:val="24"/>
          <w:szCs w:val="24"/>
        </w:rPr>
        <w:t xml:space="preserve"> </w:t>
      </w:r>
    </w:p>
    <w:p w14:paraId="0744892A" w14:textId="1DB29E16" w:rsidR="009A7830" w:rsidRDefault="009A7830" w:rsidP="00BD4FD1">
      <w:pPr>
        <w:spacing w:line="360" w:lineRule="auto"/>
        <w:jc w:val="both"/>
        <w:rPr>
          <w:rFonts w:ascii="Arial" w:hAnsi="Arial" w:cs="Arial"/>
          <w:sz w:val="24"/>
          <w:szCs w:val="24"/>
        </w:rPr>
      </w:pPr>
    </w:p>
    <w:p w14:paraId="08835164" w14:textId="11101B35" w:rsidR="009A7830" w:rsidRDefault="009A7830" w:rsidP="00BD4FD1">
      <w:pPr>
        <w:spacing w:line="360" w:lineRule="auto"/>
        <w:jc w:val="both"/>
        <w:rPr>
          <w:rFonts w:ascii="Arial" w:hAnsi="Arial" w:cs="Arial"/>
          <w:sz w:val="24"/>
          <w:szCs w:val="24"/>
        </w:rPr>
      </w:pPr>
      <w:r>
        <w:rPr>
          <w:rFonts w:ascii="Arial" w:hAnsi="Arial" w:cs="Arial"/>
          <w:sz w:val="24"/>
          <w:szCs w:val="24"/>
        </w:rPr>
        <w:t xml:space="preserve">Please see Table 6 below for results. </w:t>
      </w:r>
    </w:p>
    <w:tbl>
      <w:tblPr>
        <w:tblStyle w:val="TableGrid"/>
        <w:tblW w:w="0" w:type="auto"/>
        <w:tblLook w:val="04A0" w:firstRow="1" w:lastRow="0" w:firstColumn="1" w:lastColumn="0" w:noHBand="0" w:noVBand="1"/>
      </w:tblPr>
      <w:tblGrid>
        <w:gridCol w:w="3005"/>
        <w:gridCol w:w="3005"/>
        <w:gridCol w:w="3006"/>
      </w:tblGrid>
      <w:tr w:rsidR="009A7830" w14:paraId="0BFEF159" w14:textId="77777777" w:rsidTr="00F440DD">
        <w:tc>
          <w:tcPr>
            <w:tcW w:w="9016" w:type="dxa"/>
            <w:gridSpan w:val="3"/>
          </w:tcPr>
          <w:p w14:paraId="375326A9" w14:textId="470A1417" w:rsidR="009A7830" w:rsidRDefault="009A7830" w:rsidP="00BD4FD1">
            <w:pPr>
              <w:spacing w:line="360" w:lineRule="auto"/>
              <w:jc w:val="both"/>
              <w:rPr>
                <w:rFonts w:ascii="Arial" w:hAnsi="Arial" w:cs="Arial"/>
                <w:sz w:val="24"/>
                <w:szCs w:val="24"/>
              </w:rPr>
            </w:pPr>
            <w:r>
              <w:rPr>
                <w:rFonts w:ascii="Arial" w:hAnsi="Arial" w:cs="Arial"/>
                <w:sz w:val="24"/>
                <w:szCs w:val="24"/>
              </w:rPr>
              <w:t>Table 6. Spearman’s Correlation Results for GPI on all five countries</w:t>
            </w:r>
          </w:p>
        </w:tc>
      </w:tr>
      <w:tr w:rsidR="009A7830" w14:paraId="3D2581FA" w14:textId="77777777" w:rsidTr="009A7830">
        <w:tc>
          <w:tcPr>
            <w:tcW w:w="3005" w:type="dxa"/>
          </w:tcPr>
          <w:p w14:paraId="4E7D8F8A" w14:textId="2B0E1B8B" w:rsidR="009A7830" w:rsidRDefault="009A7830" w:rsidP="00BD4FD1">
            <w:pPr>
              <w:spacing w:line="360" w:lineRule="auto"/>
              <w:jc w:val="both"/>
              <w:rPr>
                <w:rFonts w:ascii="Arial" w:hAnsi="Arial" w:cs="Arial"/>
                <w:sz w:val="24"/>
                <w:szCs w:val="24"/>
              </w:rPr>
            </w:pPr>
            <w:r>
              <w:rPr>
                <w:rFonts w:ascii="Arial" w:hAnsi="Arial" w:cs="Arial"/>
                <w:sz w:val="24"/>
                <w:szCs w:val="24"/>
              </w:rPr>
              <w:t>Country</w:t>
            </w:r>
          </w:p>
        </w:tc>
        <w:tc>
          <w:tcPr>
            <w:tcW w:w="3005" w:type="dxa"/>
          </w:tcPr>
          <w:p w14:paraId="41F8816A" w14:textId="52324E24" w:rsidR="009A7830" w:rsidRDefault="009A7830" w:rsidP="00BD4FD1">
            <w:pPr>
              <w:spacing w:line="360" w:lineRule="auto"/>
              <w:jc w:val="both"/>
              <w:rPr>
                <w:rFonts w:ascii="Arial" w:hAnsi="Arial" w:cs="Arial"/>
                <w:sz w:val="24"/>
                <w:szCs w:val="24"/>
              </w:rPr>
            </w:pPr>
            <w:proofErr w:type="spellStart"/>
            <w:r w:rsidRPr="009A7830">
              <w:rPr>
                <w:rFonts w:ascii="Arial" w:hAnsi="Arial" w:cs="Arial"/>
                <w:sz w:val="24"/>
                <w:szCs w:val="24"/>
              </w:rPr>
              <w:t>Spearmans</w:t>
            </w:r>
            <w:proofErr w:type="spellEnd"/>
            <w:r w:rsidRPr="009A7830">
              <w:rPr>
                <w:rFonts w:ascii="Arial" w:hAnsi="Arial" w:cs="Arial"/>
                <w:sz w:val="24"/>
                <w:szCs w:val="24"/>
              </w:rPr>
              <w:t xml:space="preserve"> correlation coefficient</w:t>
            </w:r>
          </w:p>
        </w:tc>
        <w:tc>
          <w:tcPr>
            <w:tcW w:w="3006" w:type="dxa"/>
          </w:tcPr>
          <w:p w14:paraId="7589A901" w14:textId="6EEC9AD5" w:rsidR="009A7830" w:rsidRDefault="009A7830" w:rsidP="00BD4FD1">
            <w:pPr>
              <w:spacing w:line="360" w:lineRule="auto"/>
              <w:jc w:val="both"/>
              <w:rPr>
                <w:rFonts w:ascii="Arial" w:hAnsi="Arial" w:cs="Arial"/>
                <w:sz w:val="24"/>
                <w:szCs w:val="24"/>
              </w:rPr>
            </w:pPr>
            <w:r>
              <w:rPr>
                <w:rFonts w:ascii="Arial" w:hAnsi="Arial" w:cs="Arial"/>
                <w:sz w:val="24"/>
                <w:szCs w:val="24"/>
              </w:rPr>
              <w:t>p</w:t>
            </w:r>
          </w:p>
        </w:tc>
      </w:tr>
      <w:tr w:rsidR="009A7830" w14:paraId="2CA3380D" w14:textId="77777777" w:rsidTr="009A7830">
        <w:tc>
          <w:tcPr>
            <w:tcW w:w="3005" w:type="dxa"/>
          </w:tcPr>
          <w:p w14:paraId="62F81BF9" w14:textId="7C6164DF" w:rsidR="009A7830" w:rsidRDefault="009A7830" w:rsidP="009A7830">
            <w:pPr>
              <w:spacing w:line="360" w:lineRule="auto"/>
              <w:jc w:val="both"/>
              <w:rPr>
                <w:rFonts w:ascii="Arial" w:hAnsi="Arial" w:cs="Arial"/>
                <w:sz w:val="24"/>
                <w:szCs w:val="24"/>
              </w:rPr>
            </w:pPr>
            <w:r>
              <w:rPr>
                <w:rFonts w:ascii="Arial" w:hAnsi="Arial" w:cs="Arial"/>
                <w:sz w:val="24"/>
                <w:szCs w:val="24"/>
              </w:rPr>
              <w:t>Ireland</w:t>
            </w:r>
          </w:p>
        </w:tc>
        <w:tc>
          <w:tcPr>
            <w:tcW w:w="3005" w:type="dxa"/>
          </w:tcPr>
          <w:p w14:paraId="63561C96" w14:textId="55F38467"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0.810</w:t>
            </w:r>
          </w:p>
        </w:tc>
        <w:tc>
          <w:tcPr>
            <w:tcW w:w="3006" w:type="dxa"/>
          </w:tcPr>
          <w:p w14:paraId="79938D5E" w14:textId="05D01CCA" w:rsidR="009A7830" w:rsidRDefault="009A7830" w:rsidP="009A7830">
            <w:pPr>
              <w:spacing w:line="360" w:lineRule="auto"/>
              <w:jc w:val="both"/>
              <w:rPr>
                <w:rFonts w:ascii="Arial" w:hAnsi="Arial" w:cs="Arial"/>
                <w:sz w:val="24"/>
                <w:szCs w:val="24"/>
              </w:rPr>
            </w:pPr>
            <w:r>
              <w:rPr>
                <w:rFonts w:ascii="Arial" w:hAnsi="Arial" w:cs="Arial"/>
                <w:sz w:val="24"/>
                <w:szCs w:val="24"/>
              </w:rPr>
              <w:t>&lt;0.001</w:t>
            </w:r>
          </w:p>
        </w:tc>
      </w:tr>
      <w:tr w:rsidR="009A7830" w14:paraId="416FA97E" w14:textId="77777777" w:rsidTr="009A7830">
        <w:tc>
          <w:tcPr>
            <w:tcW w:w="3005" w:type="dxa"/>
          </w:tcPr>
          <w:p w14:paraId="0CAA0997" w14:textId="3F67B4CD" w:rsidR="009A7830" w:rsidRDefault="009A7830" w:rsidP="009A7830">
            <w:pPr>
              <w:spacing w:line="360" w:lineRule="auto"/>
              <w:jc w:val="both"/>
              <w:rPr>
                <w:rFonts w:ascii="Arial" w:hAnsi="Arial" w:cs="Arial"/>
                <w:sz w:val="24"/>
                <w:szCs w:val="24"/>
              </w:rPr>
            </w:pPr>
            <w:r>
              <w:rPr>
                <w:rFonts w:ascii="Arial" w:hAnsi="Arial" w:cs="Arial"/>
                <w:sz w:val="24"/>
                <w:szCs w:val="24"/>
              </w:rPr>
              <w:t>Croatia</w:t>
            </w:r>
          </w:p>
        </w:tc>
        <w:tc>
          <w:tcPr>
            <w:tcW w:w="3005" w:type="dxa"/>
          </w:tcPr>
          <w:p w14:paraId="723EA88A" w14:textId="0D3922C6"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-0.090</w:t>
            </w:r>
          </w:p>
        </w:tc>
        <w:tc>
          <w:tcPr>
            <w:tcW w:w="3006" w:type="dxa"/>
          </w:tcPr>
          <w:p w14:paraId="68D4A94C" w14:textId="759102C7"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0.642</w:t>
            </w:r>
          </w:p>
        </w:tc>
      </w:tr>
      <w:tr w:rsidR="009A7830" w14:paraId="35C62824" w14:textId="77777777" w:rsidTr="009A7830">
        <w:tc>
          <w:tcPr>
            <w:tcW w:w="3005" w:type="dxa"/>
          </w:tcPr>
          <w:p w14:paraId="73C61B4A" w14:textId="088FE4A2" w:rsidR="009A7830" w:rsidRDefault="009A7830" w:rsidP="009A7830">
            <w:pPr>
              <w:spacing w:line="360" w:lineRule="auto"/>
              <w:jc w:val="both"/>
              <w:rPr>
                <w:rFonts w:ascii="Arial" w:hAnsi="Arial" w:cs="Arial"/>
                <w:sz w:val="24"/>
                <w:szCs w:val="24"/>
              </w:rPr>
            </w:pPr>
            <w:r>
              <w:rPr>
                <w:rFonts w:ascii="Arial" w:hAnsi="Arial" w:cs="Arial"/>
                <w:sz w:val="24"/>
                <w:szCs w:val="24"/>
              </w:rPr>
              <w:t>Denmark</w:t>
            </w:r>
          </w:p>
        </w:tc>
        <w:tc>
          <w:tcPr>
            <w:tcW w:w="3005" w:type="dxa"/>
          </w:tcPr>
          <w:p w14:paraId="1211E1E4" w14:textId="5231DE0F"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-0.070</w:t>
            </w:r>
          </w:p>
        </w:tc>
        <w:tc>
          <w:tcPr>
            <w:tcW w:w="3006" w:type="dxa"/>
          </w:tcPr>
          <w:p w14:paraId="5313B2FB" w14:textId="789CF8B1"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0.595</w:t>
            </w:r>
          </w:p>
        </w:tc>
      </w:tr>
      <w:tr w:rsidR="009A7830" w14:paraId="67CE9AA7" w14:textId="77777777" w:rsidTr="009A7830">
        <w:tc>
          <w:tcPr>
            <w:tcW w:w="3005" w:type="dxa"/>
          </w:tcPr>
          <w:p w14:paraId="0DFEC892" w14:textId="1342CB42" w:rsidR="009A7830" w:rsidRDefault="009A7830" w:rsidP="009A7830">
            <w:pPr>
              <w:spacing w:line="360" w:lineRule="auto"/>
              <w:jc w:val="both"/>
              <w:rPr>
                <w:rFonts w:ascii="Arial" w:hAnsi="Arial" w:cs="Arial"/>
                <w:sz w:val="24"/>
                <w:szCs w:val="24"/>
              </w:rPr>
            </w:pPr>
            <w:r>
              <w:rPr>
                <w:rFonts w:ascii="Arial" w:hAnsi="Arial" w:cs="Arial"/>
                <w:sz w:val="24"/>
                <w:szCs w:val="24"/>
              </w:rPr>
              <w:t>Finland</w:t>
            </w:r>
          </w:p>
        </w:tc>
        <w:tc>
          <w:tcPr>
            <w:tcW w:w="3005" w:type="dxa"/>
          </w:tcPr>
          <w:p w14:paraId="02613434" w14:textId="6191BFA2"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-0.948</w:t>
            </w:r>
          </w:p>
        </w:tc>
        <w:tc>
          <w:tcPr>
            <w:tcW w:w="3006" w:type="dxa"/>
          </w:tcPr>
          <w:p w14:paraId="661C53FA" w14:textId="1B4A8DC0"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&lt;0.001</w:t>
            </w:r>
          </w:p>
        </w:tc>
      </w:tr>
      <w:tr w:rsidR="009A7830" w14:paraId="1F98EE1D" w14:textId="77777777" w:rsidTr="009A7830">
        <w:tc>
          <w:tcPr>
            <w:tcW w:w="3005" w:type="dxa"/>
          </w:tcPr>
          <w:p w14:paraId="7C0FDAAC" w14:textId="047C637E" w:rsidR="009A7830" w:rsidRDefault="009A7830" w:rsidP="009A7830">
            <w:pPr>
              <w:spacing w:line="360" w:lineRule="auto"/>
              <w:jc w:val="both"/>
              <w:rPr>
                <w:rFonts w:ascii="Arial" w:hAnsi="Arial" w:cs="Arial"/>
                <w:sz w:val="24"/>
                <w:szCs w:val="24"/>
              </w:rPr>
            </w:pPr>
            <w:r>
              <w:rPr>
                <w:rFonts w:ascii="Arial" w:hAnsi="Arial" w:cs="Arial"/>
                <w:sz w:val="24"/>
                <w:szCs w:val="24"/>
              </w:rPr>
              <w:t>Slovakia</w:t>
            </w:r>
          </w:p>
        </w:tc>
        <w:tc>
          <w:tcPr>
            <w:tcW w:w="3005" w:type="dxa"/>
          </w:tcPr>
          <w:p w14:paraId="0744E8CE" w14:textId="0B9AC061"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-0.767</w:t>
            </w:r>
          </w:p>
        </w:tc>
        <w:tc>
          <w:tcPr>
            <w:tcW w:w="3006" w:type="dxa"/>
          </w:tcPr>
          <w:p w14:paraId="79A3E519" w14:textId="34158AF8" w:rsidR="009A7830" w:rsidRDefault="009A7830" w:rsidP="009A7830">
            <w:pPr>
              <w:spacing w:line="360" w:lineRule="auto"/>
              <w:jc w:val="both"/>
              <w:rPr>
                <w:rFonts w:ascii="Arial" w:hAnsi="Arial" w:cs="Arial"/>
                <w:sz w:val="24"/>
                <w:szCs w:val="24"/>
              </w:rPr>
            </w:pPr>
            <w:r w:rsidRPr="009A7830">
              <w:rPr>
                <w:rFonts w:ascii="Arial" w:hAnsi="Arial" w:cs="Arial"/>
                <w:sz w:val="24"/>
                <w:szCs w:val="24"/>
              </w:rPr>
              <w:t>&lt;0.001</w:t>
            </w:r>
          </w:p>
        </w:tc>
      </w:tr>
    </w:tbl>
    <w:p w14:paraId="31F0753B" w14:textId="77777777" w:rsidR="009A7830" w:rsidRPr="00301B76" w:rsidRDefault="009A7830" w:rsidP="00BD4FD1">
      <w:pPr>
        <w:spacing w:line="360" w:lineRule="auto"/>
        <w:jc w:val="both"/>
        <w:rPr>
          <w:rFonts w:ascii="Arial" w:hAnsi="Arial" w:cs="Arial"/>
          <w:sz w:val="24"/>
          <w:szCs w:val="24"/>
        </w:rPr>
      </w:pPr>
    </w:p>
    <w:p w14:paraId="43F72B4D" w14:textId="451A71FB" w:rsidR="00532C62" w:rsidRDefault="006C694A" w:rsidP="00BD4FD1">
      <w:pPr>
        <w:spacing w:line="360" w:lineRule="auto"/>
        <w:jc w:val="both"/>
        <w:rPr>
          <w:rFonts w:ascii="Arial" w:hAnsi="Arial" w:cs="Arial"/>
          <w:i/>
          <w:iCs/>
          <w:sz w:val="24"/>
          <w:szCs w:val="24"/>
        </w:rPr>
      </w:pPr>
      <w:r>
        <w:rPr>
          <w:rFonts w:ascii="Arial" w:hAnsi="Arial" w:cs="Arial"/>
          <w:i/>
          <w:iCs/>
          <w:sz w:val="24"/>
          <w:szCs w:val="24"/>
        </w:rPr>
        <w:t>Machine Learning</w:t>
      </w:r>
      <w:r w:rsidR="002210CE">
        <w:rPr>
          <w:rFonts w:ascii="Arial" w:hAnsi="Arial" w:cs="Arial"/>
          <w:i/>
          <w:iCs/>
          <w:sz w:val="24"/>
          <w:szCs w:val="24"/>
        </w:rPr>
        <w:t>: Decision Tree</w:t>
      </w:r>
    </w:p>
    <w:p w14:paraId="64432978" w14:textId="784451CB" w:rsidR="006C694A" w:rsidRDefault="006C694A" w:rsidP="006C694A">
      <w:pPr>
        <w:spacing w:line="360" w:lineRule="auto"/>
        <w:jc w:val="both"/>
        <w:rPr>
          <w:rFonts w:ascii="Arial" w:hAnsi="Arial" w:cs="Arial"/>
          <w:sz w:val="24"/>
          <w:szCs w:val="24"/>
        </w:rPr>
      </w:pPr>
      <w:r w:rsidRPr="0067114E">
        <w:rPr>
          <w:rFonts w:ascii="Arial" w:hAnsi="Arial" w:cs="Arial"/>
          <w:sz w:val="24"/>
          <w:szCs w:val="24"/>
        </w:rPr>
        <w:t xml:space="preserve">The decision tree was successful in classifying the </w:t>
      </w:r>
      <w:r>
        <w:rPr>
          <w:rFonts w:ascii="Arial" w:hAnsi="Arial" w:cs="Arial"/>
          <w:sz w:val="24"/>
          <w:szCs w:val="24"/>
        </w:rPr>
        <w:t>countries</w:t>
      </w:r>
      <w:r w:rsidRPr="0067114E">
        <w:rPr>
          <w:rFonts w:ascii="Arial" w:hAnsi="Arial" w:cs="Arial"/>
          <w:sz w:val="24"/>
          <w:szCs w:val="24"/>
        </w:rPr>
        <w:t xml:space="preserve"> based on the variables supplied.</w:t>
      </w:r>
      <w:r>
        <w:rPr>
          <w:rFonts w:ascii="Arial" w:hAnsi="Arial" w:cs="Arial"/>
          <w:sz w:val="24"/>
          <w:szCs w:val="24"/>
        </w:rPr>
        <w:t xml:space="preserve"> </w:t>
      </w:r>
      <w:r>
        <w:rPr>
          <w:rFonts w:ascii="Arial" w:hAnsi="Arial" w:cs="Arial"/>
          <w:sz w:val="24"/>
          <w:szCs w:val="24"/>
        </w:rPr>
        <w:t>The decision tree had an accuracy of 0.</w:t>
      </w:r>
      <w:r>
        <w:rPr>
          <w:rFonts w:ascii="Arial" w:hAnsi="Arial" w:cs="Arial"/>
          <w:sz w:val="24"/>
          <w:szCs w:val="24"/>
        </w:rPr>
        <w:t>81</w:t>
      </w:r>
      <w:r>
        <w:rPr>
          <w:rFonts w:ascii="Arial" w:hAnsi="Arial" w:cs="Arial"/>
          <w:sz w:val="24"/>
          <w:szCs w:val="24"/>
        </w:rPr>
        <w:t xml:space="preserve"> at a depth of five nodes. The Gini index </w:t>
      </w:r>
      <w:r>
        <w:rPr>
          <w:rFonts w:ascii="Arial" w:hAnsi="Arial" w:cs="Arial"/>
          <w:sz w:val="24"/>
          <w:szCs w:val="24"/>
        </w:rPr>
        <w:t xml:space="preserve"> was 0 for 8 of the 11 leaf nodes</w:t>
      </w:r>
      <w:r>
        <w:rPr>
          <w:rFonts w:ascii="Arial" w:hAnsi="Arial" w:cs="Arial"/>
          <w:sz w:val="24"/>
          <w:szCs w:val="24"/>
        </w:rPr>
        <w:t>, indicating the</w:t>
      </w:r>
      <w:r>
        <w:rPr>
          <w:rFonts w:ascii="Arial" w:hAnsi="Arial" w:cs="Arial"/>
          <w:sz w:val="24"/>
          <w:szCs w:val="24"/>
        </w:rPr>
        <w:t>y</w:t>
      </w:r>
      <w:r>
        <w:rPr>
          <w:rFonts w:ascii="Arial" w:hAnsi="Arial" w:cs="Arial"/>
          <w:sz w:val="24"/>
          <w:szCs w:val="24"/>
        </w:rPr>
        <w:t xml:space="preserve"> were pure classifications</w:t>
      </w:r>
      <w:r>
        <w:rPr>
          <w:rFonts w:ascii="Arial" w:hAnsi="Arial" w:cs="Arial"/>
          <w:sz w:val="24"/>
          <w:szCs w:val="24"/>
        </w:rPr>
        <w:t xml:space="preserve">. </w:t>
      </w:r>
      <w:r w:rsidR="002210CE">
        <w:rPr>
          <w:rFonts w:ascii="Arial" w:hAnsi="Arial" w:cs="Arial"/>
          <w:sz w:val="24"/>
          <w:szCs w:val="24"/>
        </w:rPr>
        <w:t>The model accuracy was checked for over and underfitting, it had a high average accuracy (0.66 ±</w:t>
      </w:r>
      <w:r>
        <w:rPr>
          <w:rFonts w:ascii="Arial" w:hAnsi="Arial" w:cs="Arial"/>
          <w:sz w:val="24"/>
          <w:szCs w:val="24"/>
        </w:rPr>
        <w:t xml:space="preserve"> </w:t>
      </w:r>
      <w:r w:rsidR="002210CE">
        <w:rPr>
          <w:rFonts w:ascii="Arial" w:hAnsi="Arial" w:cs="Arial"/>
          <w:sz w:val="24"/>
          <w:szCs w:val="24"/>
        </w:rPr>
        <w:t>0.20).</w:t>
      </w:r>
      <w:r>
        <w:rPr>
          <w:rFonts w:ascii="Arial" w:hAnsi="Arial" w:cs="Arial"/>
          <w:sz w:val="24"/>
          <w:szCs w:val="24"/>
        </w:rPr>
        <w:t xml:space="preserve"> </w:t>
      </w:r>
      <w:r w:rsidR="002210CE">
        <w:rPr>
          <w:rFonts w:ascii="Arial" w:hAnsi="Arial" w:cs="Arial"/>
          <w:sz w:val="24"/>
          <w:szCs w:val="24"/>
        </w:rPr>
        <w:t>T</w:t>
      </w:r>
      <w:r>
        <w:rPr>
          <w:rFonts w:ascii="Arial" w:hAnsi="Arial" w:cs="Arial"/>
          <w:sz w:val="24"/>
          <w:szCs w:val="24"/>
        </w:rPr>
        <w:t>hus t</w:t>
      </w:r>
      <w:r w:rsidRPr="007F6A94">
        <w:rPr>
          <w:rFonts w:ascii="Arial" w:hAnsi="Arial" w:cs="Arial"/>
          <w:sz w:val="24"/>
          <w:szCs w:val="24"/>
        </w:rPr>
        <w:t xml:space="preserve">he decision tree </w:t>
      </w:r>
      <w:r>
        <w:rPr>
          <w:rFonts w:ascii="Arial" w:hAnsi="Arial" w:cs="Arial"/>
          <w:sz w:val="24"/>
          <w:szCs w:val="24"/>
        </w:rPr>
        <w:t xml:space="preserve">was </w:t>
      </w:r>
      <w:r w:rsidR="002210CE">
        <w:rPr>
          <w:rFonts w:ascii="Arial" w:hAnsi="Arial" w:cs="Arial"/>
          <w:sz w:val="24"/>
          <w:szCs w:val="24"/>
        </w:rPr>
        <w:t xml:space="preserve">deemed </w:t>
      </w:r>
      <w:r>
        <w:rPr>
          <w:rFonts w:ascii="Arial" w:hAnsi="Arial" w:cs="Arial"/>
          <w:sz w:val="24"/>
          <w:szCs w:val="24"/>
        </w:rPr>
        <w:t xml:space="preserve">successful in classifying </w:t>
      </w:r>
      <w:r w:rsidR="002210CE">
        <w:rPr>
          <w:rFonts w:ascii="Arial" w:hAnsi="Arial" w:cs="Arial"/>
          <w:sz w:val="24"/>
          <w:szCs w:val="24"/>
        </w:rPr>
        <w:t>country</w:t>
      </w:r>
      <w:r>
        <w:rPr>
          <w:rFonts w:ascii="Arial" w:hAnsi="Arial" w:cs="Arial"/>
          <w:sz w:val="24"/>
          <w:szCs w:val="24"/>
        </w:rPr>
        <w:t xml:space="preserve"> into the correct category. Please see Figure </w:t>
      </w:r>
      <w:r w:rsidR="00D4169F">
        <w:rPr>
          <w:rFonts w:ascii="Arial" w:hAnsi="Arial" w:cs="Arial"/>
          <w:sz w:val="24"/>
          <w:szCs w:val="24"/>
        </w:rPr>
        <w:t>5</w:t>
      </w:r>
      <w:r>
        <w:rPr>
          <w:rFonts w:ascii="Arial" w:hAnsi="Arial" w:cs="Arial"/>
          <w:sz w:val="24"/>
          <w:szCs w:val="24"/>
        </w:rPr>
        <w:t xml:space="preserve"> below. </w:t>
      </w:r>
    </w:p>
    <w:tbl>
      <w:tblPr>
        <w:tblStyle w:val="TableGrid"/>
        <w:tblW w:w="10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8"/>
      </w:tblGrid>
      <w:tr w:rsidR="002210CE" w14:paraId="5E973EEE" w14:textId="77777777" w:rsidTr="002210CE">
        <w:trPr>
          <w:trHeight w:val="4527"/>
        </w:trPr>
        <w:tc>
          <w:tcPr>
            <w:tcW w:w="10216" w:type="dxa"/>
          </w:tcPr>
          <w:p w14:paraId="5C770F6A" w14:textId="0473567A" w:rsidR="002210CE" w:rsidRDefault="002210CE" w:rsidP="006C694A">
            <w:pPr>
              <w:spacing w:line="360" w:lineRule="auto"/>
              <w:jc w:val="both"/>
              <w:rPr>
                <w:rFonts w:ascii="Arial" w:hAnsi="Arial" w:cs="Arial"/>
                <w:sz w:val="24"/>
                <w:szCs w:val="24"/>
              </w:rPr>
            </w:pPr>
            <w:r w:rsidRPr="002210CE">
              <w:rPr>
                <w:rFonts w:ascii="Arial" w:hAnsi="Arial" w:cs="Arial"/>
                <w:sz w:val="24"/>
                <w:szCs w:val="24"/>
              </w:rPr>
              <w:drawing>
                <wp:inline distT="0" distB="0" distL="0" distR="0" wp14:anchorId="57C934DA" wp14:editId="1E787C99">
                  <wp:extent cx="6440606"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7938" cy="2927504"/>
                          </a:xfrm>
                          <a:prstGeom prst="rect">
                            <a:avLst/>
                          </a:prstGeom>
                        </pic:spPr>
                      </pic:pic>
                    </a:graphicData>
                  </a:graphic>
                </wp:inline>
              </w:drawing>
            </w:r>
          </w:p>
        </w:tc>
      </w:tr>
      <w:tr w:rsidR="002210CE" w14:paraId="621A7802" w14:textId="77777777" w:rsidTr="002210CE">
        <w:trPr>
          <w:trHeight w:val="738"/>
        </w:trPr>
        <w:tc>
          <w:tcPr>
            <w:tcW w:w="10216" w:type="dxa"/>
          </w:tcPr>
          <w:p w14:paraId="6B56201A" w14:textId="348C7F2A" w:rsidR="002210CE" w:rsidRDefault="002210CE" w:rsidP="006C694A">
            <w:pPr>
              <w:spacing w:line="360" w:lineRule="auto"/>
              <w:jc w:val="both"/>
              <w:rPr>
                <w:rFonts w:ascii="Arial" w:hAnsi="Arial" w:cs="Arial"/>
                <w:sz w:val="24"/>
                <w:szCs w:val="24"/>
              </w:rPr>
            </w:pPr>
            <w:r>
              <w:rPr>
                <w:rFonts w:ascii="Arial" w:hAnsi="Arial" w:cs="Arial"/>
                <w:sz w:val="24"/>
                <w:szCs w:val="24"/>
              </w:rPr>
              <w:t xml:space="preserve">Figure </w:t>
            </w:r>
            <w:r w:rsidR="00D4169F">
              <w:rPr>
                <w:rFonts w:ascii="Arial" w:hAnsi="Arial" w:cs="Arial"/>
                <w:sz w:val="24"/>
                <w:szCs w:val="24"/>
              </w:rPr>
              <w:t>5</w:t>
            </w:r>
            <w:r>
              <w:rPr>
                <w:rFonts w:ascii="Arial" w:hAnsi="Arial" w:cs="Arial"/>
                <w:sz w:val="24"/>
                <w:szCs w:val="24"/>
              </w:rPr>
              <w:t xml:space="preserve">. </w:t>
            </w:r>
            <w:r w:rsidRPr="002210CE">
              <w:rPr>
                <w:rFonts w:ascii="Arial" w:hAnsi="Arial" w:cs="Arial"/>
                <w:sz w:val="24"/>
                <w:szCs w:val="24"/>
              </w:rPr>
              <w:t xml:space="preserve">Decision Tree of </w:t>
            </w:r>
            <w:r>
              <w:rPr>
                <w:rFonts w:ascii="Arial" w:hAnsi="Arial" w:cs="Arial"/>
                <w:sz w:val="24"/>
                <w:szCs w:val="24"/>
              </w:rPr>
              <w:t>Country</w:t>
            </w:r>
            <w:r w:rsidRPr="002210CE">
              <w:rPr>
                <w:rFonts w:ascii="Arial" w:hAnsi="Arial" w:cs="Arial"/>
                <w:sz w:val="24"/>
                <w:szCs w:val="24"/>
              </w:rPr>
              <w:t xml:space="preserve"> classification</w:t>
            </w:r>
          </w:p>
        </w:tc>
      </w:tr>
    </w:tbl>
    <w:p w14:paraId="0F4B36B8" w14:textId="77777777" w:rsidR="002210CE" w:rsidRDefault="002210CE" w:rsidP="006C694A">
      <w:pPr>
        <w:spacing w:line="360" w:lineRule="auto"/>
        <w:jc w:val="both"/>
        <w:rPr>
          <w:rFonts w:ascii="Arial" w:hAnsi="Arial" w:cs="Arial"/>
          <w:sz w:val="24"/>
          <w:szCs w:val="24"/>
        </w:rPr>
      </w:pPr>
    </w:p>
    <w:p w14:paraId="6E9A26E2" w14:textId="7071D8BB" w:rsidR="002210CE" w:rsidRPr="002210CE" w:rsidRDefault="002210CE" w:rsidP="006C694A">
      <w:pPr>
        <w:spacing w:line="360" w:lineRule="auto"/>
        <w:jc w:val="both"/>
        <w:rPr>
          <w:rFonts w:ascii="Arial" w:hAnsi="Arial" w:cs="Arial"/>
          <w:i/>
          <w:iCs/>
          <w:sz w:val="24"/>
          <w:szCs w:val="24"/>
        </w:rPr>
      </w:pPr>
      <w:r w:rsidRPr="002210CE">
        <w:rPr>
          <w:rFonts w:ascii="Arial" w:hAnsi="Arial" w:cs="Arial"/>
          <w:i/>
          <w:iCs/>
          <w:sz w:val="24"/>
          <w:szCs w:val="24"/>
        </w:rPr>
        <w:t>Machine Learning: Random Forest</w:t>
      </w:r>
    </w:p>
    <w:p w14:paraId="4E63EF20" w14:textId="49EF7AA7" w:rsidR="006C694A" w:rsidRDefault="002210CE" w:rsidP="00BD4FD1">
      <w:pPr>
        <w:spacing w:line="360" w:lineRule="auto"/>
        <w:jc w:val="both"/>
        <w:rPr>
          <w:rFonts w:ascii="Arial" w:hAnsi="Arial" w:cs="Arial"/>
          <w:sz w:val="24"/>
          <w:szCs w:val="24"/>
        </w:rPr>
      </w:pPr>
      <w:proofErr w:type="spellStart"/>
      <w:r>
        <w:rPr>
          <w:rFonts w:ascii="Arial" w:hAnsi="Arial" w:cs="Arial"/>
          <w:sz w:val="24"/>
          <w:szCs w:val="24"/>
        </w:rPr>
        <w:t>GridsearchCV</w:t>
      </w:r>
      <w:proofErr w:type="spellEnd"/>
      <w:r>
        <w:rPr>
          <w:rFonts w:ascii="Arial" w:hAnsi="Arial" w:cs="Arial"/>
          <w:sz w:val="24"/>
          <w:szCs w:val="24"/>
        </w:rPr>
        <w:t xml:space="preserve"> indicated the best indicators for the r</w:t>
      </w:r>
      <w:r w:rsidRPr="002210CE">
        <w:rPr>
          <w:rFonts w:ascii="Arial" w:hAnsi="Arial" w:cs="Arial"/>
          <w:sz w:val="24"/>
          <w:szCs w:val="24"/>
        </w:rPr>
        <w:t>andom</w:t>
      </w:r>
      <w:r>
        <w:rPr>
          <w:rFonts w:ascii="Arial" w:hAnsi="Arial" w:cs="Arial"/>
          <w:sz w:val="24"/>
          <w:szCs w:val="24"/>
        </w:rPr>
        <w:t xml:space="preserve"> f</w:t>
      </w:r>
      <w:r w:rsidRPr="002210CE">
        <w:rPr>
          <w:rFonts w:ascii="Arial" w:hAnsi="Arial" w:cs="Arial"/>
          <w:sz w:val="24"/>
          <w:szCs w:val="24"/>
        </w:rPr>
        <w:t>orest</w:t>
      </w:r>
      <w:r>
        <w:rPr>
          <w:rFonts w:ascii="Arial" w:hAnsi="Arial" w:cs="Arial"/>
          <w:sz w:val="24"/>
          <w:szCs w:val="24"/>
        </w:rPr>
        <w:t xml:space="preserve"> c</w:t>
      </w:r>
      <w:r w:rsidRPr="002210CE">
        <w:rPr>
          <w:rFonts w:ascii="Arial" w:hAnsi="Arial" w:cs="Arial"/>
          <w:sz w:val="24"/>
          <w:szCs w:val="24"/>
        </w:rPr>
        <w:t>lassifier</w:t>
      </w:r>
      <w:r>
        <w:rPr>
          <w:rFonts w:ascii="Arial" w:hAnsi="Arial" w:cs="Arial"/>
          <w:sz w:val="24"/>
          <w:szCs w:val="24"/>
        </w:rPr>
        <w:t xml:space="preserve"> </w:t>
      </w:r>
      <w:r w:rsidRPr="002210CE">
        <w:rPr>
          <w:rFonts w:ascii="Arial" w:hAnsi="Arial" w:cs="Arial"/>
          <w:sz w:val="24"/>
          <w:szCs w:val="24"/>
        </w:rPr>
        <w:t>(max</w:t>
      </w:r>
      <w:r>
        <w:rPr>
          <w:rFonts w:ascii="Arial" w:hAnsi="Arial" w:cs="Arial"/>
          <w:sz w:val="24"/>
          <w:szCs w:val="24"/>
        </w:rPr>
        <w:t xml:space="preserve"> </w:t>
      </w:r>
      <w:r w:rsidRPr="002210CE">
        <w:rPr>
          <w:rFonts w:ascii="Arial" w:hAnsi="Arial" w:cs="Arial"/>
          <w:sz w:val="24"/>
          <w:szCs w:val="24"/>
        </w:rPr>
        <w:t>depth=10, n</w:t>
      </w:r>
      <w:r>
        <w:rPr>
          <w:rFonts w:ascii="Arial" w:hAnsi="Arial" w:cs="Arial"/>
          <w:sz w:val="24"/>
          <w:szCs w:val="24"/>
        </w:rPr>
        <w:t xml:space="preserve"> </w:t>
      </w:r>
      <w:r w:rsidRPr="002210CE">
        <w:rPr>
          <w:rFonts w:ascii="Arial" w:hAnsi="Arial" w:cs="Arial"/>
          <w:sz w:val="24"/>
          <w:szCs w:val="24"/>
        </w:rPr>
        <w:t>estimators=50, random</w:t>
      </w:r>
      <w:r>
        <w:rPr>
          <w:rFonts w:ascii="Arial" w:hAnsi="Arial" w:cs="Arial"/>
          <w:sz w:val="24"/>
          <w:szCs w:val="24"/>
        </w:rPr>
        <w:t xml:space="preserve"> </w:t>
      </w:r>
      <w:r w:rsidRPr="002210CE">
        <w:rPr>
          <w:rFonts w:ascii="Arial" w:hAnsi="Arial" w:cs="Arial"/>
          <w:sz w:val="24"/>
          <w:szCs w:val="24"/>
        </w:rPr>
        <w:t>state=100)</w:t>
      </w:r>
      <w:r>
        <w:rPr>
          <w:rFonts w:ascii="Arial" w:hAnsi="Arial" w:cs="Arial"/>
          <w:sz w:val="24"/>
          <w:szCs w:val="24"/>
        </w:rPr>
        <w:t xml:space="preserve">. </w:t>
      </w:r>
      <w:r w:rsidRPr="002210CE">
        <w:rPr>
          <w:rFonts w:ascii="Arial" w:hAnsi="Arial" w:cs="Arial"/>
          <w:sz w:val="24"/>
          <w:szCs w:val="24"/>
        </w:rPr>
        <w:t xml:space="preserve">The </w:t>
      </w:r>
      <w:r>
        <w:rPr>
          <w:rFonts w:ascii="Arial" w:hAnsi="Arial" w:cs="Arial"/>
          <w:sz w:val="24"/>
          <w:szCs w:val="24"/>
        </w:rPr>
        <w:t>random forest</w:t>
      </w:r>
      <w:r w:rsidRPr="002210CE">
        <w:rPr>
          <w:rFonts w:ascii="Arial" w:hAnsi="Arial" w:cs="Arial"/>
          <w:sz w:val="24"/>
          <w:szCs w:val="24"/>
        </w:rPr>
        <w:t xml:space="preserve"> was successful in classifying the countries based on the variables supplied. </w:t>
      </w:r>
      <w:r>
        <w:rPr>
          <w:rFonts w:ascii="Arial" w:hAnsi="Arial" w:cs="Arial"/>
          <w:sz w:val="24"/>
          <w:szCs w:val="24"/>
        </w:rPr>
        <w:t>It</w:t>
      </w:r>
      <w:r w:rsidRPr="002210CE">
        <w:rPr>
          <w:rFonts w:ascii="Arial" w:hAnsi="Arial" w:cs="Arial"/>
          <w:sz w:val="24"/>
          <w:szCs w:val="24"/>
        </w:rPr>
        <w:t xml:space="preserve"> had an accuracy of 0.</w:t>
      </w:r>
      <w:r>
        <w:rPr>
          <w:rFonts w:ascii="Arial" w:hAnsi="Arial" w:cs="Arial"/>
          <w:sz w:val="24"/>
          <w:szCs w:val="24"/>
        </w:rPr>
        <w:t>93</w:t>
      </w:r>
      <w:r w:rsidRPr="002210CE">
        <w:rPr>
          <w:rFonts w:ascii="Arial" w:hAnsi="Arial" w:cs="Arial"/>
          <w:sz w:val="24"/>
          <w:szCs w:val="24"/>
        </w:rPr>
        <w:t xml:space="preserve"> at a depth of five nodes. The model accuracy was checked for over and underfitting, it had a high average accuracy (0.</w:t>
      </w:r>
      <w:r>
        <w:rPr>
          <w:rFonts w:ascii="Arial" w:hAnsi="Arial" w:cs="Arial"/>
          <w:sz w:val="24"/>
          <w:szCs w:val="24"/>
        </w:rPr>
        <w:t>77</w:t>
      </w:r>
      <w:r w:rsidRPr="002210CE">
        <w:rPr>
          <w:rFonts w:ascii="Arial" w:hAnsi="Arial" w:cs="Arial"/>
          <w:sz w:val="24"/>
          <w:szCs w:val="24"/>
        </w:rPr>
        <w:t xml:space="preserve"> ± 0.2</w:t>
      </w:r>
      <w:r>
        <w:rPr>
          <w:rFonts w:ascii="Arial" w:hAnsi="Arial" w:cs="Arial"/>
          <w:sz w:val="24"/>
          <w:szCs w:val="24"/>
        </w:rPr>
        <w:t>4</w:t>
      </w:r>
      <w:r w:rsidRPr="002210CE">
        <w:rPr>
          <w:rFonts w:ascii="Arial" w:hAnsi="Arial" w:cs="Arial"/>
          <w:sz w:val="24"/>
          <w:szCs w:val="24"/>
        </w:rPr>
        <w:t xml:space="preserve">). Thus the </w:t>
      </w:r>
      <w:r>
        <w:rPr>
          <w:rFonts w:ascii="Arial" w:hAnsi="Arial" w:cs="Arial"/>
          <w:sz w:val="24"/>
          <w:szCs w:val="24"/>
        </w:rPr>
        <w:t>random forest</w:t>
      </w:r>
      <w:r w:rsidRPr="002210CE">
        <w:rPr>
          <w:rFonts w:ascii="Arial" w:hAnsi="Arial" w:cs="Arial"/>
          <w:sz w:val="24"/>
          <w:szCs w:val="24"/>
        </w:rPr>
        <w:t xml:space="preserve"> was deemed successful in classifying country into the correct category.</w:t>
      </w:r>
    </w:p>
    <w:p w14:paraId="0341344F" w14:textId="261A0345" w:rsidR="002210CE" w:rsidRDefault="002210CE" w:rsidP="00BD4FD1">
      <w:pPr>
        <w:spacing w:line="360" w:lineRule="auto"/>
        <w:jc w:val="both"/>
        <w:rPr>
          <w:rFonts w:ascii="Arial" w:hAnsi="Arial" w:cs="Arial"/>
          <w:i/>
          <w:iCs/>
          <w:sz w:val="24"/>
          <w:szCs w:val="24"/>
        </w:rPr>
      </w:pPr>
      <w:r w:rsidRPr="002210CE">
        <w:rPr>
          <w:rFonts w:ascii="Arial" w:hAnsi="Arial" w:cs="Arial"/>
          <w:i/>
          <w:iCs/>
          <w:sz w:val="24"/>
          <w:szCs w:val="24"/>
        </w:rPr>
        <w:t>Machine Learning: Time Forecasting</w:t>
      </w:r>
    </w:p>
    <w:p w14:paraId="4EFC42BD" w14:textId="064DB07B" w:rsidR="005C6474" w:rsidRPr="005C6474" w:rsidRDefault="005C6474" w:rsidP="00BD4FD1">
      <w:pPr>
        <w:spacing w:line="360" w:lineRule="auto"/>
        <w:jc w:val="both"/>
        <w:rPr>
          <w:rFonts w:ascii="Arial" w:hAnsi="Arial" w:cs="Arial"/>
          <w:sz w:val="24"/>
          <w:szCs w:val="24"/>
        </w:rPr>
      </w:pPr>
      <w:r>
        <w:rPr>
          <w:rFonts w:ascii="Arial" w:hAnsi="Arial" w:cs="Arial"/>
          <w:sz w:val="24"/>
          <w:szCs w:val="24"/>
        </w:rPr>
        <w:t xml:space="preserve">This is was not successful. </w:t>
      </w:r>
      <w:r w:rsidR="00A301FD">
        <w:rPr>
          <w:rFonts w:ascii="Arial" w:hAnsi="Arial" w:cs="Arial"/>
          <w:sz w:val="24"/>
          <w:szCs w:val="24"/>
        </w:rPr>
        <w:t xml:space="preserve">Please see </w:t>
      </w:r>
      <w:r w:rsidR="00785431">
        <w:rPr>
          <w:rFonts w:ascii="Arial" w:hAnsi="Arial" w:cs="Arial"/>
          <w:sz w:val="24"/>
          <w:szCs w:val="24"/>
        </w:rPr>
        <w:t xml:space="preserve">Figure </w:t>
      </w:r>
      <w:r w:rsidR="00D4169F">
        <w:rPr>
          <w:rFonts w:ascii="Arial" w:hAnsi="Arial" w:cs="Arial"/>
          <w:sz w:val="24"/>
          <w:szCs w:val="24"/>
        </w:rPr>
        <w:t>6</w:t>
      </w:r>
      <w:r w:rsidR="00A301FD">
        <w:rPr>
          <w:rFonts w:ascii="Arial" w:hAnsi="Arial" w:cs="Arial"/>
          <w:sz w:val="24"/>
          <w:szCs w:val="24"/>
        </w:rPr>
        <w:t xml:space="preserve"> and </w:t>
      </w:r>
      <w:r w:rsidR="00785431">
        <w:rPr>
          <w:rFonts w:ascii="Arial" w:hAnsi="Arial" w:cs="Arial"/>
          <w:sz w:val="24"/>
          <w:szCs w:val="24"/>
        </w:rPr>
        <w:t>T</w:t>
      </w:r>
      <w:r w:rsidR="00A301FD">
        <w:rPr>
          <w:rFonts w:ascii="Arial" w:hAnsi="Arial" w:cs="Arial"/>
          <w:sz w:val="24"/>
          <w:szCs w:val="24"/>
        </w:rPr>
        <w:t>able</w:t>
      </w:r>
      <w:r w:rsidR="00785431">
        <w:rPr>
          <w:rFonts w:ascii="Arial" w:hAnsi="Arial" w:cs="Arial"/>
          <w:sz w:val="24"/>
          <w:szCs w:val="24"/>
        </w:rPr>
        <w:t xml:space="preserve"> 7</w:t>
      </w:r>
      <w:r w:rsidR="00A301FD">
        <w:rPr>
          <w:rFonts w:ascii="Arial" w:hAnsi="Arial" w:cs="Arial"/>
          <w:sz w:val="24"/>
          <w:szCs w:val="24"/>
        </w:rPr>
        <w:t xml:space="preserve"> below for Ireland’s output. Please see appendix one (past the references) for the other countries results.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C6474" w14:paraId="1DA9B3F1" w14:textId="77777777" w:rsidTr="005C6474">
        <w:tc>
          <w:tcPr>
            <w:tcW w:w="9016" w:type="dxa"/>
          </w:tcPr>
          <w:p w14:paraId="6F620012" w14:textId="25C95158" w:rsidR="005C6474" w:rsidRDefault="005C6474" w:rsidP="00BD4FD1">
            <w:pPr>
              <w:spacing w:line="360" w:lineRule="auto"/>
              <w:jc w:val="both"/>
              <w:rPr>
                <w:rFonts w:ascii="Arial" w:hAnsi="Arial" w:cs="Arial"/>
                <w:sz w:val="24"/>
                <w:szCs w:val="24"/>
              </w:rPr>
            </w:pPr>
            <w:r w:rsidRPr="005C6474">
              <w:rPr>
                <w:rFonts w:ascii="Arial" w:hAnsi="Arial" w:cs="Arial"/>
                <w:sz w:val="24"/>
                <w:szCs w:val="24"/>
              </w:rPr>
              <w:drawing>
                <wp:inline distT="0" distB="0" distL="0" distR="0" wp14:anchorId="374250E5" wp14:editId="06263650">
                  <wp:extent cx="5731510" cy="3912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12870"/>
                          </a:xfrm>
                          <a:prstGeom prst="rect">
                            <a:avLst/>
                          </a:prstGeom>
                        </pic:spPr>
                      </pic:pic>
                    </a:graphicData>
                  </a:graphic>
                </wp:inline>
              </w:drawing>
            </w:r>
          </w:p>
        </w:tc>
      </w:tr>
      <w:tr w:rsidR="005C6474" w14:paraId="5F33A82C" w14:textId="77777777" w:rsidTr="005C6474">
        <w:tc>
          <w:tcPr>
            <w:tcW w:w="9016" w:type="dxa"/>
          </w:tcPr>
          <w:p w14:paraId="1268F2B4" w14:textId="33043911" w:rsidR="005C6474" w:rsidRDefault="005C6474" w:rsidP="00BD4FD1">
            <w:pPr>
              <w:spacing w:line="360" w:lineRule="auto"/>
              <w:jc w:val="both"/>
              <w:rPr>
                <w:rFonts w:ascii="Arial" w:hAnsi="Arial" w:cs="Arial"/>
                <w:sz w:val="24"/>
                <w:szCs w:val="24"/>
              </w:rPr>
            </w:pPr>
            <w:r>
              <w:rPr>
                <w:rFonts w:ascii="Arial" w:hAnsi="Arial" w:cs="Arial"/>
                <w:sz w:val="24"/>
                <w:szCs w:val="24"/>
              </w:rPr>
              <w:t xml:space="preserve">Figure </w:t>
            </w:r>
            <w:r w:rsidR="00D4169F">
              <w:rPr>
                <w:rFonts w:ascii="Arial" w:hAnsi="Arial" w:cs="Arial"/>
                <w:sz w:val="24"/>
                <w:szCs w:val="24"/>
              </w:rPr>
              <w:t>6</w:t>
            </w:r>
            <w:r>
              <w:rPr>
                <w:rFonts w:ascii="Arial" w:hAnsi="Arial" w:cs="Arial"/>
                <w:sz w:val="24"/>
                <w:szCs w:val="24"/>
              </w:rPr>
              <w:t>. Prediction for Ireland’s Milk output</w:t>
            </w:r>
          </w:p>
        </w:tc>
      </w:tr>
    </w:tbl>
    <w:p w14:paraId="06FFBBDA" w14:textId="0B1DF837" w:rsidR="002210CE" w:rsidRDefault="002210CE" w:rsidP="00BD4FD1">
      <w:pPr>
        <w:spacing w:line="36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C6474" w14:paraId="1E1B28E3" w14:textId="77777777" w:rsidTr="005C6474">
        <w:tc>
          <w:tcPr>
            <w:tcW w:w="9016" w:type="dxa"/>
          </w:tcPr>
          <w:p w14:paraId="6407E64E" w14:textId="498B8AD8" w:rsidR="005C6474" w:rsidRDefault="005C6474" w:rsidP="00BD4FD1">
            <w:pPr>
              <w:spacing w:line="360" w:lineRule="auto"/>
              <w:jc w:val="both"/>
              <w:rPr>
                <w:rFonts w:ascii="Arial" w:hAnsi="Arial" w:cs="Arial"/>
                <w:sz w:val="24"/>
                <w:szCs w:val="24"/>
              </w:rPr>
            </w:pPr>
            <w:r>
              <w:rPr>
                <w:rFonts w:ascii="Arial" w:hAnsi="Arial" w:cs="Arial"/>
                <w:sz w:val="24"/>
                <w:szCs w:val="24"/>
              </w:rPr>
              <w:t>Table 7. ARIMA Output for Ireland</w:t>
            </w:r>
          </w:p>
        </w:tc>
      </w:tr>
      <w:tr w:rsidR="005C6474" w14:paraId="73DCFED2" w14:textId="77777777" w:rsidTr="005C6474">
        <w:tc>
          <w:tcPr>
            <w:tcW w:w="9016" w:type="dxa"/>
          </w:tcPr>
          <w:p w14:paraId="12FC4B2F" w14:textId="64BB4990" w:rsidR="005C6474" w:rsidRDefault="005C6474" w:rsidP="00BD4FD1">
            <w:pPr>
              <w:spacing w:line="360" w:lineRule="auto"/>
              <w:jc w:val="both"/>
              <w:rPr>
                <w:rFonts w:ascii="Arial" w:hAnsi="Arial" w:cs="Arial"/>
                <w:sz w:val="24"/>
                <w:szCs w:val="24"/>
              </w:rPr>
            </w:pPr>
            <w:r w:rsidRPr="005C6474">
              <w:rPr>
                <w:rFonts w:ascii="Arial" w:hAnsi="Arial" w:cs="Arial"/>
                <w:sz w:val="24"/>
                <w:szCs w:val="24"/>
              </w:rPr>
              <w:drawing>
                <wp:inline distT="0" distB="0" distL="0" distR="0" wp14:anchorId="00020D3B" wp14:editId="69C243D5">
                  <wp:extent cx="5731510" cy="4817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17745"/>
                          </a:xfrm>
                          <a:prstGeom prst="rect">
                            <a:avLst/>
                          </a:prstGeom>
                        </pic:spPr>
                      </pic:pic>
                    </a:graphicData>
                  </a:graphic>
                </wp:inline>
              </w:drawing>
            </w:r>
          </w:p>
        </w:tc>
      </w:tr>
    </w:tbl>
    <w:p w14:paraId="37B648EA" w14:textId="6E59B597" w:rsidR="005C6474" w:rsidRDefault="005C6474" w:rsidP="00BD4FD1">
      <w:pPr>
        <w:spacing w:line="360" w:lineRule="auto"/>
        <w:jc w:val="both"/>
        <w:rPr>
          <w:rFonts w:ascii="Arial" w:hAnsi="Arial" w:cs="Arial"/>
          <w:sz w:val="24"/>
          <w:szCs w:val="24"/>
        </w:rPr>
      </w:pPr>
    </w:p>
    <w:p w14:paraId="5F96CA92" w14:textId="75ACCB68" w:rsidR="00A301FD" w:rsidRDefault="00A301FD" w:rsidP="00BD4FD1">
      <w:pPr>
        <w:spacing w:line="360" w:lineRule="auto"/>
        <w:jc w:val="both"/>
        <w:rPr>
          <w:rFonts w:ascii="Arial" w:hAnsi="Arial" w:cs="Arial"/>
          <w:i/>
          <w:iCs/>
          <w:sz w:val="24"/>
          <w:szCs w:val="24"/>
        </w:rPr>
      </w:pPr>
      <w:r w:rsidRPr="00A301FD">
        <w:rPr>
          <w:rFonts w:ascii="Arial" w:hAnsi="Arial" w:cs="Arial"/>
          <w:i/>
          <w:iCs/>
          <w:sz w:val="24"/>
          <w:szCs w:val="24"/>
        </w:rPr>
        <w:t>Machine Learning: Sentiment Analysis</w:t>
      </w:r>
    </w:p>
    <w:p w14:paraId="13055F2C" w14:textId="775D4F76" w:rsidR="00A301FD" w:rsidRDefault="00A301FD" w:rsidP="00BD4FD1">
      <w:pPr>
        <w:spacing w:line="360" w:lineRule="auto"/>
        <w:jc w:val="both"/>
        <w:rPr>
          <w:rFonts w:ascii="Arial" w:hAnsi="Arial" w:cs="Arial"/>
          <w:sz w:val="24"/>
          <w:szCs w:val="24"/>
        </w:rPr>
      </w:pPr>
      <w:r>
        <w:rPr>
          <w:rFonts w:ascii="Arial" w:hAnsi="Arial" w:cs="Arial"/>
          <w:sz w:val="24"/>
          <w:szCs w:val="24"/>
        </w:rPr>
        <w:t xml:space="preserve">Please see Table 8 for the results of the sentiment analysis. </w:t>
      </w:r>
    </w:p>
    <w:tbl>
      <w:tblPr>
        <w:tblStyle w:val="TableGrid"/>
        <w:tblW w:w="0" w:type="auto"/>
        <w:tblLook w:val="04A0" w:firstRow="1" w:lastRow="0" w:firstColumn="1" w:lastColumn="0" w:noHBand="0" w:noVBand="1"/>
      </w:tblPr>
      <w:tblGrid>
        <w:gridCol w:w="2254"/>
        <w:gridCol w:w="2254"/>
        <w:gridCol w:w="2254"/>
        <w:gridCol w:w="2254"/>
      </w:tblGrid>
      <w:tr w:rsidR="00A301FD" w14:paraId="53B2BBDE" w14:textId="77777777" w:rsidTr="005E6304">
        <w:tc>
          <w:tcPr>
            <w:tcW w:w="9016" w:type="dxa"/>
            <w:gridSpan w:val="4"/>
          </w:tcPr>
          <w:p w14:paraId="3D17C379" w14:textId="438FA9C7" w:rsidR="00A301FD" w:rsidRDefault="00A301FD" w:rsidP="00BD4FD1">
            <w:pPr>
              <w:spacing w:line="360" w:lineRule="auto"/>
              <w:jc w:val="both"/>
              <w:rPr>
                <w:rFonts w:ascii="Arial" w:hAnsi="Arial" w:cs="Arial"/>
                <w:sz w:val="24"/>
                <w:szCs w:val="24"/>
              </w:rPr>
            </w:pPr>
            <w:r>
              <w:rPr>
                <w:rFonts w:ascii="Arial" w:hAnsi="Arial" w:cs="Arial"/>
                <w:sz w:val="24"/>
                <w:szCs w:val="24"/>
              </w:rPr>
              <w:t>Table 8. Sentiment Analysis results based off of 10, 100 and 100 tweets</w:t>
            </w:r>
          </w:p>
        </w:tc>
      </w:tr>
      <w:tr w:rsidR="00A301FD" w14:paraId="3522F27E" w14:textId="77777777" w:rsidTr="00A301FD">
        <w:tc>
          <w:tcPr>
            <w:tcW w:w="2254" w:type="dxa"/>
          </w:tcPr>
          <w:p w14:paraId="0ADE155C" w14:textId="586B5DB6" w:rsidR="00A301FD" w:rsidRDefault="00A301FD" w:rsidP="00BD4FD1">
            <w:pPr>
              <w:spacing w:line="360" w:lineRule="auto"/>
              <w:jc w:val="both"/>
              <w:rPr>
                <w:rFonts w:ascii="Arial" w:hAnsi="Arial" w:cs="Arial"/>
                <w:sz w:val="24"/>
                <w:szCs w:val="24"/>
              </w:rPr>
            </w:pPr>
            <w:r>
              <w:rPr>
                <w:rFonts w:ascii="Arial" w:hAnsi="Arial" w:cs="Arial"/>
                <w:sz w:val="24"/>
                <w:szCs w:val="24"/>
              </w:rPr>
              <w:t>No. of Tweets</w:t>
            </w:r>
          </w:p>
        </w:tc>
        <w:tc>
          <w:tcPr>
            <w:tcW w:w="2254" w:type="dxa"/>
          </w:tcPr>
          <w:p w14:paraId="04E61882" w14:textId="4648BF1E" w:rsidR="00A301FD" w:rsidRDefault="00A301FD" w:rsidP="00BD4FD1">
            <w:pPr>
              <w:spacing w:line="360" w:lineRule="auto"/>
              <w:jc w:val="both"/>
              <w:rPr>
                <w:rFonts w:ascii="Arial" w:hAnsi="Arial" w:cs="Arial"/>
                <w:sz w:val="24"/>
                <w:szCs w:val="24"/>
              </w:rPr>
            </w:pPr>
            <w:r>
              <w:rPr>
                <w:rFonts w:ascii="Arial" w:hAnsi="Arial" w:cs="Arial"/>
                <w:sz w:val="24"/>
                <w:szCs w:val="24"/>
              </w:rPr>
              <w:t>Neutral</w:t>
            </w:r>
          </w:p>
        </w:tc>
        <w:tc>
          <w:tcPr>
            <w:tcW w:w="2254" w:type="dxa"/>
          </w:tcPr>
          <w:p w14:paraId="0A46DB8B" w14:textId="0A03006B" w:rsidR="00A301FD" w:rsidRDefault="00A301FD" w:rsidP="00BD4FD1">
            <w:pPr>
              <w:spacing w:line="360" w:lineRule="auto"/>
              <w:jc w:val="both"/>
              <w:rPr>
                <w:rFonts w:ascii="Arial" w:hAnsi="Arial" w:cs="Arial"/>
                <w:sz w:val="24"/>
                <w:szCs w:val="24"/>
              </w:rPr>
            </w:pPr>
            <w:r>
              <w:rPr>
                <w:rFonts w:ascii="Arial" w:hAnsi="Arial" w:cs="Arial"/>
                <w:sz w:val="24"/>
                <w:szCs w:val="24"/>
              </w:rPr>
              <w:t>Positive</w:t>
            </w:r>
          </w:p>
        </w:tc>
        <w:tc>
          <w:tcPr>
            <w:tcW w:w="2254" w:type="dxa"/>
          </w:tcPr>
          <w:p w14:paraId="5B610C55" w14:textId="5D7F9DDC" w:rsidR="00A301FD" w:rsidRDefault="00A301FD" w:rsidP="00BD4FD1">
            <w:pPr>
              <w:spacing w:line="360" w:lineRule="auto"/>
              <w:jc w:val="both"/>
              <w:rPr>
                <w:rFonts w:ascii="Arial" w:hAnsi="Arial" w:cs="Arial"/>
                <w:sz w:val="24"/>
                <w:szCs w:val="24"/>
              </w:rPr>
            </w:pPr>
            <w:r>
              <w:rPr>
                <w:rFonts w:ascii="Arial" w:hAnsi="Arial" w:cs="Arial"/>
                <w:sz w:val="24"/>
                <w:szCs w:val="24"/>
              </w:rPr>
              <w:t>Negative</w:t>
            </w:r>
          </w:p>
        </w:tc>
      </w:tr>
      <w:tr w:rsidR="00A301FD" w14:paraId="10D300A2" w14:textId="77777777" w:rsidTr="00A301FD">
        <w:tc>
          <w:tcPr>
            <w:tcW w:w="2254" w:type="dxa"/>
          </w:tcPr>
          <w:p w14:paraId="18BDAEE8" w14:textId="0A6C0277" w:rsidR="00A301FD" w:rsidRDefault="00A301FD" w:rsidP="00BD4FD1">
            <w:pPr>
              <w:spacing w:line="360" w:lineRule="auto"/>
              <w:jc w:val="both"/>
              <w:rPr>
                <w:rFonts w:ascii="Arial" w:hAnsi="Arial" w:cs="Arial"/>
                <w:sz w:val="24"/>
                <w:szCs w:val="24"/>
              </w:rPr>
            </w:pPr>
            <w:r>
              <w:rPr>
                <w:rFonts w:ascii="Arial" w:hAnsi="Arial" w:cs="Arial"/>
                <w:sz w:val="24"/>
                <w:szCs w:val="24"/>
              </w:rPr>
              <w:t>10</w:t>
            </w:r>
          </w:p>
        </w:tc>
        <w:tc>
          <w:tcPr>
            <w:tcW w:w="2254" w:type="dxa"/>
          </w:tcPr>
          <w:p w14:paraId="3FEBB9AC" w14:textId="0FFCAA95" w:rsidR="00A301FD" w:rsidRDefault="00A301FD" w:rsidP="00BD4FD1">
            <w:pPr>
              <w:spacing w:line="360" w:lineRule="auto"/>
              <w:jc w:val="both"/>
              <w:rPr>
                <w:rFonts w:ascii="Arial" w:hAnsi="Arial" w:cs="Arial"/>
                <w:sz w:val="24"/>
                <w:szCs w:val="24"/>
              </w:rPr>
            </w:pPr>
            <w:r>
              <w:rPr>
                <w:rFonts w:ascii="Arial" w:hAnsi="Arial" w:cs="Arial"/>
                <w:sz w:val="24"/>
                <w:szCs w:val="24"/>
              </w:rPr>
              <w:t>2</w:t>
            </w:r>
          </w:p>
        </w:tc>
        <w:tc>
          <w:tcPr>
            <w:tcW w:w="2254" w:type="dxa"/>
          </w:tcPr>
          <w:p w14:paraId="513EC896" w14:textId="15D99BD9" w:rsidR="00A301FD" w:rsidRDefault="00A301FD" w:rsidP="00BD4FD1">
            <w:pPr>
              <w:spacing w:line="360" w:lineRule="auto"/>
              <w:jc w:val="both"/>
              <w:rPr>
                <w:rFonts w:ascii="Arial" w:hAnsi="Arial" w:cs="Arial"/>
                <w:sz w:val="24"/>
                <w:szCs w:val="24"/>
              </w:rPr>
            </w:pPr>
            <w:r>
              <w:rPr>
                <w:rFonts w:ascii="Arial" w:hAnsi="Arial" w:cs="Arial"/>
                <w:sz w:val="24"/>
                <w:szCs w:val="24"/>
              </w:rPr>
              <w:t>1</w:t>
            </w:r>
          </w:p>
        </w:tc>
        <w:tc>
          <w:tcPr>
            <w:tcW w:w="2254" w:type="dxa"/>
          </w:tcPr>
          <w:p w14:paraId="70A1F8CF" w14:textId="583C87E8" w:rsidR="00A301FD" w:rsidRDefault="00A301FD" w:rsidP="00BD4FD1">
            <w:pPr>
              <w:spacing w:line="360" w:lineRule="auto"/>
              <w:jc w:val="both"/>
              <w:rPr>
                <w:rFonts w:ascii="Arial" w:hAnsi="Arial" w:cs="Arial"/>
                <w:sz w:val="24"/>
                <w:szCs w:val="24"/>
              </w:rPr>
            </w:pPr>
            <w:r>
              <w:rPr>
                <w:rFonts w:ascii="Arial" w:hAnsi="Arial" w:cs="Arial"/>
                <w:sz w:val="24"/>
                <w:szCs w:val="24"/>
              </w:rPr>
              <w:t>7</w:t>
            </w:r>
          </w:p>
        </w:tc>
      </w:tr>
      <w:tr w:rsidR="00A301FD" w14:paraId="0AA72C88" w14:textId="77777777" w:rsidTr="00A301FD">
        <w:tc>
          <w:tcPr>
            <w:tcW w:w="2254" w:type="dxa"/>
          </w:tcPr>
          <w:p w14:paraId="09CBFBD4" w14:textId="6D8BAA12" w:rsidR="00A301FD" w:rsidRDefault="00A301FD" w:rsidP="00BD4FD1">
            <w:pPr>
              <w:spacing w:line="360" w:lineRule="auto"/>
              <w:jc w:val="both"/>
              <w:rPr>
                <w:rFonts w:ascii="Arial" w:hAnsi="Arial" w:cs="Arial"/>
                <w:sz w:val="24"/>
                <w:szCs w:val="24"/>
              </w:rPr>
            </w:pPr>
            <w:r>
              <w:rPr>
                <w:rFonts w:ascii="Arial" w:hAnsi="Arial" w:cs="Arial"/>
                <w:sz w:val="24"/>
                <w:szCs w:val="24"/>
              </w:rPr>
              <w:t>100</w:t>
            </w:r>
          </w:p>
        </w:tc>
        <w:tc>
          <w:tcPr>
            <w:tcW w:w="2254" w:type="dxa"/>
          </w:tcPr>
          <w:p w14:paraId="7188B799" w14:textId="55D77799" w:rsidR="00A301FD" w:rsidRDefault="00A301FD" w:rsidP="00BD4FD1">
            <w:pPr>
              <w:spacing w:line="360" w:lineRule="auto"/>
              <w:jc w:val="both"/>
              <w:rPr>
                <w:rFonts w:ascii="Arial" w:hAnsi="Arial" w:cs="Arial"/>
                <w:sz w:val="24"/>
                <w:szCs w:val="24"/>
              </w:rPr>
            </w:pPr>
            <w:r>
              <w:rPr>
                <w:rFonts w:ascii="Arial" w:hAnsi="Arial" w:cs="Arial"/>
                <w:sz w:val="24"/>
                <w:szCs w:val="24"/>
              </w:rPr>
              <w:t>42</w:t>
            </w:r>
          </w:p>
        </w:tc>
        <w:tc>
          <w:tcPr>
            <w:tcW w:w="2254" w:type="dxa"/>
          </w:tcPr>
          <w:p w14:paraId="24F862A4" w14:textId="6BA60F45" w:rsidR="00A301FD" w:rsidRDefault="00A301FD" w:rsidP="00BD4FD1">
            <w:pPr>
              <w:spacing w:line="360" w:lineRule="auto"/>
              <w:jc w:val="both"/>
              <w:rPr>
                <w:rFonts w:ascii="Arial" w:hAnsi="Arial" w:cs="Arial"/>
                <w:sz w:val="24"/>
                <w:szCs w:val="24"/>
              </w:rPr>
            </w:pPr>
            <w:r>
              <w:rPr>
                <w:rFonts w:ascii="Arial" w:hAnsi="Arial" w:cs="Arial"/>
                <w:sz w:val="24"/>
                <w:szCs w:val="24"/>
              </w:rPr>
              <w:t>34</w:t>
            </w:r>
          </w:p>
        </w:tc>
        <w:tc>
          <w:tcPr>
            <w:tcW w:w="2254" w:type="dxa"/>
          </w:tcPr>
          <w:p w14:paraId="67ED035E" w14:textId="3586B221" w:rsidR="00A301FD" w:rsidRDefault="00A301FD" w:rsidP="00BD4FD1">
            <w:pPr>
              <w:spacing w:line="360" w:lineRule="auto"/>
              <w:jc w:val="both"/>
              <w:rPr>
                <w:rFonts w:ascii="Arial" w:hAnsi="Arial" w:cs="Arial"/>
                <w:sz w:val="24"/>
                <w:szCs w:val="24"/>
              </w:rPr>
            </w:pPr>
            <w:r>
              <w:rPr>
                <w:rFonts w:ascii="Arial" w:hAnsi="Arial" w:cs="Arial"/>
                <w:sz w:val="24"/>
                <w:szCs w:val="24"/>
              </w:rPr>
              <w:t>24</w:t>
            </w:r>
          </w:p>
        </w:tc>
      </w:tr>
      <w:tr w:rsidR="00A301FD" w14:paraId="1039093A" w14:textId="77777777" w:rsidTr="00A301FD">
        <w:tc>
          <w:tcPr>
            <w:tcW w:w="2254" w:type="dxa"/>
          </w:tcPr>
          <w:p w14:paraId="4A6408CA" w14:textId="2D4818E2" w:rsidR="00A301FD" w:rsidRDefault="00A301FD" w:rsidP="00BD4FD1">
            <w:pPr>
              <w:spacing w:line="360" w:lineRule="auto"/>
              <w:jc w:val="both"/>
              <w:rPr>
                <w:rFonts w:ascii="Arial" w:hAnsi="Arial" w:cs="Arial"/>
                <w:sz w:val="24"/>
                <w:szCs w:val="24"/>
              </w:rPr>
            </w:pPr>
            <w:r>
              <w:rPr>
                <w:rFonts w:ascii="Arial" w:hAnsi="Arial" w:cs="Arial"/>
                <w:sz w:val="24"/>
                <w:szCs w:val="24"/>
              </w:rPr>
              <w:t>1000</w:t>
            </w:r>
          </w:p>
        </w:tc>
        <w:tc>
          <w:tcPr>
            <w:tcW w:w="2254" w:type="dxa"/>
          </w:tcPr>
          <w:p w14:paraId="7AB20DBD" w14:textId="4835E77D" w:rsidR="00A301FD" w:rsidRDefault="00A301FD" w:rsidP="00BD4FD1">
            <w:pPr>
              <w:spacing w:line="360" w:lineRule="auto"/>
              <w:jc w:val="both"/>
              <w:rPr>
                <w:rFonts w:ascii="Arial" w:hAnsi="Arial" w:cs="Arial"/>
                <w:sz w:val="24"/>
                <w:szCs w:val="24"/>
              </w:rPr>
            </w:pPr>
            <w:r>
              <w:rPr>
                <w:rFonts w:ascii="Arial" w:hAnsi="Arial" w:cs="Arial"/>
                <w:sz w:val="24"/>
                <w:szCs w:val="24"/>
              </w:rPr>
              <w:t>478</w:t>
            </w:r>
          </w:p>
        </w:tc>
        <w:tc>
          <w:tcPr>
            <w:tcW w:w="2254" w:type="dxa"/>
          </w:tcPr>
          <w:p w14:paraId="1BC5FC21" w14:textId="4C6C311D" w:rsidR="00A301FD" w:rsidRDefault="00A301FD" w:rsidP="00BD4FD1">
            <w:pPr>
              <w:spacing w:line="360" w:lineRule="auto"/>
              <w:jc w:val="both"/>
              <w:rPr>
                <w:rFonts w:ascii="Arial" w:hAnsi="Arial" w:cs="Arial"/>
                <w:sz w:val="24"/>
                <w:szCs w:val="24"/>
              </w:rPr>
            </w:pPr>
            <w:r>
              <w:rPr>
                <w:rFonts w:ascii="Arial" w:hAnsi="Arial" w:cs="Arial"/>
                <w:sz w:val="24"/>
                <w:szCs w:val="24"/>
              </w:rPr>
              <w:t>290</w:t>
            </w:r>
          </w:p>
        </w:tc>
        <w:tc>
          <w:tcPr>
            <w:tcW w:w="2254" w:type="dxa"/>
          </w:tcPr>
          <w:p w14:paraId="15664A31" w14:textId="79C18448" w:rsidR="00A301FD" w:rsidRDefault="00A301FD" w:rsidP="00BD4FD1">
            <w:pPr>
              <w:spacing w:line="360" w:lineRule="auto"/>
              <w:jc w:val="both"/>
              <w:rPr>
                <w:rFonts w:ascii="Arial" w:hAnsi="Arial" w:cs="Arial"/>
                <w:sz w:val="24"/>
                <w:szCs w:val="24"/>
              </w:rPr>
            </w:pPr>
            <w:r>
              <w:rPr>
                <w:rFonts w:ascii="Arial" w:hAnsi="Arial" w:cs="Arial"/>
                <w:sz w:val="24"/>
                <w:szCs w:val="24"/>
              </w:rPr>
              <w:t>232</w:t>
            </w:r>
          </w:p>
        </w:tc>
      </w:tr>
    </w:tbl>
    <w:p w14:paraId="51BE4B11" w14:textId="4B13DABF" w:rsidR="00A301FD" w:rsidRDefault="00A301FD" w:rsidP="00BD4FD1">
      <w:pPr>
        <w:spacing w:line="360" w:lineRule="auto"/>
        <w:jc w:val="both"/>
        <w:rPr>
          <w:rFonts w:ascii="Arial" w:hAnsi="Arial" w:cs="Arial"/>
          <w:sz w:val="24"/>
          <w:szCs w:val="24"/>
        </w:rPr>
      </w:pPr>
    </w:p>
    <w:p w14:paraId="53BBA6E1" w14:textId="6ACACA29" w:rsidR="00A301FD" w:rsidRDefault="00A301FD" w:rsidP="00BD4FD1">
      <w:pPr>
        <w:spacing w:line="360" w:lineRule="auto"/>
        <w:jc w:val="both"/>
        <w:rPr>
          <w:rFonts w:ascii="Arial" w:hAnsi="Arial" w:cs="Arial"/>
          <w:sz w:val="24"/>
          <w:szCs w:val="24"/>
        </w:rPr>
      </w:pPr>
      <w:r>
        <w:rPr>
          <w:rFonts w:ascii="Arial" w:hAnsi="Arial" w:cs="Arial"/>
          <w:sz w:val="24"/>
          <w:szCs w:val="24"/>
        </w:rPr>
        <w:t xml:space="preserve">See Figure </w:t>
      </w:r>
      <w:r w:rsidR="00D4169F">
        <w:rPr>
          <w:rFonts w:ascii="Arial" w:hAnsi="Arial" w:cs="Arial"/>
          <w:sz w:val="24"/>
          <w:szCs w:val="24"/>
        </w:rPr>
        <w:t>7</w:t>
      </w:r>
      <w:r>
        <w:rPr>
          <w:rFonts w:ascii="Arial" w:hAnsi="Arial" w:cs="Arial"/>
          <w:sz w:val="24"/>
          <w:szCs w:val="24"/>
        </w:rPr>
        <w:t xml:space="preserve"> for the proportion breakdown of 1000 tweets.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1FD" w14:paraId="35E02A3A" w14:textId="77777777" w:rsidTr="00A301FD">
        <w:tc>
          <w:tcPr>
            <w:tcW w:w="9016" w:type="dxa"/>
          </w:tcPr>
          <w:p w14:paraId="44C0DCB7" w14:textId="0571E4BC" w:rsidR="00A301FD" w:rsidRDefault="00A301FD" w:rsidP="00BD4FD1">
            <w:pPr>
              <w:spacing w:line="360" w:lineRule="auto"/>
              <w:jc w:val="both"/>
              <w:rPr>
                <w:rFonts w:ascii="Arial" w:hAnsi="Arial" w:cs="Arial"/>
                <w:sz w:val="24"/>
                <w:szCs w:val="24"/>
              </w:rPr>
            </w:pPr>
            <w:r w:rsidRPr="00A301FD">
              <w:rPr>
                <w:rFonts w:ascii="Arial" w:hAnsi="Arial" w:cs="Arial"/>
                <w:sz w:val="24"/>
                <w:szCs w:val="24"/>
              </w:rPr>
              <w:drawing>
                <wp:inline distT="0" distB="0" distL="0" distR="0" wp14:anchorId="7D60A6BB" wp14:editId="6E1A02C1">
                  <wp:extent cx="5581650" cy="3148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891" cy="3155769"/>
                          </a:xfrm>
                          <a:prstGeom prst="rect">
                            <a:avLst/>
                          </a:prstGeom>
                        </pic:spPr>
                      </pic:pic>
                    </a:graphicData>
                  </a:graphic>
                </wp:inline>
              </w:drawing>
            </w:r>
          </w:p>
        </w:tc>
      </w:tr>
      <w:tr w:rsidR="00A301FD" w14:paraId="477BED11" w14:textId="77777777" w:rsidTr="00A301FD">
        <w:tc>
          <w:tcPr>
            <w:tcW w:w="9016" w:type="dxa"/>
          </w:tcPr>
          <w:p w14:paraId="73C0D36D" w14:textId="0AE4099D" w:rsidR="00A301FD" w:rsidRDefault="00A301FD" w:rsidP="00BD4FD1">
            <w:pPr>
              <w:spacing w:line="360" w:lineRule="auto"/>
              <w:jc w:val="both"/>
              <w:rPr>
                <w:rFonts w:ascii="Arial" w:hAnsi="Arial" w:cs="Arial"/>
                <w:sz w:val="24"/>
                <w:szCs w:val="24"/>
              </w:rPr>
            </w:pPr>
            <w:r>
              <w:rPr>
                <w:rFonts w:ascii="Arial" w:hAnsi="Arial" w:cs="Arial"/>
                <w:sz w:val="24"/>
                <w:szCs w:val="24"/>
              </w:rPr>
              <w:t xml:space="preserve">Figure </w:t>
            </w:r>
            <w:r w:rsidR="00D4169F">
              <w:rPr>
                <w:rFonts w:ascii="Arial" w:hAnsi="Arial" w:cs="Arial"/>
                <w:sz w:val="24"/>
                <w:szCs w:val="24"/>
              </w:rPr>
              <w:t>7</w:t>
            </w:r>
            <w:r>
              <w:rPr>
                <w:rFonts w:ascii="Arial" w:hAnsi="Arial" w:cs="Arial"/>
                <w:sz w:val="24"/>
                <w:szCs w:val="24"/>
              </w:rPr>
              <w:t xml:space="preserve"> Sentiment breakdown of 1000 tweets referencing cow’s milk</w:t>
            </w:r>
          </w:p>
        </w:tc>
      </w:tr>
    </w:tbl>
    <w:p w14:paraId="6B9430D0" w14:textId="5DEAC28B" w:rsidR="00A301FD" w:rsidRDefault="00A301FD" w:rsidP="00BD4FD1">
      <w:pPr>
        <w:spacing w:line="360" w:lineRule="auto"/>
        <w:jc w:val="both"/>
        <w:rPr>
          <w:rFonts w:ascii="Arial" w:hAnsi="Arial" w:cs="Arial"/>
          <w:sz w:val="24"/>
          <w:szCs w:val="24"/>
        </w:rPr>
      </w:pPr>
    </w:p>
    <w:p w14:paraId="417C1186" w14:textId="77777777" w:rsidR="00105428" w:rsidRDefault="00105428" w:rsidP="00105428">
      <w:pPr>
        <w:spacing w:line="360" w:lineRule="auto"/>
        <w:jc w:val="both"/>
        <w:rPr>
          <w:rFonts w:ascii="Arial" w:hAnsi="Arial" w:cs="Arial"/>
          <w:b/>
          <w:bCs/>
          <w:sz w:val="24"/>
          <w:szCs w:val="24"/>
        </w:rPr>
      </w:pPr>
      <w:r>
        <w:rPr>
          <w:rFonts w:ascii="Arial" w:hAnsi="Arial" w:cs="Arial"/>
          <w:b/>
          <w:bCs/>
          <w:sz w:val="24"/>
          <w:szCs w:val="24"/>
        </w:rPr>
        <w:t>Discussion</w:t>
      </w:r>
    </w:p>
    <w:p w14:paraId="4FB92A48" w14:textId="77777777" w:rsidR="00105428" w:rsidRDefault="00105428" w:rsidP="00105428">
      <w:pPr>
        <w:spacing w:line="360" w:lineRule="auto"/>
        <w:jc w:val="both"/>
        <w:rPr>
          <w:rFonts w:ascii="Arial" w:hAnsi="Arial" w:cs="Arial"/>
          <w:sz w:val="24"/>
          <w:szCs w:val="24"/>
        </w:rPr>
      </w:pPr>
      <w:r>
        <w:rPr>
          <w:rFonts w:ascii="Arial" w:hAnsi="Arial" w:cs="Arial"/>
          <w:sz w:val="24"/>
          <w:szCs w:val="24"/>
        </w:rPr>
        <w:t xml:space="preserve">The cow’s milk output (both GPI and GPCPI) varied across countries and years. Ireland had the lowest mean and median of all five countries, while Finland had the highest mean, and Slovakia had the highest median, for both the GPI and GPCPI. For all countries’ confidence interval, the margin of error is greater than the mean, indicating that </w:t>
      </w:r>
      <w:r w:rsidRPr="001558A9">
        <w:rPr>
          <w:rFonts w:ascii="Arial" w:hAnsi="Arial" w:cs="Arial"/>
          <w:sz w:val="24"/>
          <w:szCs w:val="24"/>
        </w:rPr>
        <w:t>the confidence interval is relatively wide</w:t>
      </w:r>
      <w:r>
        <w:rPr>
          <w:rFonts w:ascii="Arial" w:hAnsi="Arial" w:cs="Arial"/>
          <w:sz w:val="24"/>
          <w:szCs w:val="24"/>
        </w:rPr>
        <w:t xml:space="preserve"> and</w:t>
      </w:r>
      <w:r w:rsidRPr="001558A9">
        <w:rPr>
          <w:rFonts w:ascii="Arial" w:hAnsi="Arial" w:cs="Arial"/>
          <w:sz w:val="24"/>
          <w:szCs w:val="24"/>
        </w:rPr>
        <w:t xml:space="preserve"> there is a higher level of uncertainty about the true value of the </w:t>
      </w:r>
      <w:r>
        <w:rPr>
          <w:rFonts w:ascii="Arial" w:hAnsi="Arial" w:cs="Arial"/>
          <w:sz w:val="24"/>
          <w:szCs w:val="24"/>
        </w:rPr>
        <w:t xml:space="preserve">milk output </w:t>
      </w:r>
      <w:r w:rsidRPr="001558A9">
        <w:rPr>
          <w:rFonts w:ascii="Arial" w:hAnsi="Arial" w:cs="Arial"/>
          <w:sz w:val="24"/>
          <w:szCs w:val="24"/>
        </w:rPr>
        <w:t>mean.</w:t>
      </w:r>
      <w:r>
        <w:rPr>
          <w:rFonts w:ascii="Arial" w:hAnsi="Arial" w:cs="Arial"/>
          <w:sz w:val="24"/>
          <w:szCs w:val="24"/>
        </w:rPr>
        <w:t xml:space="preserve"> Estimates of the population will not be precise using this data. However, we can also see from Figure 2 that there is a lot of variation in the milk output over time, indicating that the estimate may be a true estimate. </w:t>
      </w:r>
    </w:p>
    <w:p w14:paraId="0D97E0FA" w14:textId="77777777" w:rsidR="00105428" w:rsidRDefault="00105428" w:rsidP="00105428">
      <w:pPr>
        <w:spacing w:line="360" w:lineRule="auto"/>
        <w:jc w:val="both"/>
        <w:rPr>
          <w:rFonts w:ascii="Arial" w:hAnsi="Arial" w:cs="Arial"/>
          <w:sz w:val="24"/>
          <w:szCs w:val="24"/>
        </w:rPr>
      </w:pPr>
      <w:r>
        <w:rPr>
          <w:rFonts w:ascii="Arial" w:hAnsi="Arial" w:cs="Arial"/>
          <w:sz w:val="24"/>
          <w:szCs w:val="24"/>
        </w:rPr>
        <w:t xml:space="preserve">Despite having a similar population and climatic conditions Ireland and Denmark do not have similar means. Denmark has a relatively stable cow’s milk output over time, whereas in contrast Ireland has been increasing in cow’s milk output over time. The comparison of means using the GPI  and GPCPI also showed a difference in the mean of the countries’ milk output and Ireland. From Figure 2, Ireland seems to be the only country that is (mostly) increasing their output over time, whereas Finland and Slovakia are showing a decline in output and Croatia in more recent years as well. Ireland was the only country with a positive correlation between milk output (GPI) and population, meaning that over time, as the population increased so did the milk output. In contract, both Finland and Slovakia both have a negative correlation between milk output and population. In fact, Slovakia has had a stable population but a steep decline in milk output. There was no correlation evident in Croatia or Denmark. </w:t>
      </w:r>
    </w:p>
    <w:p w14:paraId="169EA1FA" w14:textId="77777777" w:rsidR="00105428" w:rsidRDefault="00105428" w:rsidP="00105428">
      <w:pPr>
        <w:spacing w:line="360" w:lineRule="auto"/>
        <w:jc w:val="both"/>
        <w:rPr>
          <w:rFonts w:ascii="Arial" w:hAnsi="Arial" w:cs="Arial"/>
          <w:sz w:val="24"/>
          <w:szCs w:val="24"/>
        </w:rPr>
      </w:pPr>
      <w:r w:rsidRPr="00EC666D">
        <w:rPr>
          <w:rFonts w:ascii="Arial" w:hAnsi="Arial" w:cs="Arial"/>
          <w:sz w:val="24"/>
          <w:szCs w:val="24"/>
        </w:rPr>
        <w:t xml:space="preserve">The first machine learning technique used was the classification method, decision tree </w:t>
      </w:r>
      <w:r>
        <w:rPr>
          <w:rFonts w:ascii="Arial" w:hAnsi="Arial" w:cs="Arial"/>
          <w:sz w:val="24"/>
          <w:szCs w:val="24"/>
        </w:rPr>
        <w:t>and</w:t>
      </w:r>
      <w:r w:rsidRPr="00EC666D">
        <w:rPr>
          <w:rFonts w:ascii="Arial" w:hAnsi="Arial" w:cs="Arial"/>
          <w:sz w:val="24"/>
          <w:szCs w:val="24"/>
        </w:rPr>
        <w:t xml:space="preserve"> random forest. </w:t>
      </w:r>
      <w:r>
        <w:rPr>
          <w:rFonts w:ascii="Arial" w:hAnsi="Arial" w:cs="Arial"/>
          <w:sz w:val="24"/>
          <w:szCs w:val="24"/>
        </w:rPr>
        <w:t>As expected, the random forest had higher accuracy than t</w:t>
      </w:r>
      <w:r w:rsidRPr="00EC666D">
        <w:rPr>
          <w:rFonts w:ascii="Arial" w:hAnsi="Arial" w:cs="Arial"/>
          <w:sz w:val="24"/>
          <w:szCs w:val="24"/>
        </w:rPr>
        <w:t>he decision tree</w:t>
      </w:r>
      <w:r>
        <w:rPr>
          <w:rFonts w:ascii="Arial" w:hAnsi="Arial" w:cs="Arial"/>
          <w:sz w:val="24"/>
          <w:szCs w:val="24"/>
        </w:rPr>
        <w:t xml:space="preserve">, although </w:t>
      </w:r>
      <w:r w:rsidRPr="00EC666D">
        <w:rPr>
          <w:rFonts w:ascii="Arial" w:hAnsi="Arial" w:cs="Arial"/>
          <w:sz w:val="24"/>
          <w:szCs w:val="24"/>
        </w:rPr>
        <w:t xml:space="preserve">accuracy scores were both </w:t>
      </w:r>
      <w:r>
        <w:rPr>
          <w:rFonts w:ascii="Arial" w:hAnsi="Arial" w:cs="Arial"/>
          <w:sz w:val="24"/>
          <w:szCs w:val="24"/>
        </w:rPr>
        <w:t>high</w:t>
      </w:r>
      <w:r w:rsidRPr="00EC666D">
        <w:rPr>
          <w:rFonts w:ascii="Arial" w:hAnsi="Arial" w:cs="Arial"/>
          <w:sz w:val="24"/>
          <w:szCs w:val="24"/>
        </w:rPr>
        <w:t>, 0.</w:t>
      </w:r>
      <w:r>
        <w:rPr>
          <w:rFonts w:ascii="Arial" w:hAnsi="Arial" w:cs="Arial"/>
          <w:sz w:val="24"/>
          <w:szCs w:val="24"/>
        </w:rPr>
        <w:t>81</w:t>
      </w:r>
      <w:r w:rsidRPr="00EC666D">
        <w:rPr>
          <w:rFonts w:ascii="Arial" w:hAnsi="Arial" w:cs="Arial"/>
          <w:sz w:val="24"/>
          <w:szCs w:val="24"/>
        </w:rPr>
        <w:t xml:space="preserve"> and 0.</w:t>
      </w:r>
      <w:r>
        <w:rPr>
          <w:rFonts w:ascii="Arial" w:hAnsi="Arial" w:cs="Arial"/>
          <w:sz w:val="24"/>
          <w:szCs w:val="24"/>
        </w:rPr>
        <w:t>93</w:t>
      </w:r>
      <w:r w:rsidRPr="00EC666D">
        <w:rPr>
          <w:rFonts w:ascii="Arial" w:hAnsi="Arial" w:cs="Arial"/>
          <w:sz w:val="24"/>
          <w:szCs w:val="24"/>
        </w:rPr>
        <w:t xml:space="preserve"> respectively. </w:t>
      </w:r>
      <w:r>
        <w:rPr>
          <w:rFonts w:ascii="Arial" w:hAnsi="Arial" w:cs="Arial"/>
          <w:sz w:val="24"/>
          <w:szCs w:val="24"/>
        </w:rPr>
        <w:t>T</w:t>
      </w:r>
      <w:r w:rsidRPr="00EC666D">
        <w:rPr>
          <w:rFonts w:ascii="Arial" w:hAnsi="Arial" w:cs="Arial"/>
          <w:sz w:val="24"/>
          <w:szCs w:val="24"/>
        </w:rPr>
        <w:t xml:space="preserve">he random forest is the better fit model, as the random forest is made up of multiple decision trees, thus the generation of multiple decision trees </w:t>
      </w:r>
      <w:r>
        <w:rPr>
          <w:rFonts w:ascii="Arial" w:hAnsi="Arial" w:cs="Arial"/>
          <w:sz w:val="24"/>
          <w:szCs w:val="24"/>
        </w:rPr>
        <w:t xml:space="preserve">reduced variation and </w:t>
      </w:r>
      <w:r w:rsidRPr="00EC666D">
        <w:rPr>
          <w:rFonts w:ascii="Arial" w:hAnsi="Arial" w:cs="Arial"/>
          <w:sz w:val="24"/>
          <w:szCs w:val="24"/>
        </w:rPr>
        <w:t xml:space="preserve">creates a more robust result. </w:t>
      </w:r>
      <w:r>
        <w:rPr>
          <w:rFonts w:ascii="Arial" w:hAnsi="Arial" w:cs="Arial"/>
          <w:sz w:val="24"/>
          <w:szCs w:val="24"/>
        </w:rPr>
        <w:t xml:space="preserve">The incorporation of the </w:t>
      </w:r>
      <w:proofErr w:type="spellStart"/>
      <w:r>
        <w:rPr>
          <w:rFonts w:ascii="Arial" w:hAnsi="Arial" w:cs="Arial"/>
          <w:sz w:val="24"/>
          <w:szCs w:val="24"/>
        </w:rPr>
        <w:t>GridsearchCV</w:t>
      </w:r>
      <w:proofErr w:type="spellEnd"/>
      <w:r>
        <w:rPr>
          <w:rFonts w:ascii="Arial" w:hAnsi="Arial" w:cs="Arial"/>
          <w:sz w:val="24"/>
          <w:szCs w:val="24"/>
        </w:rPr>
        <w:t xml:space="preserve"> hyperparameters increased the accuracy of the random forest further.</w:t>
      </w:r>
    </w:p>
    <w:p w14:paraId="5EB8AE6A" w14:textId="77777777" w:rsidR="00105428" w:rsidRDefault="00105428" w:rsidP="00105428">
      <w:pPr>
        <w:spacing w:line="360" w:lineRule="auto"/>
        <w:jc w:val="both"/>
        <w:rPr>
          <w:rFonts w:ascii="Arial" w:hAnsi="Arial" w:cs="Arial"/>
          <w:sz w:val="24"/>
          <w:szCs w:val="24"/>
        </w:rPr>
      </w:pPr>
      <w:r>
        <w:rPr>
          <w:rFonts w:ascii="Arial" w:hAnsi="Arial" w:cs="Arial"/>
          <w:sz w:val="24"/>
          <w:szCs w:val="24"/>
        </w:rPr>
        <w:t>Time forecasting, I don’t know why this was unsuccessful. Each graph was consistently predicting lower values than the training data. I don’t believe this was due to overfitting with too many parameters, as there were only two parameters per model. For the Ireland data, maybe the issues occurred because the data was trending upwards and the model was predicting the trend based on the training data, but this explain why it didn’t work for the other countries. It could also be a result of seasonal trends that I have failed to capture.</w:t>
      </w:r>
    </w:p>
    <w:p w14:paraId="6E07F3FE" w14:textId="77777777" w:rsidR="00105428" w:rsidRDefault="00105428" w:rsidP="00105428">
      <w:pPr>
        <w:spacing w:line="360" w:lineRule="auto"/>
        <w:jc w:val="both"/>
        <w:rPr>
          <w:rFonts w:ascii="Arial" w:hAnsi="Arial" w:cs="Arial"/>
          <w:sz w:val="24"/>
          <w:szCs w:val="24"/>
        </w:rPr>
      </w:pPr>
      <w:r>
        <w:rPr>
          <w:rFonts w:ascii="Arial" w:hAnsi="Arial" w:cs="Arial"/>
          <w:sz w:val="24"/>
          <w:szCs w:val="24"/>
        </w:rPr>
        <w:t xml:space="preserve">The word sentiment analysis showed differences in sentiment depending on how many tweets were accounted analysed. Analysis of 10 tweets had a predominantly negative sentiment, while the 100 and 1000 tweets analysis has a majority neutral, followed by positive and then negative. The difference in sentiment between 10 and the others may be due to it being a smaller sample size and therefore not giving a true reflection of the sentiment of cow’s milk. It could also be an artifact of the time of year the analysis was conducted. January is also known as “Veganuary” where people are encouraged to go vegan and twitter is a popular forum to push this campaign. Perhaps this sentiment analysis should be conducted again in at a different time to see if the 10 tweet analysis remains negative. </w:t>
      </w:r>
    </w:p>
    <w:p w14:paraId="2FF3895D" w14:textId="2A82E5D1" w:rsidR="00785431" w:rsidRDefault="00D25018" w:rsidP="00BD4FD1">
      <w:pPr>
        <w:spacing w:line="360" w:lineRule="auto"/>
        <w:jc w:val="both"/>
        <w:rPr>
          <w:rFonts w:ascii="Arial" w:hAnsi="Arial" w:cs="Arial"/>
          <w:b/>
          <w:bCs/>
          <w:sz w:val="24"/>
          <w:szCs w:val="24"/>
        </w:rPr>
      </w:pPr>
      <w:r>
        <w:rPr>
          <w:rFonts w:ascii="Arial" w:hAnsi="Arial" w:cs="Arial"/>
          <w:b/>
          <w:bCs/>
          <w:sz w:val="24"/>
          <w:szCs w:val="24"/>
        </w:rPr>
        <w:t>References</w:t>
      </w:r>
    </w:p>
    <w:p w14:paraId="1D0977D0" w14:textId="77777777" w:rsidR="00D25018" w:rsidRPr="00D25018" w:rsidRDefault="00D25018" w:rsidP="00D25018">
      <w:pPr>
        <w:pStyle w:val="Bibliography"/>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proofErr w:type="spellStart"/>
      <w:r w:rsidRPr="00D25018">
        <w:rPr>
          <w:rFonts w:ascii="Arial" w:hAnsi="Arial" w:cs="Arial"/>
          <w:sz w:val="24"/>
        </w:rPr>
        <w:t>Buleca</w:t>
      </w:r>
      <w:proofErr w:type="spellEnd"/>
      <w:r w:rsidRPr="00D25018">
        <w:rPr>
          <w:rFonts w:ascii="Arial" w:hAnsi="Arial" w:cs="Arial"/>
          <w:sz w:val="24"/>
        </w:rPr>
        <w:t xml:space="preserve">, J., </w:t>
      </w:r>
      <w:proofErr w:type="spellStart"/>
      <w:r w:rsidRPr="00D25018">
        <w:rPr>
          <w:rFonts w:ascii="Arial" w:hAnsi="Arial" w:cs="Arial"/>
          <w:sz w:val="24"/>
        </w:rPr>
        <w:t>Kováč</w:t>
      </w:r>
      <w:proofErr w:type="spellEnd"/>
      <w:r w:rsidRPr="00D25018">
        <w:rPr>
          <w:rFonts w:ascii="Arial" w:hAnsi="Arial" w:cs="Arial"/>
          <w:sz w:val="24"/>
        </w:rPr>
        <w:t xml:space="preserve">, V., </w:t>
      </w:r>
      <w:proofErr w:type="spellStart"/>
      <w:r w:rsidRPr="00D25018">
        <w:rPr>
          <w:rFonts w:ascii="Arial" w:hAnsi="Arial" w:cs="Arial"/>
          <w:sz w:val="24"/>
        </w:rPr>
        <w:t>Šubová</w:t>
      </w:r>
      <w:proofErr w:type="spellEnd"/>
      <w:r w:rsidRPr="00D25018">
        <w:rPr>
          <w:rFonts w:ascii="Arial" w:hAnsi="Arial" w:cs="Arial"/>
          <w:sz w:val="24"/>
        </w:rPr>
        <w:t xml:space="preserve">, N., 2018. Milk Production Related to Price Of Raw Cow’s Milk in Selected European Countries. </w:t>
      </w:r>
      <w:proofErr w:type="spellStart"/>
      <w:r w:rsidRPr="00D25018">
        <w:rPr>
          <w:rFonts w:ascii="Arial" w:hAnsi="Arial" w:cs="Arial"/>
          <w:sz w:val="24"/>
        </w:rPr>
        <w:t>Potravinarstvo</w:t>
      </w:r>
      <w:proofErr w:type="spellEnd"/>
      <w:r w:rsidRPr="00D25018">
        <w:rPr>
          <w:rFonts w:ascii="Arial" w:hAnsi="Arial" w:cs="Arial"/>
          <w:sz w:val="24"/>
        </w:rPr>
        <w:t xml:space="preserve"> 12, 798–805.</w:t>
      </w:r>
    </w:p>
    <w:p w14:paraId="0F461D6A" w14:textId="77777777" w:rsidR="00D25018" w:rsidRPr="00D25018" w:rsidRDefault="00D25018" w:rsidP="00D25018">
      <w:pPr>
        <w:pStyle w:val="Bibliography"/>
        <w:rPr>
          <w:rFonts w:ascii="Arial" w:hAnsi="Arial" w:cs="Arial"/>
          <w:sz w:val="24"/>
        </w:rPr>
      </w:pPr>
      <w:r w:rsidRPr="00D25018">
        <w:rPr>
          <w:rFonts w:ascii="Arial" w:hAnsi="Arial" w:cs="Arial"/>
          <w:sz w:val="24"/>
        </w:rPr>
        <w:t xml:space="preserve">Clancy, D., </w:t>
      </w:r>
      <w:proofErr w:type="spellStart"/>
      <w:r w:rsidRPr="00D25018">
        <w:rPr>
          <w:rFonts w:ascii="Arial" w:hAnsi="Arial" w:cs="Arial"/>
          <w:sz w:val="24"/>
        </w:rPr>
        <w:t>Kazukauskas</w:t>
      </w:r>
      <w:proofErr w:type="spellEnd"/>
      <w:r w:rsidRPr="00D25018">
        <w:rPr>
          <w:rFonts w:ascii="Arial" w:hAnsi="Arial" w:cs="Arial"/>
          <w:sz w:val="24"/>
        </w:rPr>
        <w:t xml:space="preserve">, A., Newman, C., Thorne, F., 2009. An investigation of the level of structural change in the </w:t>
      </w:r>
      <w:proofErr w:type="spellStart"/>
      <w:r w:rsidRPr="00D25018">
        <w:rPr>
          <w:rFonts w:ascii="Arial" w:hAnsi="Arial" w:cs="Arial"/>
          <w:sz w:val="24"/>
        </w:rPr>
        <w:t>agrifood</w:t>
      </w:r>
      <w:proofErr w:type="spellEnd"/>
      <w:r w:rsidRPr="00D25018">
        <w:rPr>
          <w:rFonts w:ascii="Arial" w:hAnsi="Arial" w:cs="Arial"/>
          <w:sz w:val="24"/>
        </w:rPr>
        <w:t xml:space="preserve"> sector of Ireland, Denmark and the Netherlands. Work. Pap., Working Papers.</w:t>
      </w:r>
    </w:p>
    <w:p w14:paraId="0FE31D7D" w14:textId="77777777" w:rsidR="00D25018" w:rsidRPr="00D25018" w:rsidRDefault="00D25018" w:rsidP="00D25018">
      <w:pPr>
        <w:pStyle w:val="Bibliography"/>
        <w:rPr>
          <w:rFonts w:ascii="Arial" w:hAnsi="Arial" w:cs="Arial"/>
          <w:sz w:val="24"/>
        </w:rPr>
      </w:pPr>
      <w:proofErr w:type="spellStart"/>
      <w:r w:rsidRPr="00D25018">
        <w:rPr>
          <w:rFonts w:ascii="Arial" w:hAnsi="Arial" w:cs="Arial"/>
          <w:sz w:val="24"/>
        </w:rPr>
        <w:t>Krohn</w:t>
      </w:r>
      <w:proofErr w:type="spellEnd"/>
      <w:r w:rsidRPr="00D25018">
        <w:rPr>
          <w:rFonts w:ascii="Arial" w:hAnsi="Arial" w:cs="Arial"/>
          <w:sz w:val="24"/>
        </w:rPr>
        <w:t xml:space="preserve">, C.C., </w:t>
      </w:r>
      <w:proofErr w:type="spellStart"/>
      <w:r w:rsidRPr="00D25018">
        <w:rPr>
          <w:rFonts w:ascii="Arial" w:hAnsi="Arial" w:cs="Arial"/>
          <w:sz w:val="24"/>
        </w:rPr>
        <w:t>Munksgaard</w:t>
      </w:r>
      <w:proofErr w:type="spellEnd"/>
      <w:r w:rsidRPr="00D25018">
        <w:rPr>
          <w:rFonts w:ascii="Arial" w:hAnsi="Arial" w:cs="Arial"/>
          <w:sz w:val="24"/>
        </w:rPr>
        <w:t xml:space="preserve">, L., </w:t>
      </w:r>
      <w:proofErr w:type="spellStart"/>
      <w:r w:rsidRPr="00D25018">
        <w:rPr>
          <w:rFonts w:ascii="Arial" w:hAnsi="Arial" w:cs="Arial"/>
          <w:sz w:val="24"/>
        </w:rPr>
        <w:t>Jonasen</w:t>
      </w:r>
      <w:proofErr w:type="spellEnd"/>
      <w:r w:rsidRPr="00D25018">
        <w:rPr>
          <w:rFonts w:ascii="Arial" w:hAnsi="Arial" w:cs="Arial"/>
          <w:sz w:val="24"/>
        </w:rPr>
        <w:t xml:space="preserve">, B., 1992. Behaviour of dairy cows kept in extensive (loose housing/pasture) or intensive (tie stall) environments I. Experimental procedure, facilities, time budgets — diurnal and seasonal conditions. Appl. Anim. </w:t>
      </w:r>
      <w:proofErr w:type="spellStart"/>
      <w:r w:rsidRPr="00D25018">
        <w:rPr>
          <w:rFonts w:ascii="Arial" w:hAnsi="Arial" w:cs="Arial"/>
          <w:sz w:val="24"/>
        </w:rPr>
        <w:t>Behav</w:t>
      </w:r>
      <w:proofErr w:type="spellEnd"/>
      <w:r w:rsidRPr="00D25018">
        <w:rPr>
          <w:rFonts w:ascii="Arial" w:hAnsi="Arial" w:cs="Arial"/>
          <w:sz w:val="24"/>
        </w:rPr>
        <w:t>. Sci. 34, 37–47. https://doi.org/10.1016/S0168-1591(05)80055-3</w:t>
      </w:r>
    </w:p>
    <w:p w14:paraId="16EEFDCF" w14:textId="77777777" w:rsidR="00D25018" w:rsidRPr="00D25018" w:rsidRDefault="00D25018" w:rsidP="00D25018">
      <w:pPr>
        <w:pStyle w:val="Bibliography"/>
        <w:rPr>
          <w:rFonts w:ascii="Arial" w:hAnsi="Arial" w:cs="Arial"/>
          <w:sz w:val="24"/>
        </w:rPr>
      </w:pPr>
      <w:proofErr w:type="spellStart"/>
      <w:r w:rsidRPr="00D25018">
        <w:rPr>
          <w:rFonts w:ascii="Arial" w:hAnsi="Arial" w:cs="Arial"/>
          <w:sz w:val="24"/>
        </w:rPr>
        <w:t>Ladrech</w:t>
      </w:r>
      <w:proofErr w:type="spellEnd"/>
      <w:r w:rsidRPr="00D25018">
        <w:rPr>
          <w:rFonts w:ascii="Arial" w:hAnsi="Arial" w:cs="Arial"/>
          <w:sz w:val="24"/>
        </w:rPr>
        <w:t>, R., Little, C., 2019. Drivers of political parties’ climate policy preferences: lessons from Denmark and Ireland. Environ. Polit. 28, 1017–1038. https://doi.org/10.1080/09644016.2019.1625157</w:t>
      </w:r>
    </w:p>
    <w:p w14:paraId="698BA6EB" w14:textId="77777777" w:rsidR="00D25018" w:rsidRPr="00D25018" w:rsidRDefault="00D25018" w:rsidP="00D25018">
      <w:pPr>
        <w:pStyle w:val="Bibliography"/>
        <w:rPr>
          <w:rFonts w:ascii="Arial" w:hAnsi="Arial" w:cs="Arial"/>
          <w:sz w:val="24"/>
        </w:rPr>
      </w:pPr>
      <w:r w:rsidRPr="00D25018">
        <w:rPr>
          <w:rFonts w:ascii="Arial" w:hAnsi="Arial" w:cs="Arial"/>
          <w:sz w:val="24"/>
        </w:rPr>
        <w:t xml:space="preserve">Morin, J.-F., Amaral, J.S., </w:t>
      </w:r>
      <w:proofErr w:type="spellStart"/>
      <w:r w:rsidRPr="00D25018">
        <w:rPr>
          <w:rFonts w:ascii="Arial" w:hAnsi="Arial" w:cs="Arial"/>
          <w:sz w:val="24"/>
        </w:rPr>
        <w:t>Mafra</w:t>
      </w:r>
      <w:proofErr w:type="spellEnd"/>
      <w:r w:rsidRPr="00D25018">
        <w:rPr>
          <w:rFonts w:ascii="Arial" w:hAnsi="Arial" w:cs="Arial"/>
          <w:sz w:val="24"/>
        </w:rPr>
        <w:t xml:space="preserve">, I., </w:t>
      </w:r>
      <w:proofErr w:type="spellStart"/>
      <w:r w:rsidRPr="00D25018">
        <w:rPr>
          <w:rFonts w:ascii="Arial" w:hAnsi="Arial" w:cs="Arial"/>
          <w:sz w:val="24"/>
        </w:rPr>
        <w:t>Pissard</w:t>
      </w:r>
      <w:proofErr w:type="spellEnd"/>
      <w:r w:rsidRPr="00D25018">
        <w:rPr>
          <w:rFonts w:ascii="Arial" w:hAnsi="Arial" w:cs="Arial"/>
          <w:sz w:val="24"/>
        </w:rPr>
        <w:t xml:space="preserve">, A., </w:t>
      </w:r>
      <w:proofErr w:type="spellStart"/>
      <w:r w:rsidRPr="00D25018">
        <w:rPr>
          <w:rFonts w:ascii="Arial" w:hAnsi="Arial" w:cs="Arial"/>
          <w:sz w:val="24"/>
        </w:rPr>
        <w:t>Baeten</w:t>
      </w:r>
      <w:proofErr w:type="spellEnd"/>
      <w:r w:rsidRPr="00D25018">
        <w:rPr>
          <w:rFonts w:ascii="Arial" w:hAnsi="Arial" w:cs="Arial"/>
          <w:sz w:val="24"/>
        </w:rPr>
        <w:t xml:space="preserve">, V., 2018. Milk and milk products, in: Lees, M. (Ed.), </w:t>
      </w:r>
      <w:proofErr w:type="spellStart"/>
      <w:r w:rsidRPr="00D25018">
        <w:rPr>
          <w:rFonts w:ascii="Arial" w:hAnsi="Arial" w:cs="Arial"/>
          <w:sz w:val="24"/>
        </w:rPr>
        <w:t>FoodIntegrity</w:t>
      </w:r>
      <w:proofErr w:type="spellEnd"/>
      <w:r w:rsidRPr="00D25018">
        <w:rPr>
          <w:rFonts w:ascii="Arial" w:hAnsi="Arial" w:cs="Arial"/>
          <w:sz w:val="24"/>
        </w:rPr>
        <w:t xml:space="preserve"> Handbook. Eurofins Analytics France, pp. 1–23. https://doi.org/10.32741/fihb.1.milk</w:t>
      </w:r>
    </w:p>
    <w:p w14:paraId="7AB75292" w14:textId="40AB7A2C" w:rsidR="00D25018" w:rsidRPr="00D25018" w:rsidRDefault="00D25018" w:rsidP="00BD4FD1">
      <w:pPr>
        <w:spacing w:line="360" w:lineRule="auto"/>
        <w:jc w:val="both"/>
        <w:rPr>
          <w:rFonts w:ascii="Arial" w:hAnsi="Arial" w:cs="Arial"/>
          <w:sz w:val="24"/>
          <w:szCs w:val="24"/>
        </w:rPr>
      </w:pPr>
      <w:r>
        <w:rPr>
          <w:rFonts w:ascii="Arial" w:hAnsi="Arial" w:cs="Arial"/>
          <w:sz w:val="24"/>
          <w:szCs w:val="24"/>
        </w:rPr>
        <w:fldChar w:fldCharType="end"/>
      </w:r>
    </w:p>
    <w:p w14:paraId="5D53F129" w14:textId="654F8FDF" w:rsidR="005C6474" w:rsidRDefault="00D25018" w:rsidP="00BD4FD1">
      <w:pPr>
        <w:spacing w:line="360" w:lineRule="auto"/>
        <w:jc w:val="both"/>
        <w:rPr>
          <w:rFonts w:ascii="Arial" w:hAnsi="Arial" w:cs="Arial"/>
          <w:b/>
          <w:bCs/>
          <w:sz w:val="24"/>
          <w:szCs w:val="24"/>
        </w:rPr>
      </w:pPr>
      <w:r>
        <w:rPr>
          <w:rFonts w:ascii="Arial" w:hAnsi="Arial" w:cs="Arial"/>
          <w:b/>
          <w:bCs/>
          <w:sz w:val="24"/>
          <w:szCs w:val="24"/>
        </w:rPr>
        <w:t>Appendix 1</w:t>
      </w:r>
    </w:p>
    <w:p w14:paraId="384F474A" w14:textId="47F16DEA" w:rsidR="00D25018" w:rsidRDefault="00D25018" w:rsidP="00BD4FD1">
      <w:pPr>
        <w:spacing w:line="360" w:lineRule="auto"/>
        <w:jc w:val="both"/>
        <w:rPr>
          <w:rFonts w:ascii="Arial" w:hAnsi="Arial" w:cs="Arial"/>
          <w:sz w:val="24"/>
          <w:szCs w:val="24"/>
        </w:rPr>
      </w:pPr>
      <w:r>
        <w:rPr>
          <w:rFonts w:ascii="Arial" w:hAnsi="Arial" w:cs="Arial"/>
          <w:sz w:val="24"/>
          <w:szCs w:val="24"/>
        </w:rPr>
        <w:t xml:space="preserve">Figures and model outputs from </w:t>
      </w:r>
      <w:r w:rsidR="005B669B">
        <w:rPr>
          <w:rFonts w:ascii="Arial" w:hAnsi="Arial" w:cs="Arial"/>
          <w:sz w:val="24"/>
          <w:szCs w:val="24"/>
        </w:rPr>
        <w:t>the time forecasting of milk output for Croatia, Denmark, Finland and Slovakia.</w:t>
      </w:r>
    </w:p>
    <w:p w14:paraId="14127A2F" w14:textId="77777777" w:rsidR="005B669B" w:rsidRPr="00D25018" w:rsidRDefault="005B669B" w:rsidP="00BD4FD1">
      <w:pPr>
        <w:spacing w:line="360" w:lineRule="auto"/>
        <w:jc w:val="both"/>
        <w:rPr>
          <w:rFonts w:ascii="Arial" w:hAnsi="Arial" w:cs="Arial"/>
          <w:sz w:val="24"/>
          <w:szCs w:val="24"/>
        </w:rPr>
      </w:pPr>
    </w:p>
    <w:p w14:paraId="541C6000" w14:textId="77777777" w:rsidR="005C6474" w:rsidRPr="002210CE" w:rsidRDefault="005C6474" w:rsidP="00BD4FD1">
      <w:pPr>
        <w:spacing w:line="360" w:lineRule="auto"/>
        <w:jc w:val="both"/>
        <w:rPr>
          <w:rFonts w:ascii="Arial" w:hAnsi="Arial" w:cs="Arial"/>
          <w:sz w:val="24"/>
          <w:szCs w:val="24"/>
        </w:rPr>
      </w:pPr>
    </w:p>
    <w:p w14:paraId="0D4A63EF" w14:textId="79E87201" w:rsidR="00563B11" w:rsidRDefault="00563B11" w:rsidP="00BD4FD1">
      <w:pPr>
        <w:spacing w:line="360" w:lineRule="auto"/>
        <w:jc w:val="both"/>
        <w:rPr>
          <w:rFonts w:ascii="Arial" w:hAnsi="Arial" w:cs="Arial"/>
          <w:sz w:val="24"/>
          <w:szCs w:val="24"/>
        </w:rPr>
      </w:pPr>
    </w:p>
    <w:p w14:paraId="656A9AAE" w14:textId="77777777" w:rsidR="00563B11" w:rsidRPr="008A729F" w:rsidRDefault="00563B11" w:rsidP="00BD4FD1">
      <w:pPr>
        <w:spacing w:line="360" w:lineRule="auto"/>
        <w:jc w:val="both"/>
        <w:rPr>
          <w:rFonts w:ascii="Arial" w:hAnsi="Arial" w:cs="Arial"/>
          <w:sz w:val="24"/>
          <w:szCs w:val="24"/>
        </w:rPr>
      </w:pPr>
    </w:p>
    <w:p w14:paraId="782FBBE5" w14:textId="0C7063A5" w:rsidR="000C1350" w:rsidRDefault="000C1350" w:rsidP="00B00F34">
      <w:pPr>
        <w:spacing w:line="360" w:lineRule="auto"/>
        <w:jc w:val="both"/>
        <w:rPr>
          <w:rFonts w:ascii="Arial" w:hAnsi="Arial" w:cs="Arial"/>
          <w:color w:val="C00000"/>
          <w:sz w:val="24"/>
          <w:szCs w:val="24"/>
        </w:rPr>
      </w:pPr>
    </w:p>
    <w:p w14:paraId="4EAB5E1F" w14:textId="1F46B969" w:rsidR="00FE6B96" w:rsidRDefault="00FE6B96" w:rsidP="00B00F34">
      <w:pPr>
        <w:spacing w:line="360" w:lineRule="auto"/>
        <w:jc w:val="both"/>
        <w:rPr>
          <w:rFonts w:ascii="Arial" w:hAnsi="Arial" w:cs="Arial"/>
          <w:color w:val="C00000"/>
          <w:sz w:val="24"/>
          <w:szCs w:val="24"/>
        </w:rPr>
      </w:pPr>
    </w:p>
    <w:p w14:paraId="7743A511" w14:textId="240EE7D7" w:rsidR="00FE6B96" w:rsidRDefault="00FE6B96" w:rsidP="00B00F34">
      <w:pPr>
        <w:spacing w:line="360" w:lineRule="auto"/>
        <w:jc w:val="both"/>
        <w:rPr>
          <w:rFonts w:ascii="Arial" w:hAnsi="Arial" w:cs="Arial"/>
          <w:color w:val="C00000"/>
          <w:sz w:val="24"/>
          <w:szCs w:val="24"/>
        </w:rPr>
      </w:pPr>
    </w:p>
    <w:p w14:paraId="6AE0F85F" w14:textId="602CFA47" w:rsidR="00134AE9" w:rsidRDefault="00134AE9" w:rsidP="00B00F34">
      <w:pPr>
        <w:spacing w:line="360" w:lineRule="auto"/>
        <w:jc w:val="both"/>
        <w:rPr>
          <w:rFonts w:ascii="Arial" w:hAnsi="Arial" w:cs="Arial"/>
          <w:color w:val="C00000"/>
          <w:sz w:val="24"/>
          <w:szCs w:val="24"/>
        </w:rPr>
      </w:pPr>
    </w:p>
    <w:p w14:paraId="388A6BCE" w14:textId="31569AE6" w:rsidR="00532C62" w:rsidRDefault="00532C62" w:rsidP="00B00F34">
      <w:pPr>
        <w:spacing w:line="360" w:lineRule="auto"/>
        <w:jc w:val="both"/>
        <w:rPr>
          <w:rFonts w:ascii="Arial" w:hAnsi="Arial" w:cs="Arial"/>
          <w:color w:val="C00000"/>
          <w:sz w:val="24"/>
          <w:szCs w:val="24"/>
        </w:rPr>
      </w:pPr>
    </w:p>
    <w:p w14:paraId="628133F5" w14:textId="11B32602" w:rsidR="00532C62" w:rsidRDefault="00532C62" w:rsidP="00B00F34">
      <w:pPr>
        <w:spacing w:line="360" w:lineRule="auto"/>
        <w:jc w:val="both"/>
        <w:rPr>
          <w:rFonts w:ascii="Arial" w:hAnsi="Arial" w:cs="Arial"/>
          <w:color w:val="C00000"/>
          <w:sz w:val="24"/>
          <w:szCs w:val="24"/>
        </w:rPr>
      </w:pPr>
    </w:p>
    <w:p w14:paraId="20C5D2B3" w14:textId="77777777" w:rsidR="00532C62" w:rsidRPr="003520FD" w:rsidRDefault="00532C62" w:rsidP="00B00F34">
      <w:pPr>
        <w:spacing w:line="360" w:lineRule="auto"/>
        <w:jc w:val="both"/>
        <w:rPr>
          <w:rFonts w:ascii="Arial" w:hAnsi="Arial" w:cs="Arial"/>
          <w:color w:val="C00000"/>
          <w:sz w:val="24"/>
          <w:szCs w:val="24"/>
        </w:rPr>
      </w:pPr>
    </w:p>
    <w:sectPr w:rsidR="00532C62" w:rsidRPr="003520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32C9" w14:textId="77777777" w:rsidR="0049130A" w:rsidRDefault="0049130A" w:rsidP="00A07CDE">
      <w:pPr>
        <w:spacing w:after="0" w:line="240" w:lineRule="auto"/>
      </w:pPr>
      <w:r>
        <w:separator/>
      </w:r>
    </w:p>
  </w:endnote>
  <w:endnote w:type="continuationSeparator" w:id="0">
    <w:p w14:paraId="120FAFB4" w14:textId="77777777" w:rsidR="0049130A" w:rsidRDefault="0049130A" w:rsidP="00A0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D221" w14:textId="77777777" w:rsidR="0049130A" w:rsidRDefault="0049130A" w:rsidP="00A07CDE">
      <w:pPr>
        <w:spacing w:after="0" w:line="240" w:lineRule="auto"/>
      </w:pPr>
      <w:r>
        <w:separator/>
      </w:r>
    </w:p>
  </w:footnote>
  <w:footnote w:type="continuationSeparator" w:id="0">
    <w:p w14:paraId="45C2844E" w14:textId="77777777" w:rsidR="0049130A" w:rsidRDefault="0049130A" w:rsidP="00A07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24"/>
    <w:rsid w:val="000328D2"/>
    <w:rsid w:val="00085B5E"/>
    <w:rsid w:val="000C1350"/>
    <w:rsid w:val="000C5974"/>
    <w:rsid w:val="000F7132"/>
    <w:rsid w:val="00105428"/>
    <w:rsid w:val="00134AE9"/>
    <w:rsid w:val="0016728D"/>
    <w:rsid w:val="001A4494"/>
    <w:rsid w:val="001D0C39"/>
    <w:rsid w:val="001E064E"/>
    <w:rsid w:val="002074E3"/>
    <w:rsid w:val="002210CE"/>
    <w:rsid w:val="00234F3C"/>
    <w:rsid w:val="00247AEA"/>
    <w:rsid w:val="00293977"/>
    <w:rsid w:val="00301B76"/>
    <w:rsid w:val="0034039F"/>
    <w:rsid w:val="003520FD"/>
    <w:rsid w:val="003903BA"/>
    <w:rsid w:val="003D71E4"/>
    <w:rsid w:val="0047740E"/>
    <w:rsid w:val="0049130A"/>
    <w:rsid w:val="00532C62"/>
    <w:rsid w:val="00563B11"/>
    <w:rsid w:val="005B669B"/>
    <w:rsid w:val="005C6474"/>
    <w:rsid w:val="00653624"/>
    <w:rsid w:val="006C694A"/>
    <w:rsid w:val="00732BC7"/>
    <w:rsid w:val="00785431"/>
    <w:rsid w:val="00894579"/>
    <w:rsid w:val="008A729F"/>
    <w:rsid w:val="008F45F5"/>
    <w:rsid w:val="00972927"/>
    <w:rsid w:val="0099709A"/>
    <w:rsid w:val="009A7830"/>
    <w:rsid w:val="009E4150"/>
    <w:rsid w:val="00A05EAD"/>
    <w:rsid w:val="00A07CDE"/>
    <w:rsid w:val="00A301FD"/>
    <w:rsid w:val="00A56C38"/>
    <w:rsid w:val="00A66270"/>
    <w:rsid w:val="00B00F34"/>
    <w:rsid w:val="00B23399"/>
    <w:rsid w:val="00B71807"/>
    <w:rsid w:val="00BD4FD1"/>
    <w:rsid w:val="00C845F9"/>
    <w:rsid w:val="00CE6408"/>
    <w:rsid w:val="00D25018"/>
    <w:rsid w:val="00D4169F"/>
    <w:rsid w:val="00D45AE3"/>
    <w:rsid w:val="00D72665"/>
    <w:rsid w:val="00E02298"/>
    <w:rsid w:val="00E55249"/>
    <w:rsid w:val="00ED472A"/>
    <w:rsid w:val="00F11C73"/>
    <w:rsid w:val="00FE6B96"/>
    <w:rsid w:val="00FF2E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953CB"/>
  <w15:chartTrackingRefBased/>
  <w15:docId w15:val="{74AF7366-88E0-4EAF-B7D7-EAAECA7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E77"/>
    <w:rPr>
      <w:sz w:val="16"/>
      <w:szCs w:val="16"/>
    </w:rPr>
  </w:style>
  <w:style w:type="paragraph" w:styleId="CommentText">
    <w:name w:val="annotation text"/>
    <w:basedOn w:val="Normal"/>
    <w:link w:val="CommentTextChar"/>
    <w:uiPriority w:val="99"/>
    <w:semiHidden/>
    <w:unhideWhenUsed/>
    <w:rsid w:val="00FF2E77"/>
    <w:pPr>
      <w:spacing w:line="240" w:lineRule="auto"/>
    </w:pPr>
    <w:rPr>
      <w:sz w:val="20"/>
      <w:szCs w:val="20"/>
    </w:rPr>
  </w:style>
  <w:style w:type="character" w:customStyle="1" w:styleId="CommentTextChar">
    <w:name w:val="Comment Text Char"/>
    <w:basedOn w:val="DefaultParagraphFont"/>
    <w:link w:val="CommentText"/>
    <w:uiPriority w:val="99"/>
    <w:semiHidden/>
    <w:rsid w:val="00FF2E77"/>
    <w:rPr>
      <w:sz w:val="20"/>
      <w:szCs w:val="20"/>
    </w:rPr>
  </w:style>
  <w:style w:type="paragraph" w:styleId="CommentSubject">
    <w:name w:val="annotation subject"/>
    <w:basedOn w:val="CommentText"/>
    <w:next w:val="CommentText"/>
    <w:link w:val="CommentSubjectChar"/>
    <w:uiPriority w:val="99"/>
    <w:semiHidden/>
    <w:unhideWhenUsed/>
    <w:rsid w:val="00FF2E77"/>
    <w:rPr>
      <w:b/>
      <w:bCs/>
    </w:rPr>
  </w:style>
  <w:style w:type="character" w:customStyle="1" w:styleId="CommentSubjectChar">
    <w:name w:val="Comment Subject Char"/>
    <w:basedOn w:val="CommentTextChar"/>
    <w:link w:val="CommentSubject"/>
    <w:uiPriority w:val="99"/>
    <w:semiHidden/>
    <w:rsid w:val="00FF2E77"/>
    <w:rPr>
      <w:b/>
      <w:bCs/>
      <w:sz w:val="20"/>
      <w:szCs w:val="20"/>
    </w:rPr>
  </w:style>
  <w:style w:type="paragraph" w:styleId="HTMLPreformatted">
    <w:name w:val="HTML Preformatted"/>
    <w:basedOn w:val="Normal"/>
    <w:link w:val="HTMLPreformattedChar"/>
    <w:uiPriority w:val="99"/>
    <w:semiHidden/>
    <w:unhideWhenUsed/>
    <w:rsid w:val="005C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C6474"/>
    <w:rPr>
      <w:rFonts w:ascii="Courier New" w:eastAsia="Times New Roman" w:hAnsi="Courier New" w:cs="Courier New"/>
      <w:sz w:val="20"/>
      <w:szCs w:val="20"/>
      <w:lang w:eastAsia="en-IE"/>
    </w:rPr>
  </w:style>
  <w:style w:type="paragraph" w:styleId="Bibliography">
    <w:name w:val="Bibliography"/>
    <w:basedOn w:val="Normal"/>
    <w:next w:val="Normal"/>
    <w:uiPriority w:val="37"/>
    <w:unhideWhenUsed/>
    <w:rsid w:val="00D2501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3142">
      <w:bodyDiv w:val="1"/>
      <w:marLeft w:val="0"/>
      <w:marRight w:val="0"/>
      <w:marTop w:val="0"/>
      <w:marBottom w:val="0"/>
      <w:divBdr>
        <w:top w:val="none" w:sz="0" w:space="0" w:color="auto"/>
        <w:left w:val="none" w:sz="0" w:space="0" w:color="auto"/>
        <w:bottom w:val="none" w:sz="0" w:space="0" w:color="auto"/>
        <w:right w:val="none" w:sz="0" w:space="0" w:color="auto"/>
      </w:divBdr>
    </w:div>
    <w:div w:id="294138268">
      <w:bodyDiv w:val="1"/>
      <w:marLeft w:val="0"/>
      <w:marRight w:val="0"/>
      <w:marTop w:val="0"/>
      <w:marBottom w:val="0"/>
      <w:divBdr>
        <w:top w:val="none" w:sz="0" w:space="0" w:color="auto"/>
        <w:left w:val="none" w:sz="0" w:space="0" w:color="auto"/>
        <w:bottom w:val="none" w:sz="0" w:space="0" w:color="auto"/>
        <w:right w:val="none" w:sz="0" w:space="0" w:color="auto"/>
      </w:divBdr>
    </w:div>
    <w:div w:id="358967387">
      <w:bodyDiv w:val="1"/>
      <w:marLeft w:val="0"/>
      <w:marRight w:val="0"/>
      <w:marTop w:val="0"/>
      <w:marBottom w:val="0"/>
      <w:divBdr>
        <w:top w:val="none" w:sz="0" w:space="0" w:color="auto"/>
        <w:left w:val="none" w:sz="0" w:space="0" w:color="auto"/>
        <w:bottom w:val="none" w:sz="0" w:space="0" w:color="auto"/>
        <w:right w:val="none" w:sz="0" w:space="0" w:color="auto"/>
      </w:divBdr>
    </w:div>
    <w:div w:id="376897631">
      <w:bodyDiv w:val="1"/>
      <w:marLeft w:val="0"/>
      <w:marRight w:val="0"/>
      <w:marTop w:val="0"/>
      <w:marBottom w:val="0"/>
      <w:divBdr>
        <w:top w:val="none" w:sz="0" w:space="0" w:color="auto"/>
        <w:left w:val="none" w:sz="0" w:space="0" w:color="auto"/>
        <w:bottom w:val="none" w:sz="0" w:space="0" w:color="auto"/>
        <w:right w:val="none" w:sz="0" w:space="0" w:color="auto"/>
      </w:divBdr>
    </w:div>
    <w:div w:id="378166422">
      <w:bodyDiv w:val="1"/>
      <w:marLeft w:val="0"/>
      <w:marRight w:val="0"/>
      <w:marTop w:val="0"/>
      <w:marBottom w:val="0"/>
      <w:divBdr>
        <w:top w:val="none" w:sz="0" w:space="0" w:color="auto"/>
        <w:left w:val="none" w:sz="0" w:space="0" w:color="auto"/>
        <w:bottom w:val="none" w:sz="0" w:space="0" w:color="auto"/>
        <w:right w:val="none" w:sz="0" w:space="0" w:color="auto"/>
      </w:divBdr>
    </w:div>
    <w:div w:id="406655794">
      <w:bodyDiv w:val="1"/>
      <w:marLeft w:val="0"/>
      <w:marRight w:val="0"/>
      <w:marTop w:val="0"/>
      <w:marBottom w:val="0"/>
      <w:divBdr>
        <w:top w:val="none" w:sz="0" w:space="0" w:color="auto"/>
        <w:left w:val="none" w:sz="0" w:space="0" w:color="auto"/>
        <w:bottom w:val="none" w:sz="0" w:space="0" w:color="auto"/>
        <w:right w:val="none" w:sz="0" w:space="0" w:color="auto"/>
      </w:divBdr>
    </w:div>
    <w:div w:id="412430300">
      <w:bodyDiv w:val="1"/>
      <w:marLeft w:val="0"/>
      <w:marRight w:val="0"/>
      <w:marTop w:val="0"/>
      <w:marBottom w:val="0"/>
      <w:divBdr>
        <w:top w:val="none" w:sz="0" w:space="0" w:color="auto"/>
        <w:left w:val="none" w:sz="0" w:space="0" w:color="auto"/>
        <w:bottom w:val="none" w:sz="0" w:space="0" w:color="auto"/>
        <w:right w:val="none" w:sz="0" w:space="0" w:color="auto"/>
      </w:divBdr>
    </w:div>
    <w:div w:id="652028718">
      <w:bodyDiv w:val="1"/>
      <w:marLeft w:val="0"/>
      <w:marRight w:val="0"/>
      <w:marTop w:val="0"/>
      <w:marBottom w:val="0"/>
      <w:divBdr>
        <w:top w:val="none" w:sz="0" w:space="0" w:color="auto"/>
        <w:left w:val="none" w:sz="0" w:space="0" w:color="auto"/>
        <w:bottom w:val="none" w:sz="0" w:space="0" w:color="auto"/>
        <w:right w:val="none" w:sz="0" w:space="0" w:color="auto"/>
      </w:divBdr>
    </w:div>
    <w:div w:id="773398699">
      <w:bodyDiv w:val="1"/>
      <w:marLeft w:val="0"/>
      <w:marRight w:val="0"/>
      <w:marTop w:val="0"/>
      <w:marBottom w:val="0"/>
      <w:divBdr>
        <w:top w:val="none" w:sz="0" w:space="0" w:color="auto"/>
        <w:left w:val="none" w:sz="0" w:space="0" w:color="auto"/>
        <w:bottom w:val="none" w:sz="0" w:space="0" w:color="auto"/>
        <w:right w:val="none" w:sz="0" w:space="0" w:color="auto"/>
      </w:divBdr>
    </w:div>
    <w:div w:id="782504576">
      <w:bodyDiv w:val="1"/>
      <w:marLeft w:val="0"/>
      <w:marRight w:val="0"/>
      <w:marTop w:val="0"/>
      <w:marBottom w:val="0"/>
      <w:divBdr>
        <w:top w:val="none" w:sz="0" w:space="0" w:color="auto"/>
        <w:left w:val="none" w:sz="0" w:space="0" w:color="auto"/>
        <w:bottom w:val="none" w:sz="0" w:space="0" w:color="auto"/>
        <w:right w:val="none" w:sz="0" w:space="0" w:color="auto"/>
      </w:divBdr>
    </w:div>
    <w:div w:id="948973944">
      <w:bodyDiv w:val="1"/>
      <w:marLeft w:val="0"/>
      <w:marRight w:val="0"/>
      <w:marTop w:val="0"/>
      <w:marBottom w:val="0"/>
      <w:divBdr>
        <w:top w:val="none" w:sz="0" w:space="0" w:color="auto"/>
        <w:left w:val="none" w:sz="0" w:space="0" w:color="auto"/>
        <w:bottom w:val="none" w:sz="0" w:space="0" w:color="auto"/>
        <w:right w:val="none" w:sz="0" w:space="0" w:color="auto"/>
      </w:divBdr>
    </w:div>
    <w:div w:id="1024016716">
      <w:bodyDiv w:val="1"/>
      <w:marLeft w:val="0"/>
      <w:marRight w:val="0"/>
      <w:marTop w:val="0"/>
      <w:marBottom w:val="0"/>
      <w:divBdr>
        <w:top w:val="none" w:sz="0" w:space="0" w:color="auto"/>
        <w:left w:val="none" w:sz="0" w:space="0" w:color="auto"/>
        <w:bottom w:val="none" w:sz="0" w:space="0" w:color="auto"/>
        <w:right w:val="none" w:sz="0" w:space="0" w:color="auto"/>
      </w:divBdr>
    </w:div>
    <w:div w:id="1270700580">
      <w:bodyDiv w:val="1"/>
      <w:marLeft w:val="0"/>
      <w:marRight w:val="0"/>
      <w:marTop w:val="0"/>
      <w:marBottom w:val="0"/>
      <w:divBdr>
        <w:top w:val="none" w:sz="0" w:space="0" w:color="auto"/>
        <w:left w:val="none" w:sz="0" w:space="0" w:color="auto"/>
        <w:bottom w:val="none" w:sz="0" w:space="0" w:color="auto"/>
        <w:right w:val="none" w:sz="0" w:space="0" w:color="auto"/>
      </w:divBdr>
    </w:div>
    <w:div w:id="1280987585">
      <w:bodyDiv w:val="1"/>
      <w:marLeft w:val="0"/>
      <w:marRight w:val="0"/>
      <w:marTop w:val="0"/>
      <w:marBottom w:val="0"/>
      <w:divBdr>
        <w:top w:val="none" w:sz="0" w:space="0" w:color="auto"/>
        <w:left w:val="none" w:sz="0" w:space="0" w:color="auto"/>
        <w:bottom w:val="none" w:sz="0" w:space="0" w:color="auto"/>
        <w:right w:val="none" w:sz="0" w:space="0" w:color="auto"/>
      </w:divBdr>
    </w:div>
    <w:div w:id="1440300742">
      <w:bodyDiv w:val="1"/>
      <w:marLeft w:val="0"/>
      <w:marRight w:val="0"/>
      <w:marTop w:val="0"/>
      <w:marBottom w:val="0"/>
      <w:divBdr>
        <w:top w:val="none" w:sz="0" w:space="0" w:color="auto"/>
        <w:left w:val="none" w:sz="0" w:space="0" w:color="auto"/>
        <w:bottom w:val="none" w:sz="0" w:space="0" w:color="auto"/>
        <w:right w:val="none" w:sz="0" w:space="0" w:color="auto"/>
      </w:divBdr>
    </w:div>
    <w:div w:id="1467509523">
      <w:bodyDiv w:val="1"/>
      <w:marLeft w:val="0"/>
      <w:marRight w:val="0"/>
      <w:marTop w:val="0"/>
      <w:marBottom w:val="0"/>
      <w:divBdr>
        <w:top w:val="none" w:sz="0" w:space="0" w:color="auto"/>
        <w:left w:val="none" w:sz="0" w:space="0" w:color="auto"/>
        <w:bottom w:val="none" w:sz="0" w:space="0" w:color="auto"/>
        <w:right w:val="none" w:sz="0" w:space="0" w:color="auto"/>
      </w:divBdr>
    </w:div>
    <w:div w:id="1504590410">
      <w:bodyDiv w:val="1"/>
      <w:marLeft w:val="0"/>
      <w:marRight w:val="0"/>
      <w:marTop w:val="0"/>
      <w:marBottom w:val="0"/>
      <w:divBdr>
        <w:top w:val="none" w:sz="0" w:space="0" w:color="auto"/>
        <w:left w:val="none" w:sz="0" w:space="0" w:color="auto"/>
        <w:bottom w:val="none" w:sz="0" w:space="0" w:color="auto"/>
        <w:right w:val="none" w:sz="0" w:space="0" w:color="auto"/>
      </w:divBdr>
    </w:div>
    <w:div w:id="1520047537">
      <w:bodyDiv w:val="1"/>
      <w:marLeft w:val="0"/>
      <w:marRight w:val="0"/>
      <w:marTop w:val="0"/>
      <w:marBottom w:val="0"/>
      <w:divBdr>
        <w:top w:val="none" w:sz="0" w:space="0" w:color="auto"/>
        <w:left w:val="none" w:sz="0" w:space="0" w:color="auto"/>
        <w:bottom w:val="none" w:sz="0" w:space="0" w:color="auto"/>
        <w:right w:val="none" w:sz="0" w:space="0" w:color="auto"/>
      </w:divBdr>
    </w:div>
    <w:div w:id="1570572757">
      <w:bodyDiv w:val="1"/>
      <w:marLeft w:val="0"/>
      <w:marRight w:val="0"/>
      <w:marTop w:val="0"/>
      <w:marBottom w:val="0"/>
      <w:divBdr>
        <w:top w:val="none" w:sz="0" w:space="0" w:color="auto"/>
        <w:left w:val="none" w:sz="0" w:space="0" w:color="auto"/>
        <w:bottom w:val="none" w:sz="0" w:space="0" w:color="auto"/>
        <w:right w:val="none" w:sz="0" w:space="0" w:color="auto"/>
      </w:divBdr>
    </w:div>
    <w:div w:id="1679623388">
      <w:bodyDiv w:val="1"/>
      <w:marLeft w:val="0"/>
      <w:marRight w:val="0"/>
      <w:marTop w:val="0"/>
      <w:marBottom w:val="0"/>
      <w:divBdr>
        <w:top w:val="none" w:sz="0" w:space="0" w:color="auto"/>
        <w:left w:val="none" w:sz="0" w:space="0" w:color="auto"/>
        <w:bottom w:val="none" w:sz="0" w:space="0" w:color="auto"/>
        <w:right w:val="none" w:sz="0" w:space="0" w:color="auto"/>
      </w:divBdr>
    </w:div>
    <w:div w:id="17852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19</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Cooke</dc:creator>
  <cp:keywords/>
  <dc:description/>
  <cp:lastModifiedBy>Amy Cooke</cp:lastModifiedBy>
  <cp:revision>8</cp:revision>
  <dcterms:created xsi:type="dcterms:W3CDTF">2023-01-04T16:44:00Z</dcterms:created>
  <dcterms:modified xsi:type="dcterms:W3CDTF">2023-01-06T23:04:00Z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id="mcy8euMP"/&gt;&lt;style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