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6A5C5" w14:textId="77777777" w:rsidR="004D719B" w:rsidRDefault="004E58F7" w:rsidP="004D719B">
      <w:pPr>
        <w:pStyle w:val="noindent"/>
        <w:jc w:val="center"/>
        <w:divId w:val="490028418"/>
        <w:rPr>
          <w:sz w:val="20"/>
          <w:szCs w:val="20"/>
        </w:rPr>
      </w:pPr>
      <w:r w:rsidRPr="004E58F7">
        <w:rPr>
          <w:rStyle w:val="pplb9o-x-x-2481"/>
          <w:color w:val="3873B2"/>
          <w:sz w:val="52"/>
          <w:szCs w:val="52"/>
        </w:rPr>
        <w:t>Dr Andi Lowe</w:t>
      </w:r>
      <w:r w:rsidRPr="004E58F7">
        <w:rPr>
          <w:sz w:val="20"/>
          <w:szCs w:val="20"/>
        </w:rPr>
        <w:t xml:space="preserve"> </w:t>
      </w:r>
    </w:p>
    <w:p w14:paraId="4B145A91" w14:textId="71F99CA1" w:rsidR="004D719B" w:rsidRPr="002C18FD" w:rsidRDefault="002C18FD" w:rsidP="004D719B">
      <w:pPr>
        <w:pStyle w:val="noindent"/>
        <w:jc w:val="center"/>
        <w:divId w:val="490028418"/>
        <w:rPr>
          <w:b/>
          <w:bCs/>
        </w:rPr>
      </w:pPr>
      <w:r w:rsidRPr="002C18FD">
        <w:rPr>
          <w:b/>
          <w:bCs/>
        </w:rPr>
        <w:t>Data Scientist </w:t>
      </w:r>
      <w:r w:rsidRPr="002C18FD">
        <w:rPr>
          <w:rStyle w:val="pplr9c-"/>
          <w:b/>
          <w:bCs/>
        </w:rPr>
        <w:t>·</w:t>
      </w:r>
      <w:r w:rsidRPr="002C18FD">
        <w:rPr>
          <w:b/>
          <w:bCs/>
        </w:rPr>
        <w:t> PhD in Particle Physics </w:t>
      </w:r>
      <w:r w:rsidRPr="002C18FD">
        <w:rPr>
          <w:rStyle w:val="pplr9c-"/>
          <w:b/>
          <w:bCs/>
        </w:rPr>
        <w:t>·</w:t>
      </w:r>
      <w:r w:rsidRPr="002C18FD">
        <w:rPr>
          <w:b/>
          <w:bCs/>
        </w:rPr>
        <w:t> Ex-CERN</w:t>
      </w:r>
    </w:p>
    <w:p w14:paraId="0E9A055C" w14:textId="1C442C11" w:rsidR="004E58F7" w:rsidRPr="000663C5" w:rsidRDefault="001216BE" w:rsidP="004D719B">
      <w:pPr>
        <w:pStyle w:val="noindent"/>
        <w:jc w:val="center"/>
        <w:divId w:val="490028418"/>
        <w:rPr>
          <w:b/>
          <w:bCs/>
          <w:sz w:val="20"/>
          <w:szCs w:val="20"/>
        </w:rPr>
      </w:pPr>
      <w:r w:rsidRPr="000663C5">
        <w:rPr>
          <w:rStyle w:val="code"/>
          <w:b/>
          <w:bCs/>
          <w:color w:val="373637"/>
          <w:sz w:val="20"/>
          <w:szCs w:val="20"/>
          <w:bdr w:val="none" w:sz="0" w:space="0" w:color="auto" w:frame="1"/>
        </w:rPr>
        <w:t>Email:</w:t>
      </w:r>
      <w:r w:rsidR="00C4370C" w:rsidRPr="000663C5">
        <w:rPr>
          <w:rStyle w:val="code"/>
          <w:b/>
          <w:bCs/>
          <w:color w:val="373637"/>
          <w:sz w:val="20"/>
          <w:szCs w:val="20"/>
          <w:bdr w:val="none" w:sz="0" w:space="0" w:color="auto" w:frame="1"/>
        </w:rPr>
        <w:t xml:space="preserve"> </w:t>
      </w:r>
      <w:hyperlink r:id="rId5" w:history="1">
        <w:r w:rsidR="004E58F7" w:rsidRPr="000663C5">
          <w:rPr>
            <w:rStyle w:val="Hyperlink"/>
            <w:b/>
            <w:bCs/>
            <w:sz w:val="20"/>
            <w:szCs w:val="20"/>
          </w:rPr>
          <w:t>dr.andi.lowe@gmail.com</w:t>
        </w:r>
      </w:hyperlink>
      <w:r w:rsidR="004E58F7" w:rsidRPr="000663C5">
        <w:rPr>
          <w:b/>
          <w:bCs/>
          <w:sz w:val="20"/>
          <w:szCs w:val="20"/>
        </w:rPr>
        <w:t> </w:t>
      </w:r>
      <w:r w:rsidR="004E58F7" w:rsidRPr="000663C5">
        <w:rPr>
          <w:rStyle w:val="pplr9c-"/>
          <w:b/>
          <w:bCs/>
          <w:sz w:val="20"/>
          <w:szCs w:val="20"/>
        </w:rPr>
        <w:t>·</w:t>
      </w:r>
      <w:r w:rsidR="004E58F7" w:rsidRPr="000663C5">
        <w:rPr>
          <w:b/>
          <w:bCs/>
          <w:sz w:val="20"/>
          <w:szCs w:val="20"/>
        </w:rPr>
        <w:t> </w:t>
      </w:r>
      <w:r w:rsidRPr="000663C5">
        <w:rPr>
          <w:b/>
          <w:bCs/>
          <w:sz w:val="20"/>
          <w:szCs w:val="20"/>
        </w:rPr>
        <w:t xml:space="preserve">LinkedIn: </w:t>
      </w:r>
      <w:hyperlink r:id="rId6" w:history="1">
        <w:r w:rsidR="004E58F7" w:rsidRPr="000663C5">
          <w:rPr>
            <w:rStyle w:val="Hyperlink"/>
            <w:b/>
            <w:bCs/>
            <w:sz w:val="20"/>
            <w:szCs w:val="20"/>
          </w:rPr>
          <w:t>linkedin.com/in/drandilowe</w:t>
        </w:r>
      </w:hyperlink>
      <w:r w:rsidR="004E58F7" w:rsidRPr="000663C5">
        <w:rPr>
          <w:b/>
          <w:bCs/>
          <w:sz w:val="20"/>
          <w:szCs w:val="20"/>
        </w:rPr>
        <w:t> </w:t>
      </w:r>
      <w:r w:rsidR="004E58F7" w:rsidRPr="000663C5">
        <w:rPr>
          <w:rStyle w:val="pplr9c-"/>
          <w:b/>
          <w:bCs/>
          <w:sz w:val="20"/>
          <w:szCs w:val="20"/>
        </w:rPr>
        <w:t>·</w:t>
      </w:r>
      <w:r w:rsidR="004E58F7" w:rsidRPr="000663C5">
        <w:rPr>
          <w:b/>
          <w:bCs/>
          <w:sz w:val="20"/>
          <w:szCs w:val="20"/>
        </w:rPr>
        <w:t> </w:t>
      </w:r>
      <w:r w:rsidR="000663C5">
        <w:rPr>
          <w:b/>
          <w:bCs/>
          <w:sz w:val="20"/>
          <w:szCs w:val="20"/>
        </w:rPr>
        <w:t>Willing to relocate</w:t>
      </w:r>
      <w:r w:rsidR="000663C5" w:rsidRPr="000663C5">
        <w:rPr>
          <w:b/>
          <w:bCs/>
          <w:sz w:val="20"/>
          <w:szCs w:val="20"/>
        </w:rPr>
        <w:t xml:space="preserve"> </w:t>
      </w:r>
      <w:r w:rsidR="004E58F7" w:rsidRPr="000663C5">
        <w:rPr>
          <w:b/>
          <w:bCs/>
          <w:sz w:val="20"/>
          <w:szCs w:val="20"/>
        </w:rPr>
        <w:br/>
      </w:r>
    </w:p>
    <w:tbl>
      <w:tblPr>
        <w:tblW w:w="5000" w:type="pct"/>
        <w:tblCellMar>
          <w:top w:w="15" w:type="dxa"/>
          <w:left w:w="15" w:type="dxa"/>
          <w:bottom w:w="15" w:type="dxa"/>
          <w:right w:w="15" w:type="dxa"/>
        </w:tblCellMar>
        <w:tblLook w:val="04A0" w:firstRow="1" w:lastRow="0" w:firstColumn="1" w:lastColumn="0" w:noHBand="0" w:noVBand="1"/>
      </w:tblPr>
      <w:tblGrid>
        <w:gridCol w:w="10466"/>
      </w:tblGrid>
      <w:tr w:rsidR="00E97DD7" w:rsidRPr="004E58F7" w14:paraId="2A572F8F" w14:textId="77777777" w:rsidTr="00CC0501">
        <w:trPr>
          <w:divId w:val="490028418"/>
        </w:trPr>
        <w:tc>
          <w:tcPr>
            <w:tcW w:w="5000" w:type="pct"/>
            <w:tcBorders>
              <w:bottom w:val="single" w:sz="12" w:space="0" w:color="3873B2"/>
            </w:tcBorders>
            <w:tcMar>
              <w:top w:w="15" w:type="dxa"/>
              <w:left w:w="100" w:type="dxa"/>
              <w:bottom w:w="15" w:type="dxa"/>
              <w:right w:w="100" w:type="dxa"/>
            </w:tcMar>
            <w:hideMark/>
          </w:tcPr>
          <w:p w14:paraId="0ADF0F36" w14:textId="3018D999" w:rsidR="00E97DD7" w:rsidRPr="004E58F7" w:rsidRDefault="00E97DD7" w:rsidP="002C18FD">
            <w:pPr>
              <w:tabs>
                <w:tab w:val="center" w:pos="5133"/>
              </w:tabs>
              <w:jc w:val="both"/>
              <w:rPr>
                <w:rFonts w:eastAsia="Times New Roman"/>
                <w:sz w:val="16"/>
                <w:szCs w:val="16"/>
              </w:rPr>
            </w:pPr>
            <w:r w:rsidRPr="004E58F7">
              <w:rPr>
                <w:rStyle w:val="pplb9o-1"/>
                <w:color w:val="3873B2"/>
                <w:sz w:val="20"/>
                <w:szCs w:val="20"/>
              </w:rPr>
              <w:t>PROFESSIONAL PROFILE</w:t>
            </w:r>
            <w:r w:rsidR="002C18FD">
              <w:rPr>
                <w:rStyle w:val="pplb9o-1"/>
                <w:color w:val="3873B2"/>
                <w:sz w:val="20"/>
                <w:szCs w:val="20"/>
              </w:rPr>
              <w:tab/>
            </w:r>
          </w:p>
        </w:tc>
      </w:tr>
      <w:tr w:rsidR="00E646CF" w:rsidRPr="004E58F7" w14:paraId="03A63BD3" w14:textId="77777777" w:rsidTr="00CC0501">
        <w:trPr>
          <w:divId w:val="490028418"/>
        </w:trPr>
        <w:tc>
          <w:tcPr>
            <w:tcW w:w="5000" w:type="pct"/>
            <w:tcMar>
              <w:top w:w="15" w:type="dxa"/>
              <w:left w:w="100" w:type="dxa"/>
              <w:bottom w:w="15" w:type="dxa"/>
              <w:right w:w="100" w:type="dxa"/>
            </w:tcMar>
            <w:vAlign w:val="bottom"/>
            <w:hideMark/>
          </w:tcPr>
          <w:p w14:paraId="7D60BFAD" w14:textId="5CCA6D1F" w:rsidR="004E58F7" w:rsidRPr="004E58F7" w:rsidRDefault="004E58F7" w:rsidP="00AC1D01">
            <w:pPr>
              <w:pStyle w:val="noindent"/>
              <w:jc w:val="both"/>
              <w:rPr>
                <w:sz w:val="20"/>
                <w:szCs w:val="20"/>
              </w:rPr>
            </w:pPr>
            <w:r w:rsidRPr="004E58F7">
              <w:rPr>
                <w:sz w:val="20"/>
                <w:szCs w:val="20"/>
              </w:rPr>
              <w:t xml:space="preserve">I am a British data scientist with </w:t>
            </w:r>
            <w:r w:rsidR="004B10AB">
              <w:rPr>
                <w:sz w:val="20"/>
                <w:szCs w:val="20"/>
              </w:rPr>
              <w:t>8</w:t>
            </w:r>
            <w:r w:rsidRPr="004E58F7">
              <w:rPr>
                <w:sz w:val="20"/>
                <w:szCs w:val="20"/>
              </w:rPr>
              <w:t xml:space="preserve"> years of </w:t>
            </w:r>
            <w:bookmarkStart w:id="0" w:name="_Hlk189339661"/>
            <w:r w:rsidRPr="004E58F7">
              <w:rPr>
                <w:sz w:val="20"/>
                <w:szCs w:val="20"/>
              </w:rPr>
              <w:t xml:space="preserve">experience </w:t>
            </w:r>
            <w:bookmarkEnd w:id="0"/>
            <w:r w:rsidRPr="004E58F7">
              <w:rPr>
                <w:sz w:val="20"/>
                <w:szCs w:val="20"/>
              </w:rPr>
              <w:t xml:space="preserve">consulting for a diverse range of business clients and a 15-year background in data-oriented scientific research within large international teams. I have a PhD in particle physics, spent several years based at </w:t>
            </w:r>
            <w:hyperlink r:id="rId7" w:history="1">
              <w:r w:rsidRPr="004E58F7">
                <w:rPr>
                  <w:rStyle w:val="Hyperlink"/>
                  <w:sz w:val="20"/>
                  <w:szCs w:val="20"/>
                </w:rPr>
                <w:t>CERN</w:t>
              </w:r>
            </w:hyperlink>
            <w:r w:rsidRPr="004E58F7">
              <w:rPr>
                <w:sz w:val="20"/>
                <w:szCs w:val="20"/>
              </w:rPr>
              <w:t xml:space="preserve"> in Geneva, Switzerland, and was a member of the </w:t>
            </w:r>
            <w:hyperlink r:id="rId8" w:history="1">
              <w:r w:rsidRPr="004E58F7">
                <w:rPr>
                  <w:rStyle w:val="Hyperlink"/>
                  <w:sz w:val="20"/>
                  <w:szCs w:val="20"/>
                </w:rPr>
                <w:t>team</w:t>
              </w:r>
            </w:hyperlink>
            <w:r w:rsidRPr="004E58F7">
              <w:rPr>
                <w:sz w:val="20"/>
                <w:szCs w:val="20"/>
              </w:rPr>
              <w:t xml:space="preserve"> that discovered the </w:t>
            </w:r>
            <w:hyperlink r:id="rId9" w:history="1">
              <w:r w:rsidRPr="004E58F7">
                <w:rPr>
                  <w:rStyle w:val="Hyperlink"/>
                  <w:sz w:val="20"/>
                  <w:szCs w:val="20"/>
                </w:rPr>
                <w:t>Higgs boson</w:t>
              </w:r>
            </w:hyperlink>
            <w:r w:rsidRPr="004E58F7">
              <w:rPr>
                <w:sz w:val="20"/>
                <w:szCs w:val="20"/>
              </w:rPr>
              <w:t xml:space="preserve">. My core competencies include statistical data analysis, machine learning (ML), software development, mathematical modelling, data visualisation and interpretation of results. I am a co-author of over 500 peer-reviewed scientific </w:t>
            </w:r>
            <w:hyperlink r:id="rId10" w:history="1">
              <w:r w:rsidRPr="004E58F7">
                <w:rPr>
                  <w:rStyle w:val="Hyperlink"/>
                  <w:sz w:val="20"/>
                  <w:szCs w:val="20"/>
                </w:rPr>
                <w:t>publications</w:t>
              </w:r>
            </w:hyperlink>
            <w:r w:rsidRPr="004E58F7">
              <w:rPr>
                <w:sz w:val="20"/>
                <w:szCs w:val="20"/>
              </w:rPr>
              <w:t xml:space="preserve"> and have spoken at numerous international workshops and conferences. </w:t>
            </w:r>
          </w:p>
        </w:tc>
      </w:tr>
    </w:tbl>
    <w:p w14:paraId="5BB56076" w14:textId="44008B84" w:rsidR="004E58F7" w:rsidRPr="004E58F7" w:rsidRDefault="004E58F7" w:rsidP="00AC1D01">
      <w:pPr>
        <w:pStyle w:val="noindent"/>
        <w:jc w:val="both"/>
        <w:divId w:val="490028418"/>
        <w:rPr>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86"/>
        <w:gridCol w:w="9480"/>
      </w:tblGrid>
      <w:tr w:rsidR="00E646CF" w:rsidRPr="004E58F7" w14:paraId="26975978" w14:textId="77777777" w:rsidTr="00CC0501">
        <w:trPr>
          <w:divId w:val="490028418"/>
        </w:trPr>
        <w:tc>
          <w:tcPr>
            <w:tcW w:w="5000" w:type="pct"/>
            <w:gridSpan w:val="2"/>
            <w:tcBorders>
              <w:bottom w:val="single" w:sz="12" w:space="0" w:color="3873B2"/>
            </w:tcBorders>
            <w:tcMar>
              <w:top w:w="15" w:type="dxa"/>
              <w:left w:w="100" w:type="dxa"/>
              <w:bottom w:w="15" w:type="dxa"/>
              <w:right w:w="100" w:type="dxa"/>
            </w:tcMar>
            <w:hideMark/>
          </w:tcPr>
          <w:p w14:paraId="2E379D39" w14:textId="63F523F0" w:rsidR="004E58F7" w:rsidRPr="004E58F7" w:rsidRDefault="004274EF" w:rsidP="00AC1D01">
            <w:pPr>
              <w:jc w:val="both"/>
              <w:rPr>
                <w:rFonts w:eastAsia="Times New Roman"/>
                <w:sz w:val="16"/>
                <w:szCs w:val="16"/>
              </w:rPr>
            </w:pPr>
            <w:r w:rsidRPr="004E58F7">
              <w:rPr>
                <w:rStyle w:val="pplb9o-1"/>
                <w:color w:val="3873B2"/>
                <w:sz w:val="20"/>
                <w:szCs w:val="20"/>
              </w:rPr>
              <w:t>EMPLOYMENT</w:t>
            </w:r>
          </w:p>
        </w:tc>
      </w:tr>
      <w:tr w:rsidR="00BA4B34" w:rsidRPr="004E58F7" w14:paraId="4B37C8FE" w14:textId="77777777" w:rsidTr="00CC0501">
        <w:trPr>
          <w:divId w:val="490028418"/>
        </w:trPr>
        <w:tc>
          <w:tcPr>
            <w:tcW w:w="471" w:type="pct"/>
            <w:tcMar>
              <w:top w:w="15" w:type="dxa"/>
              <w:left w:w="100" w:type="dxa"/>
              <w:bottom w:w="15" w:type="dxa"/>
              <w:right w:w="100" w:type="dxa"/>
            </w:tcMar>
            <w:hideMark/>
          </w:tcPr>
          <w:p w14:paraId="17500831" w14:textId="38C55837" w:rsidR="004E58F7" w:rsidRPr="004E58F7" w:rsidRDefault="004E58F7" w:rsidP="00AC1D01">
            <w:pPr>
              <w:pStyle w:val="noindent"/>
              <w:jc w:val="both"/>
              <w:rPr>
                <w:sz w:val="20"/>
                <w:szCs w:val="20"/>
              </w:rPr>
            </w:pPr>
            <w:r w:rsidRPr="004E58F7">
              <w:rPr>
                <w:sz w:val="20"/>
                <w:szCs w:val="20"/>
              </w:rPr>
              <w:t>2017–</w:t>
            </w:r>
            <w:r w:rsidR="00486F27" w:rsidRPr="004E58F7">
              <w:rPr>
                <w:sz w:val="20"/>
                <w:szCs w:val="20"/>
              </w:rPr>
              <w:t>present</w:t>
            </w:r>
            <w:r w:rsidRPr="004E58F7">
              <w:rPr>
                <w:sz w:val="20"/>
                <w:szCs w:val="20"/>
              </w:rPr>
              <w:t xml:space="preserve"> </w:t>
            </w:r>
          </w:p>
        </w:tc>
        <w:tc>
          <w:tcPr>
            <w:tcW w:w="4529" w:type="pct"/>
            <w:tcMar>
              <w:top w:w="15" w:type="dxa"/>
              <w:left w:w="100" w:type="dxa"/>
              <w:bottom w:w="15" w:type="dxa"/>
              <w:right w:w="100" w:type="dxa"/>
            </w:tcMar>
            <w:hideMark/>
          </w:tcPr>
          <w:p w14:paraId="0187388C" w14:textId="44331A2D" w:rsidR="004E58F7" w:rsidRDefault="004E58F7" w:rsidP="006A247C">
            <w:pPr>
              <w:pStyle w:val="noindent"/>
              <w:jc w:val="both"/>
              <w:rPr>
                <w:sz w:val="20"/>
                <w:szCs w:val="20"/>
              </w:rPr>
            </w:pPr>
            <w:r w:rsidRPr="004E58F7">
              <w:rPr>
                <w:rStyle w:val="pplb9o-1"/>
                <w:sz w:val="20"/>
                <w:szCs w:val="20"/>
              </w:rPr>
              <w:t>Data Scientist</w:t>
            </w:r>
            <w:r w:rsidR="006A247C">
              <w:rPr>
                <w:rStyle w:val="pplb9o-1"/>
                <w:sz w:val="20"/>
                <w:szCs w:val="20"/>
              </w:rPr>
              <w:t xml:space="preserve"> </w:t>
            </w:r>
            <w:hyperlink r:id="rId11" w:history="1">
              <w:r w:rsidRPr="004E58F7">
                <w:rPr>
                  <w:rStyle w:val="pplri9o-1"/>
                  <w:color w:val="0000FF"/>
                  <w:sz w:val="20"/>
                  <w:szCs w:val="20"/>
                  <w:u w:val="single"/>
                </w:rPr>
                <w:t>EPAM Systems Inc.,</w:t>
              </w:r>
              <w:r w:rsidRPr="004E58F7">
                <w:rPr>
                  <w:rStyle w:val="Hyperlink"/>
                  <w:sz w:val="20"/>
                  <w:szCs w:val="20"/>
                </w:rPr>
                <w:t xml:space="preserve"> </w:t>
              </w:r>
              <w:r w:rsidRPr="004E58F7">
                <w:rPr>
                  <w:rStyle w:val="pplri9o-1"/>
                  <w:color w:val="0000FF"/>
                  <w:sz w:val="20"/>
                  <w:szCs w:val="20"/>
                  <w:u w:val="single"/>
                </w:rPr>
                <w:t>Hungary</w:t>
              </w:r>
            </w:hyperlink>
            <w:r w:rsidRPr="004E58F7">
              <w:rPr>
                <w:sz w:val="20"/>
                <w:szCs w:val="20"/>
              </w:rPr>
              <w:t xml:space="preserve"> </w:t>
            </w:r>
          </w:p>
          <w:p w14:paraId="7D219FE0" w14:textId="77777777" w:rsidR="00614BA8" w:rsidRDefault="00614BA8" w:rsidP="00AC1D01">
            <w:pPr>
              <w:pStyle w:val="noindent"/>
              <w:jc w:val="both"/>
              <w:rPr>
                <w:sz w:val="20"/>
                <w:szCs w:val="20"/>
              </w:rPr>
            </w:pPr>
          </w:p>
          <w:p w14:paraId="74571118" w14:textId="05D5FB98" w:rsidR="00D06933" w:rsidRPr="004E58F7" w:rsidRDefault="00D06933" w:rsidP="00AC1D01">
            <w:pPr>
              <w:pStyle w:val="noindent"/>
              <w:jc w:val="both"/>
              <w:rPr>
                <w:sz w:val="20"/>
                <w:szCs w:val="20"/>
              </w:rPr>
            </w:pPr>
            <w:r w:rsidRPr="004E58F7">
              <w:rPr>
                <w:sz w:val="20"/>
                <w:szCs w:val="20"/>
              </w:rPr>
              <w:t>Worked directly and collaboratively with business clients on a range of consulting projects, including:</w:t>
            </w:r>
          </w:p>
        </w:tc>
      </w:tr>
      <w:tr w:rsidR="00BA4B34" w:rsidRPr="004E58F7" w14:paraId="71384CDA" w14:textId="77777777" w:rsidTr="00CC0501">
        <w:trPr>
          <w:divId w:val="490028418"/>
        </w:trPr>
        <w:tc>
          <w:tcPr>
            <w:tcW w:w="471" w:type="pct"/>
            <w:tcMar>
              <w:top w:w="15" w:type="dxa"/>
              <w:left w:w="100" w:type="dxa"/>
              <w:bottom w:w="15" w:type="dxa"/>
              <w:right w:w="100" w:type="dxa"/>
            </w:tcMar>
            <w:hideMark/>
          </w:tcPr>
          <w:p w14:paraId="2E2D652C"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1E8F0ED2" w14:textId="571D0E9B" w:rsidR="004E58F7" w:rsidRPr="004E58F7" w:rsidRDefault="004E58F7" w:rsidP="00AC1D01">
            <w:pPr>
              <w:pStyle w:val="noindent"/>
              <w:numPr>
                <w:ilvl w:val="0"/>
                <w:numId w:val="4"/>
              </w:numPr>
              <w:jc w:val="both"/>
              <w:rPr>
                <w:sz w:val="20"/>
                <w:szCs w:val="20"/>
              </w:rPr>
            </w:pPr>
            <w:hyperlink r:id="rId12" w:history="1">
              <w:r w:rsidRPr="004E58F7">
                <w:rPr>
                  <w:rStyle w:val="pplri9o-1"/>
                  <w:color w:val="0000FF"/>
                  <w:sz w:val="20"/>
                  <w:szCs w:val="20"/>
                  <w:u w:val="single"/>
                </w:rPr>
                <w:t>Texas Instruments</w:t>
              </w:r>
            </w:hyperlink>
            <w:r w:rsidRPr="004E58F7">
              <w:rPr>
                <w:sz w:val="20"/>
                <w:szCs w:val="20"/>
              </w:rPr>
              <w:t xml:space="preserve"> </w:t>
            </w:r>
          </w:p>
        </w:tc>
      </w:tr>
      <w:tr w:rsidR="00BA4B34" w:rsidRPr="004E58F7" w14:paraId="5DC1321B" w14:textId="77777777" w:rsidTr="00CC0501">
        <w:trPr>
          <w:divId w:val="490028418"/>
        </w:trPr>
        <w:tc>
          <w:tcPr>
            <w:tcW w:w="471" w:type="pct"/>
            <w:tcMar>
              <w:top w:w="15" w:type="dxa"/>
              <w:left w:w="100" w:type="dxa"/>
              <w:bottom w:w="15" w:type="dxa"/>
              <w:right w:w="100" w:type="dxa"/>
            </w:tcMar>
            <w:hideMark/>
          </w:tcPr>
          <w:p w14:paraId="17E93ABD"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4C57C22E"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Helped develop a proof of concept for remote sensing using </w:t>
            </w:r>
            <w:hyperlink r:id="rId13" w:history="1">
              <w:r w:rsidRPr="00F87491">
                <w:rPr>
                  <w:rStyle w:val="Hyperlink"/>
                  <w:rFonts w:eastAsia="Times New Roman"/>
                  <w:sz w:val="20"/>
                  <w:szCs w:val="20"/>
                </w:rPr>
                <w:t>millimetre-wave radar technology</w:t>
              </w:r>
            </w:hyperlink>
            <w:r w:rsidRPr="00F87491">
              <w:rPr>
                <w:rFonts w:eastAsia="Times New Roman"/>
                <w:sz w:val="20"/>
                <w:szCs w:val="20"/>
              </w:rPr>
              <w:t xml:space="preserve">. Performed analysis and image processing with </w:t>
            </w:r>
            <w:hyperlink r:id="rId14" w:history="1">
              <w:r w:rsidRPr="00F87491">
                <w:rPr>
                  <w:rStyle w:val="Hyperlink"/>
                  <w:rFonts w:eastAsia="Times New Roman"/>
                  <w:sz w:val="20"/>
                  <w:szCs w:val="20"/>
                </w:rPr>
                <w:t>OpenCV</w:t>
              </w:r>
            </w:hyperlink>
            <w:r w:rsidRPr="00F87491">
              <w:rPr>
                <w:rFonts w:eastAsia="Times New Roman"/>
                <w:sz w:val="20"/>
                <w:szCs w:val="20"/>
              </w:rPr>
              <w:t xml:space="preserve"> to support project decision-making.</w:t>
            </w:r>
          </w:p>
        </w:tc>
      </w:tr>
      <w:tr w:rsidR="00BA4B34" w:rsidRPr="004E58F7" w14:paraId="12796484" w14:textId="77777777" w:rsidTr="00CC0501">
        <w:trPr>
          <w:divId w:val="490028418"/>
        </w:trPr>
        <w:tc>
          <w:tcPr>
            <w:tcW w:w="471" w:type="pct"/>
            <w:tcMar>
              <w:top w:w="15" w:type="dxa"/>
              <w:left w:w="100" w:type="dxa"/>
              <w:bottom w:w="15" w:type="dxa"/>
              <w:right w:w="100" w:type="dxa"/>
            </w:tcMar>
            <w:hideMark/>
          </w:tcPr>
          <w:p w14:paraId="3EEBDB3A"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79462153" w14:textId="6BA97D4E" w:rsidR="004E58F7" w:rsidRPr="004E58F7" w:rsidRDefault="004E58F7" w:rsidP="00AC1D01">
            <w:pPr>
              <w:pStyle w:val="noindent"/>
              <w:numPr>
                <w:ilvl w:val="0"/>
                <w:numId w:val="4"/>
              </w:numPr>
              <w:jc w:val="both"/>
              <w:rPr>
                <w:sz w:val="20"/>
                <w:szCs w:val="20"/>
              </w:rPr>
            </w:pPr>
            <w:hyperlink r:id="rId15" w:history="1">
              <w:r w:rsidRPr="004E58F7">
                <w:rPr>
                  <w:rStyle w:val="pplri9o-1"/>
                  <w:color w:val="0000FF"/>
                  <w:sz w:val="20"/>
                  <w:szCs w:val="20"/>
                  <w:u w:val="single"/>
                </w:rPr>
                <w:t>Child Mind Institute</w:t>
              </w:r>
            </w:hyperlink>
            <w:r w:rsidRPr="004E58F7">
              <w:rPr>
                <w:sz w:val="20"/>
                <w:szCs w:val="20"/>
              </w:rPr>
              <w:t xml:space="preserve"> </w:t>
            </w:r>
          </w:p>
        </w:tc>
      </w:tr>
      <w:tr w:rsidR="00BA4B34" w:rsidRPr="004E58F7" w14:paraId="667F3DA6" w14:textId="77777777" w:rsidTr="00CC0501">
        <w:trPr>
          <w:divId w:val="490028418"/>
        </w:trPr>
        <w:tc>
          <w:tcPr>
            <w:tcW w:w="471" w:type="pct"/>
            <w:tcMar>
              <w:top w:w="15" w:type="dxa"/>
              <w:left w:w="100" w:type="dxa"/>
              <w:bottom w:w="15" w:type="dxa"/>
              <w:right w:w="100" w:type="dxa"/>
            </w:tcMar>
            <w:hideMark/>
          </w:tcPr>
          <w:p w14:paraId="5611DD11"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5F15E857" w14:textId="548FD613"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Engineered a ML algorithm in Python with </w:t>
            </w:r>
            <w:r w:rsidR="000663C5">
              <w:rPr>
                <w:rFonts w:eastAsia="Times New Roman"/>
                <w:sz w:val="20"/>
                <w:szCs w:val="20"/>
              </w:rPr>
              <w:t>S</w:t>
            </w:r>
            <w:r w:rsidRPr="00F87491">
              <w:rPr>
                <w:rFonts w:eastAsia="Times New Roman"/>
                <w:sz w:val="20"/>
                <w:szCs w:val="20"/>
              </w:rPr>
              <w:t>cikit-</w:t>
            </w:r>
            <w:r w:rsidR="000663C5">
              <w:rPr>
                <w:rFonts w:eastAsia="Times New Roman"/>
                <w:sz w:val="20"/>
                <w:szCs w:val="20"/>
              </w:rPr>
              <w:t>L</w:t>
            </w:r>
            <w:r w:rsidRPr="00F87491">
              <w:rPr>
                <w:rFonts w:eastAsia="Times New Roman"/>
                <w:sz w:val="20"/>
                <w:szCs w:val="20"/>
              </w:rPr>
              <w:t>earn to detect and monitor body-focused repetitive behaviours such as hair-pulling (trichotillomania), skin-picking (excoriation), and nail biting (onychophagia), which can be physically dangerous, leading to hair loss, skin infections, and scarring. Contributed to the development of a wrist-worn monitoring device that enables healthcare professionals to effectively track treatment outcomes. Oversaw data collection methods and hardware choices. Proactively identified potential risks and issues beyond the data science scope, ensuring seamless project execution through effective communication with team members.</w:t>
            </w:r>
          </w:p>
        </w:tc>
      </w:tr>
      <w:tr w:rsidR="00BA4B34" w:rsidRPr="004E58F7" w14:paraId="407D0BA7" w14:textId="77777777" w:rsidTr="00CC0501">
        <w:trPr>
          <w:divId w:val="490028418"/>
        </w:trPr>
        <w:tc>
          <w:tcPr>
            <w:tcW w:w="471" w:type="pct"/>
            <w:tcMar>
              <w:top w:w="15" w:type="dxa"/>
              <w:left w:w="100" w:type="dxa"/>
              <w:bottom w:w="15" w:type="dxa"/>
              <w:right w:w="100" w:type="dxa"/>
            </w:tcMar>
            <w:hideMark/>
          </w:tcPr>
          <w:p w14:paraId="1A8E1370"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578C67F5" w14:textId="52BCF2F8" w:rsidR="004E58F7" w:rsidRPr="004E58F7" w:rsidRDefault="004E58F7" w:rsidP="00AC1D01">
            <w:pPr>
              <w:pStyle w:val="noindent"/>
              <w:numPr>
                <w:ilvl w:val="0"/>
                <w:numId w:val="4"/>
              </w:numPr>
              <w:jc w:val="both"/>
              <w:rPr>
                <w:sz w:val="20"/>
                <w:szCs w:val="20"/>
              </w:rPr>
            </w:pPr>
            <w:hyperlink r:id="rId16" w:history="1">
              <w:r w:rsidRPr="004E58F7">
                <w:rPr>
                  <w:rStyle w:val="pplri9o-1"/>
                  <w:color w:val="0000FF"/>
                  <w:sz w:val="20"/>
                  <w:szCs w:val="20"/>
                  <w:u w:val="single"/>
                </w:rPr>
                <w:t>Merck Sharp &amp; Dohme</w:t>
              </w:r>
            </w:hyperlink>
            <w:r w:rsidRPr="004E58F7">
              <w:rPr>
                <w:sz w:val="20"/>
                <w:szCs w:val="20"/>
              </w:rPr>
              <w:t xml:space="preserve"> </w:t>
            </w:r>
          </w:p>
        </w:tc>
      </w:tr>
      <w:tr w:rsidR="00BA4B34" w:rsidRPr="004E58F7" w14:paraId="2D4354E7" w14:textId="77777777" w:rsidTr="00CC0501">
        <w:trPr>
          <w:divId w:val="490028418"/>
        </w:trPr>
        <w:tc>
          <w:tcPr>
            <w:tcW w:w="471" w:type="pct"/>
            <w:tcMar>
              <w:top w:w="15" w:type="dxa"/>
              <w:left w:w="100" w:type="dxa"/>
              <w:bottom w:w="15" w:type="dxa"/>
              <w:right w:w="100" w:type="dxa"/>
            </w:tcMar>
            <w:hideMark/>
          </w:tcPr>
          <w:p w14:paraId="1834E3DB"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284D019B" w14:textId="6A5B53E5" w:rsidR="004E58F7" w:rsidRPr="00F87491" w:rsidRDefault="00F217A7" w:rsidP="00AC1D01">
            <w:pPr>
              <w:pStyle w:val="ListParagraph"/>
              <w:jc w:val="both"/>
              <w:rPr>
                <w:rFonts w:eastAsia="Times New Roman"/>
                <w:sz w:val="20"/>
                <w:szCs w:val="20"/>
              </w:rPr>
            </w:pPr>
            <w:r w:rsidRPr="00F217A7">
              <w:rPr>
                <w:rFonts w:eastAsia="Times New Roman"/>
                <w:sz w:val="20"/>
                <w:szCs w:val="20"/>
              </w:rPr>
              <w:t>Defined optimal features for an email marketing campaign using insights from the analysis of data captured with neuromarketing software.</w:t>
            </w:r>
          </w:p>
        </w:tc>
      </w:tr>
      <w:tr w:rsidR="00BA4B34" w:rsidRPr="004E58F7" w14:paraId="20CD649E" w14:textId="77777777" w:rsidTr="00CC0501">
        <w:trPr>
          <w:divId w:val="490028418"/>
        </w:trPr>
        <w:tc>
          <w:tcPr>
            <w:tcW w:w="471" w:type="pct"/>
            <w:tcMar>
              <w:top w:w="15" w:type="dxa"/>
              <w:left w:w="100" w:type="dxa"/>
              <w:bottom w:w="15" w:type="dxa"/>
              <w:right w:w="100" w:type="dxa"/>
            </w:tcMar>
            <w:hideMark/>
          </w:tcPr>
          <w:p w14:paraId="3BCCCEAF"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3B21F554" w14:textId="3D3B4B77" w:rsidR="004E58F7" w:rsidRPr="004E58F7" w:rsidRDefault="004E58F7" w:rsidP="00AC1D01">
            <w:pPr>
              <w:pStyle w:val="noindent"/>
              <w:numPr>
                <w:ilvl w:val="0"/>
                <w:numId w:val="4"/>
              </w:numPr>
              <w:jc w:val="both"/>
              <w:rPr>
                <w:sz w:val="20"/>
                <w:szCs w:val="20"/>
              </w:rPr>
            </w:pPr>
            <w:hyperlink r:id="rId17" w:history="1">
              <w:r w:rsidRPr="004E58F7">
                <w:rPr>
                  <w:rStyle w:val="pplri9o-1"/>
                  <w:color w:val="0000FF"/>
                  <w:sz w:val="20"/>
                  <w:szCs w:val="20"/>
                  <w:u w:val="single"/>
                </w:rPr>
                <w:t>London Stock Exchange Group</w:t>
              </w:r>
            </w:hyperlink>
            <w:r w:rsidRPr="004E58F7">
              <w:rPr>
                <w:sz w:val="20"/>
                <w:szCs w:val="20"/>
              </w:rPr>
              <w:t xml:space="preserve"> </w:t>
            </w:r>
          </w:p>
        </w:tc>
      </w:tr>
      <w:tr w:rsidR="00BA4B34" w:rsidRPr="004E58F7" w14:paraId="0ABA8945" w14:textId="77777777" w:rsidTr="00CC0501">
        <w:trPr>
          <w:divId w:val="490028418"/>
        </w:trPr>
        <w:tc>
          <w:tcPr>
            <w:tcW w:w="471" w:type="pct"/>
            <w:tcMar>
              <w:top w:w="15" w:type="dxa"/>
              <w:left w:w="100" w:type="dxa"/>
              <w:bottom w:w="15" w:type="dxa"/>
              <w:right w:w="100" w:type="dxa"/>
            </w:tcMar>
            <w:hideMark/>
          </w:tcPr>
          <w:p w14:paraId="0299D7B8"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7C1347E8" w14:textId="77777777" w:rsidR="004E58F7" w:rsidRPr="00F87491" w:rsidRDefault="004E58F7" w:rsidP="00AC1D01">
            <w:pPr>
              <w:pStyle w:val="ListParagraph"/>
              <w:jc w:val="both"/>
              <w:rPr>
                <w:rFonts w:eastAsia="Times New Roman"/>
                <w:sz w:val="20"/>
                <w:szCs w:val="20"/>
              </w:rPr>
            </w:pPr>
            <w:r w:rsidRPr="00F87491">
              <w:rPr>
                <w:rFonts w:eastAsia="Times New Roman"/>
                <w:sz w:val="20"/>
                <w:szCs w:val="20"/>
              </w:rPr>
              <w:t xml:space="preserve">Devised, developed, and maintained software in R and Python to anonymise Personal Identifiable Information (PII) data, aligning with </w:t>
            </w:r>
            <w:hyperlink r:id="rId18" w:history="1">
              <w:r w:rsidRPr="00F87491">
                <w:rPr>
                  <w:rStyle w:val="Hyperlink"/>
                  <w:rFonts w:eastAsia="Times New Roman"/>
                  <w:sz w:val="20"/>
                  <w:szCs w:val="20"/>
                </w:rPr>
                <w:t>EU GDPR data protection and privacy laws</w:t>
              </w:r>
            </w:hyperlink>
            <w:r w:rsidRPr="00F87491">
              <w:rPr>
                <w:rFonts w:eastAsia="Times New Roman"/>
                <w:sz w:val="20"/>
                <w:szCs w:val="20"/>
              </w:rPr>
              <w:t xml:space="preserve">. This initiative safeguarded a critical </w:t>
            </w:r>
            <w:r w:rsidRPr="00F87491">
              <w:rPr>
                <w:rStyle w:val="pplr9c-"/>
                <w:rFonts w:eastAsia="Times New Roman"/>
                <w:sz w:val="20"/>
                <w:szCs w:val="20"/>
              </w:rPr>
              <w:t>$</w:t>
            </w:r>
            <w:r w:rsidRPr="00F87491">
              <w:rPr>
                <w:rFonts w:eastAsia="Times New Roman"/>
                <w:sz w:val="20"/>
                <w:szCs w:val="20"/>
              </w:rPr>
              <w:t>250 million per annum revenue stream for the client. The cloud-hosted and dockerised software analyses the data and uses ML to generate a synthetic dataset that is structurally and statistically analogous but with robust privacy protections for use in non-production environments. Instituted best practice guidelines to aid the client in meeting GDPR commitments. Provided practical guidance that is backed by science on digital carbon footprint mitigation.</w:t>
            </w:r>
          </w:p>
        </w:tc>
      </w:tr>
      <w:tr w:rsidR="00BA4B34" w:rsidRPr="004E58F7" w14:paraId="40517E89" w14:textId="77777777" w:rsidTr="00CC0501">
        <w:trPr>
          <w:divId w:val="490028418"/>
        </w:trPr>
        <w:tc>
          <w:tcPr>
            <w:tcW w:w="471" w:type="pct"/>
            <w:tcMar>
              <w:top w:w="15" w:type="dxa"/>
              <w:left w:w="100" w:type="dxa"/>
              <w:bottom w:w="15" w:type="dxa"/>
              <w:right w:w="100" w:type="dxa"/>
            </w:tcMar>
            <w:hideMark/>
          </w:tcPr>
          <w:p w14:paraId="19B8834F" w14:textId="77777777" w:rsidR="004E58F7" w:rsidRPr="004E58F7" w:rsidRDefault="004E58F7" w:rsidP="00AC1D01">
            <w:pPr>
              <w:jc w:val="both"/>
              <w:rPr>
                <w:rFonts w:eastAsia="Times New Roman"/>
                <w:sz w:val="16"/>
                <w:szCs w:val="16"/>
              </w:rPr>
            </w:pPr>
          </w:p>
        </w:tc>
        <w:tc>
          <w:tcPr>
            <w:tcW w:w="4529" w:type="pct"/>
            <w:tcMar>
              <w:top w:w="15" w:type="dxa"/>
              <w:left w:w="100" w:type="dxa"/>
              <w:bottom w:w="15" w:type="dxa"/>
              <w:right w:w="100" w:type="dxa"/>
            </w:tcMar>
            <w:hideMark/>
          </w:tcPr>
          <w:p w14:paraId="56922991" w14:textId="3CDFC6E6" w:rsidR="004E58F7" w:rsidRPr="004E58F7" w:rsidRDefault="004E58F7" w:rsidP="00AC1D01">
            <w:pPr>
              <w:pStyle w:val="noindent"/>
              <w:numPr>
                <w:ilvl w:val="0"/>
                <w:numId w:val="4"/>
              </w:numPr>
              <w:jc w:val="both"/>
              <w:rPr>
                <w:sz w:val="20"/>
                <w:szCs w:val="20"/>
              </w:rPr>
            </w:pPr>
            <w:hyperlink r:id="rId19" w:history="1">
              <w:r w:rsidRPr="004E58F7">
                <w:rPr>
                  <w:rStyle w:val="pplri9o-1"/>
                  <w:color w:val="0000FF"/>
                  <w:sz w:val="20"/>
                  <w:szCs w:val="20"/>
                  <w:u w:val="single"/>
                </w:rPr>
                <w:t>Bayer AG</w:t>
              </w:r>
            </w:hyperlink>
            <w:r w:rsidRPr="004E58F7">
              <w:rPr>
                <w:sz w:val="20"/>
                <w:szCs w:val="20"/>
              </w:rPr>
              <w:t xml:space="preserve"> </w:t>
            </w:r>
          </w:p>
        </w:tc>
      </w:tr>
      <w:tr w:rsidR="00BA4B34" w:rsidRPr="004E58F7" w14:paraId="7954FD2F" w14:textId="77777777" w:rsidTr="00CC0501">
        <w:trPr>
          <w:divId w:val="490028418"/>
        </w:trPr>
        <w:tc>
          <w:tcPr>
            <w:tcW w:w="471" w:type="pct"/>
            <w:tcMar>
              <w:top w:w="15" w:type="dxa"/>
              <w:left w:w="100" w:type="dxa"/>
              <w:bottom w:w="15" w:type="dxa"/>
              <w:right w:w="100" w:type="dxa"/>
            </w:tcMar>
            <w:hideMark/>
          </w:tcPr>
          <w:p w14:paraId="117025F7" w14:textId="77777777" w:rsidR="004E58F7" w:rsidRPr="004E58F7" w:rsidRDefault="004E58F7" w:rsidP="00AC1D01">
            <w:pPr>
              <w:jc w:val="both"/>
              <w:rPr>
                <w:sz w:val="20"/>
                <w:szCs w:val="20"/>
              </w:rPr>
            </w:pPr>
          </w:p>
        </w:tc>
        <w:tc>
          <w:tcPr>
            <w:tcW w:w="4529" w:type="pct"/>
            <w:tcMar>
              <w:top w:w="15" w:type="dxa"/>
              <w:left w:w="100" w:type="dxa"/>
              <w:bottom w:w="15" w:type="dxa"/>
              <w:right w:w="100" w:type="dxa"/>
            </w:tcMar>
            <w:hideMark/>
          </w:tcPr>
          <w:p w14:paraId="45E92841" w14:textId="77777777" w:rsidR="004E58F7" w:rsidRDefault="004E58F7" w:rsidP="00AC1D01">
            <w:pPr>
              <w:pStyle w:val="ListParagraph"/>
              <w:jc w:val="both"/>
              <w:rPr>
                <w:rFonts w:eastAsia="Times New Roman"/>
                <w:sz w:val="20"/>
                <w:szCs w:val="20"/>
              </w:rPr>
            </w:pPr>
            <w:r w:rsidRPr="00F87491">
              <w:rPr>
                <w:rFonts w:eastAsia="Times New Roman"/>
                <w:sz w:val="20"/>
                <w:szCs w:val="20"/>
              </w:rPr>
              <w:t>Built extract, transform, and load (ETL) processes using KNIME for automated Excel financial report generation. Reduced report generation time from over 24 hours to under 2 hours.</w:t>
            </w:r>
          </w:p>
          <w:p w14:paraId="687E2DCB" w14:textId="77777777" w:rsidR="004D1919" w:rsidRDefault="004D1919" w:rsidP="00AC1D01">
            <w:pPr>
              <w:pStyle w:val="ListParagraph"/>
              <w:jc w:val="both"/>
              <w:rPr>
                <w:rFonts w:eastAsia="Times New Roman"/>
                <w:sz w:val="20"/>
                <w:szCs w:val="20"/>
              </w:rPr>
            </w:pPr>
          </w:p>
          <w:p w14:paraId="7378B8C3" w14:textId="77777777" w:rsidR="004C63E0" w:rsidRPr="00F87491" w:rsidRDefault="004C63E0" w:rsidP="00AC1D01">
            <w:pPr>
              <w:pStyle w:val="ListParagraph"/>
              <w:jc w:val="both"/>
              <w:rPr>
                <w:rFonts w:eastAsia="Times New Roman"/>
                <w:sz w:val="20"/>
                <w:szCs w:val="20"/>
              </w:rPr>
            </w:pPr>
          </w:p>
        </w:tc>
      </w:tr>
      <w:tr w:rsidR="00BA4B34" w:rsidRPr="004E58F7" w14:paraId="70A41691" w14:textId="77777777" w:rsidTr="00CC0501">
        <w:trPr>
          <w:divId w:val="490028418"/>
        </w:trPr>
        <w:tc>
          <w:tcPr>
            <w:tcW w:w="471" w:type="pct"/>
            <w:tcMar>
              <w:top w:w="15" w:type="dxa"/>
              <w:left w:w="100" w:type="dxa"/>
              <w:bottom w:w="15" w:type="dxa"/>
              <w:right w:w="100" w:type="dxa"/>
            </w:tcMar>
            <w:hideMark/>
          </w:tcPr>
          <w:p w14:paraId="2FE2BF31" w14:textId="0934B75D" w:rsidR="004E58F7" w:rsidRPr="004E58F7" w:rsidRDefault="004E58F7" w:rsidP="00AC1D01">
            <w:pPr>
              <w:pStyle w:val="noindent"/>
              <w:jc w:val="both"/>
              <w:rPr>
                <w:sz w:val="20"/>
                <w:szCs w:val="20"/>
              </w:rPr>
            </w:pPr>
            <w:r w:rsidRPr="004E58F7">
              <w:rPr>
                <w:sz w:val="20"/>
                <w:szCs w:val="20"/>
              </w:rPr>
              <w:t>2013–</w:t>
            </w:r>
            <w:r w:rsidR="00486F27" w:rsidRPr="004E58F7">
              <w:rPr>
                <w:sz w:val="20"/>
                <w:szCs w:val="20"/>
              </w:rPr>
              <w:t xml:space="preserve">2017 </w:t>
            </w:r>
            <w:r w:rsidRPr="004E58F7">
              <w:rPr>
                <w:sz w:val="20"/>
                <w:szCs w:val="20"/>
              </w:rPr>
              <w:t xml:space="preserve"> </w:t>
            </w:r>
          </w:p>
        </w:tc>
        <w:tc>
          <w:tcPr>
            <w:tcW w:w="4529" w:type="pct"/>
            <w:tcMar>
              <w:top w:w="15" w:type="dxa"/>
              <w:left w:w="100" w:type="dxa"/>
              <w:bottom w:w="15" w:type="dxa"/>
              <w:right w:w="100" w:type="dxa"/>
            </w:tcMar>
            <w:hideMark/>
          </w:tcPr>
          <w:p w14:paraId="45FC64C1" w14:textId="77777777" w:rsidR="004E58F7" w:rsidRDefault="004E58F7" w:rsidP="00AC1D01">
            <w:pPr>
              <w:pStyle w:val="noindent"/>
              <w:jc w:val="both"/>
              <w:rPr>
                <w:sz w:val="20"/>
                <w:szCs w:val="20"/>
              </w:rPr>
            </w:pPr>
            <w:r w:rsidRPr="004E58F7">
              <w:rPr>
                <w:rStyle w:val="pplb9o-1"/>
                <w:sz w:val="20"/>
                <w:szCs w:val="20"/>
              </w:rPr>
              <w:t xml:space="preserve">Research Fellow </w:t>
            </w:r>
            <w:hyperlink r:id="rId20" w:history="1">
              <w:r w:rsidRPr="004E58F7">
                <w:rPr>
                  <w:rStyle w:val="pplri9o-1"/>
                  <w:color w:val="0000FF"/>
                  <w:sz w:val="20"/>
                  <w:szCs w:val="20"/>
                  <w:u w:val="single"/>
                </w:rPr>
                <w:t>Wigner Research Centre for Physics, Hungarian Academy of Sciences,</w:t>
              </w:r>
              <w:r w:rsidRPr="004E58F7">
                <w:rPr>
                  <w:rStyle w:val="Hyperlink"/>
                  <w:sz w:val="20"/>
                  <w:szCs w:val="20"/>
                </w:rPr>
                <w:t xml:space="preserve"> </w:t>
              </w:r>
              <w:r w:rsidRPr="004E58F7">
                <w:rPr>
                  <w:rStyle w:val="pplri9o-1"/>
                  <w:color w:val="0000FF"/>
                  <w:sz w:val="20"/>
                  <w:szCs w:val="20"/>
                  <w:u w:val="single"/>
                </w:rPr>
                <w:t>Hungary</w:t>
              </w:r>
            </w:hyperlink>
            <w:r w:rsidRPr="004E58F7">
              <w:rPr>
                <w:sz w:val="20"/>
                <w:szCs w:val="20"/>
              </w:rPr>
              <w:t xml:space="preserve"> </w:t>
            </w:r>
          </w:p>
          <w:p w14:paraId="0B537FDF" w14:textId="77777777" w:rsidR="00D06933" w:rsidRDefault="00D06933" w:rsidP="00AC1D01">
            <w:pPr>
              <w:pStyle w:val="noindent"/>
              <w:jc w:val="both"/>
              <w:rPr>
                <w:sz w:val="20"/>
                <w:szCs w:val="20"/>
              </w:rPr>
            </w:pPr>
            <w:r w:rsidRPr="004E58F7">
              <w:rPr>
                <w:sz w:val="20"/>
                <w:szCs w:val="20"/>
              </w:rPr>
              <w:t xml:space="preserve">Performed data analysis in R and </w:t>
            </w:r>
            <w:r w:rsidRPr="004E58F7">
              <w:rPr>
                <w:rStyle w:val="cmr-10"/>
                <w:sz w:val="20"/>
                <w:szCs w:val="20"/>
              </w:rPr>
              <w:t xml:space="preserve">C++ </w:t>
            </w:r>
            <w:r w:rsidRPr="004E58F7">
              <w:rPr>
                <w:sz w:val="20"/>
                <w:szCs w:val="20"/>
              </w:rPr>
              <w:t xml:space="preserve">for the </w:t>
            </w:r>
            <w:hyperlink r:id="rId21" w:history="1">
              <w:r w:rsidRPr="004E58F7">
                <w:rPr>
                  <w:rStyle w:val="Hyperlink"/>
                  <w:sz w:val="20"/>
                  <w:szCs w:val="20"/>
                </w:rPr>
                <w:t>ALICE experiment</w:t>
              </w:r>
            </w:hyperlink>
            <w:r w:rsidRPr="004E58F7">
              <w:rPr>
                <w:sz w:val="20"/>
                <w:szCs w:val="20"/>
              </w:rPr>
              <w:t xml:space="preserve"> at </w:t>
            </w:r>
            <w:hyperlink r:id="rId22" w:history="1">
              <w:r w:rsidRPr="004E58F7">
                <w:rPr>
                  <w:rStyle w:val="Hyperlink"/>
                  <w:sz w:val="20"/>
                  <w:szCs w:val="20"/>
                </w:rPr>
                <w:t>CERN</w:t>
              </w:r>
            </w:hyperlink>
            <w:r w:rsidRPr="004E58F7">
              <w:rPr>
                <w:sz w:val="20"/>
                <w:szCs w:val="20"/>
              </w:rPr>
              <w:t xml:space="preserve">, which recreates conditions that are believed to have existed a fraction of a second after the Big Bang. Used ML to develop classification algorithms for recognising particles based on their decay properties. Engaged with the data science community via public outreach talks and conference presentations. </w:t>
            </w:r>
          </w:p>
          <w:p w14:paraId="293CB409" w14:textId="77777777" w:rsidR="00D103C0" w:rsidRDefault="00D103C0" w:rsidP="00AC1D01">
            <w:pPr>
              <w:pStyle w:val="noindent"/>
              <w:jc w:val="both"/>
              <w:rPr>
                <w:sz w:val="20"/>
                <w:szCs w:val="20"/>
              </w:rPr>
            </w:pPr>
          </w:p>
          <w:p w14:paraId="28CD8CED" w14:textId="66C809DB" w:rsidR="00BA4B34" w:rsidRPr="004E58F7" w:rsidRDefault="00BA4B34" w:rsidP="00AC1D01">
            <w:pPr>
              <w:pStyle w:val="noindent"/>
              <w:jc w:val="both"/>
              <w:rPr>
                <w:sz w:val="20"/>
                <w:szCs w:val="20"/>
              </w:rPr>
            </w:pPr>
          </w:p>
        </w:tc>
      </w:tr>
      <w:tr w:rsidR="00BA4B34" w:rsidRPr="004E58F7" w14:paraId="7E413472" w14:textId="77777777" w:rsidTr="00CC0501">
        <w:trPr>
          <w:divId w:val="490028418"/>
        </w:trPr>
        <w:tc>
          <w:tcPr>
            <w:tcW w:w="471" w:type="pct"/>
            <w:tcMar>
              <w:top w:w="15" w:type="dxa"/>
              <w:left w:w="100" w:type="dxa"/>
              <w:bottom w:w="15" w:type="dxa"/>
              <w:right w:w="100" w:type="dxa"/>
            </w:tcMar>
            <w:hideMark/>
          </w:tcPr>
          <w:p w14:paraId="538B8EF8" w14:textId="516F5D57" w:rsidR="004E58F7" w:rsidRPr="004E58F7" w:rsidRDefault="004E58F7" w:rsidP="00AC1D01">
            <w:pPr>
              <w:pStyle w:val="noindent"/>
              <w:jc w:val="both"/>
              <w:rPr>
                <w:sz w:val="20"/>
                <w:szCs w:val="20"/>
              </w:rPr>
            </w:pPr>
            <w:r w:rsidRPr="004E58F7">
              <w:rPr>
                <w:sz w:val="20"/>
                <w:szCs w:val="20"/>
              </w:rPr>
              <w:t>2010–</w:t>
            </w:r>
            <w:r w:rsidR="00486F27" w:rsidRPr="004E58F7">
              <w:rPr>
                <w:sz w:val="20"/>
                <w:szCs w:val="20"/>
              </w:rPr>
              <w:t xml:space="preserve">2012 </w:t>
            </w:r>
            <w:r w:rsidRPr="004E58F7">
              <w:rPr>
                <w:sz w:val="20"/>
                <w:szCs w:val="20"/>
              </w:rPr>
              <w:t xml:space="preserve"> </w:t>
            </w:r>
          </w:p>
        </w:tc>
        <w:tc>
          <w:tcPr>
            <w:tcW w:w="4529" w:type="pct"/>
            <w:tcMar>
              <w:top w:w="15" w:type="dxa"/>
              <w:left w:w="100" w:type="dxa"/>
              <w:bottom w:w="15" w:type="dxa"/>
              <w:right w:w="100" w:type="dxa"/>
            </w:tcMar>
            <w:hideMark/>
          </w:tcPr>
          <w:p w14:paraId="565E89EB" w14:textId="77777777" w:rsidR="004E58F7" w:rsidRDefault="004E58F7" w:rsidP="00AC1D01">
            <w:pPr>
              <w:pStyle w:val="noindent"/>
              <w:jc w:val="both"/>
              <w:rPr>
                <w:sz w:val="20"/>
                <w:szCs w:val="20"/>
              </w:rPr>
            </w:pPr>
            <w:r w:rsidRPr="004E58F7">
              <w:rPr>
                <w:rStyle w:val="pplb9o-1"/>
                <w:sz w:val="20"/>
                <w:szCs w:val="20"/>
              </w:rPr>
              <w:t xml:space="preserve">Postdoctoral Fellow, Deputy Team Leader </w:t>
            </w:r>
            <w:hyperlink r:id="rId23" w:history="1">
              <w:r w:rsidRPr="004E58F7">
                <w:rPr>
                  <w:rStyle w:val="pplri9o-1"/>
                  <w:color w:val="0000FF"/>
                  <w:sz w:val="20"/>
                  <w:szCs w:val="20"/>
                  <w:u w:val="single"/>
                </w:rPr>
                <w:t>California State University, Fresno, USA</w:t>
              </w:r>
            </w:hyperlink>
            <w:r w:rsidRPr="004E58F7">
              <w:rPr>
                <w:sz w:val="20"/>
                <w:szCs w:val="20"/>
              </w:rPr>
              <w:t xml:space="preserve"> </w:t>
            </w:r>
            <w:r w:rsidRPr="004E58F7">
              <w:rPr>
                <w:rStyle w:val="pplri9o-1"/>
                <w:sz w:val="20"/>
                <w:szCs w:val="20"/>
              </w:rPr>
              <w:t>(based at</w:t>
            </w:r>
            <w:r w:rsidRPr="004E58F7">
              <w:rPr>
                <w:sz w:val="20"/>
                <w:szCs w:val="20"/>
              </w:rPr>
              <w:t xml:space="preserve"> </w:t>
            </w:r>
            <w:r w:rsidRPr="004E58F7">
              <w:rPr>
                <w:rStyle w:val="pplri9o-1"/>
                <w:sz w:val="20"/>
                <w:szCs w:val="20"/>
              </w:rPr>
              <w:t>CERN)</w:t>
            </w:r>
            <w:r w:rsidRPr="004E58F7">
              <w:rPr>
                <w:sz w:val="20"/>
                <w:szCs w:val="20"/>
              </w:rPr>
              <w:t xml:space="preserve"> </w:t>
            </w:r>
          </w:p>
          <w:p w14:paraId="03DDCF78" w14:textId="77777777" w:rsidR="00A755B1" w:rsidRDefault="00A755B1" w:rsidP="00AC1D01">
            <w:pPr>
              <w:pStyle w:val="noindent"/>
              <w:jc w:val="both"/>
              <w:rPr>
                <w:sz w:val="20"/>
                <w:szCs w:val="20"/>
              </w:rPr>
            </w:pPr>
            <w:r w:rsidRPr="004E58F7">
              <w:rPr>
                <w:sz w:val="20"/>
                <w:szCs w:val="20"/>
              </w:rPr>
              <w:t xml:space="preserve">Systematically investigated the potential benefit of hundreds of different predictor variables for a range of data-mining analyses using Monte Carlo simulations written in </w:t>
            </w:r>
            <w:r w:rsidRPr="004E58F7">
              <w:rPr>
                <w:rStyle w:val="cmr-10"/>
                <w:sz w:val="20"/>
                <w:szCs w:val="20"/>
              </w:rPr>
              <w:t>C++</w:t>
            </w:r>
            <w:r w:rsidRPr="004E58F7">
              <w:rPr>
                <w:sz w:val="20"/>
                <w:szCs w:val="20"/>
              </w:rPr>
              <w:t xml:space="preserve">. Engineered features that improve search sensitivity for new particles, thereby reducing the necessary time and cost of experimental data collection required for discoveries. </w:t>
            </w:r>
          </w:p>
          <w:p w14:paraId="1E4442F9" w14:textId="77777777" w:rsidR="00BA4B34" w:rsidRDefault="00BA4B34" w:rsidP="00AC1D01">
            <w:pPr>
              <w:pStyle w:val="noindent"/>
              <w:jc w:val="both"/>
              <w:rPr>
                <w:sz w:val="20"/>
                <w:szCs w:val="20"/>
              </w:rPr>
            </w:pPr>
          </w:p>
          <w:p w14:paraId="2BF8AE3D" w14:textId="77777777" w:rsidR="00A755B1" w:rsidRPr="004E58F7" w:rsidRDefault="00A755B1" w:rsidP="00AC1D01">
            <w:pPr>
              <w:pStyle w:val="noindent"/>
              <w:jc w:val="both"/>
              <w:rPr>
                <w:sz w:val="20"/>
                <w:szCs w:val="20"/>
              </w:rPr>
            </w:pPr>
          </w:p>
        </w:tc>
      </w:tr>
      <w:tr w:rsidR="00BA4B34" w:rsidRPr="004E58F7" w14:paraId="7CD3C9CA" w14:textId="77777777" w:rsidTr="00CC0501">
        <w:trPr>
          <w:divId w:val="490028418"/>
        </w:trPr>
        <w:tc>
          <w:tcPr>
            <w:tcW w:w="471" w:type="pct"/>
            <w:tcMar>
              <w:top w:w="15" w:type="dxa"/>
              <w:left w:w="100" w:type="dxa"/>
              <w:bottom w:w="15" w:type="dxa"/>
              <w:right w:w="100" w:type="dxa"/>
            </w:tcMar>
            <w:hideMark/>
          </w:tcPr>
          <w:p w14:paraId="4B1B352F" w14:textId="10DF8499" w:rsidR="004E58F7" w:rsidRPr="004E58F7" w:rsidRDefault="004E58F7" w:rsidP="00AC1D01">
            <w:pPr>
              <w:pStyle w:val="noindent"/>
              <w:jc w:val="both"/>
              <w:rPr>
                <w:sz w:val="20"/>
                <w:szCs w:val="20"/>
              </w:rPr>
            </w:pPr>
            <w:r w:rsidRPr="004E58F7">
              <w:rPr>
                <w:sz w:val="20"/>
                <w:szCs w:val="20"/>
              </w:rPr>
              <w:t>2008–</w:t>
            </w:r>
            <w:r w:rsidR="00486F27" w:rsidRPr="004E58F7">
              <w:rPr>
                <w:sz w:val="20"/>
                <w:szCs w:val="20"/>
              </w:rPr>
              <w:t xml:space="preserve">2009 </w:t>
            </w:r>
            <w:r w:rsidRPr="004E58F7">
              <w:rPr>
                <w:sz w:val="20"/>
                <w:szCs w:val="20"/>
              </w:rPr>
              <w:t xml:space="preserve"> </w:t>
            </w:r>
          </w:p>
        </w:tc>
        <w:tc>
          <w:tcPr>
            <w:tcW w:w="4529" w:type="pct"/>
            <w:tcMar>
              <w:top w:w="15" w:type="dxa"/>
              <w:left w:w="100" w:type="dxa"/>
              <w:bottom w:w="15" w:type="dxa"/>
              <w:right w:w="100" w:type="dxa"/>
            </w:tcMar>
            <w:hideMark/>
          </w:tcPr>
          <w:p w14:paraId="4CF94969" w14:textId="77777777" w:rsidR="004E58F7" w:rsidRDefault="004E58F7" w:rsidP="00AC1D01">
            <w:pPr>
              <w:pStyle w:val="noindent"/>
              <w:jc w:val="both"/>
              <w:rPr>
                <w:sz w:val="20"/>
                <w:szCs w:val="20"/>
              </w:rPr>
            </w:pPr>
            <w:r w:rsidRPr="004E58F7">
              <w:rPr>
                <w:rStyle w:val="pplb9o-1"/>
                <w:sz w:val="20"/>
                <w:szCs w:val="20"/>
              </w:rPr>
              <w:t xml:space="preserve">Postdoctoral Fellow </w:t>
            </w:r>
            <w:hyperlink r:id="rId24" w:history="1">
              <w:r w:rsidRPr="004E58F7">
                <w:rPr>
                  <w:rStyle w:val="pplri9o-1"/>
                  <w:color w:val="0000FF"/>
                  <w:sz w:val="20"/>
                  <w:szCs w:val="20"/>
                  <w:u w:val="single"/>
                </w:rPr>
                <w:t>Indiana University, USA</w:t>
              </w:r>
            </w:hyperlink>
            <w:r w:rsidRPr="004E58F7">
              <w:rPr>
                <w:sz w:val="20"/>
                <w:szCs w:val="20"/>
              </w:rPr>
              <w:t xml:space="preserve"> </w:t>
            </w:r>
            <w:r w:rsidRPr="004E58F7">
              <w:rPr>
                <w:rStyle w:val="pplri9o-1"/>
                <w:sz w:val="20"/>
                <w:szCs w:val="20"/>
              </w:rPr>
              <w:t>(based at</w:t>
            </w:r>
            <w:r w:rsidRPr="004E58F7">
              <w:rPr>
                <w:sz w:val="20"/>
                <w:szCs w:val="20"/>
              </w:rPr>
              <w:t xml:space="preserve"> </w:t>
            </w:r>
            <w:r w:rsidRPr="004E58F7">
              <w:rPr>
                <w:rStyle w:val="pplri9o-1"/>
                <w:sz w:val="20"/>
                <w:szCs w:val="20"/>
              </w:rPr>
              <w:t>CERN)</w:t>
            </w:r>
            <w:r w:rsidRPr="004E58F7">
              <w:rPr>
                <w:sz w:val="20"/>
                <w:szCs w:val="20"/>
              </w:rPr>
              <w:t xml:space="preserve"> </w:t>
            </w:r>
          </w:p>
          <w:p w14:paraId="796788DC" w14:textId="77777777" w:rsidR="00D103C0" w:rsidRDefault="00A755B1" w:rsidP="00AC1D01">
            <w:pPr>
              <w:pStyle w:val="noindent"/>
              <w:jc w:val="both"/>
              <w:rPr>
                <w:sz w:val="20"/>
                <w:szCs w:val="20"/>
              </w:rPr>
            </w:pPr>
            <w:r w:rsidRPr="004E58F7">
              <w:rPr>
                <w:sz w:val="20"/>
                <w:szCs w:val="20"/>
              </w:rPr>
              <w:t xml:space="preserve">Developed an algorithm in </w:t>
            </w:r>
            <w:r w:rsidRPr="004E58F7">
              <w:rPr>
                <w:rStyle w:val="cmr-10"/>
                <w:sz w:val="20"/>
                <w:szCs w:val="20"/>
              </w:rPr>
              <w:t xml:space="preserve">C++ </w:t>
            </w:r>
            <w:r w:rsidRPr="004E58F7">
              <w:rPr>
                <w:sz w:val="20"/>
                <w:szCs w:val="20"/>
              </w:rPr>
              <w:t xml:space="preserve">and Python for real-time particle identification in streaming data that has an input rate of 1 </w:t>
            </w:r>
            <w:r w:rsidRPr="004E58F7">
              <w:rPr>
                <w:rStyle w:val="pplr9t-"/>
                <w:sz w:val="20"/>
                <w:szCs w:val="20"/>
              </w:rPr>
              <w:t>GB</w:t>
            </w:r>
            <w:r w:rsidRPr="004E58F7">
              <w:rPr>
                <w:rStyle w:val="zplmr7t-"/>
                <w:sz w:val="20"/>
                <w:szCs w:val="20"/>
              </w:rPr>
              <w:t>/</w:t>
            </w:r>
            <w:r w:rsidRPr="004E58F7">
              <w:rPr>
                <w:rStyle w:val="pplr9t-"/>
                <w:sz w:val="20"/>
                <w:szCs w:val="20"/>
              </w:rPr>
              <w:t>s</w:t>
            </w:r>
            <w:r w:rsidRPr="004E58F7">
              <w:rPr>
                <w:sz w:val="20"/>
                <w:szCs w:val="20"/>
              </w:rPr>
              <w:t>. Optimised algorithm parameters and achieved excellent performance. This algorithm underpins a large part of the ATLAS experiment’s physics programme by supplying data for numerous analyses. It has been used in production for data-taking since 2010 and has processed tens of petabytes of data, supporting the analysis work of approximately 3000 physicists.</w:t>
            </w:r>
          </w:p>
          <w:p w14:paraId="1F265B9D" w14:textId="46B6F33A" w:rsidR="007A0356" w:rsidRDefault="00A755B1" w:rsidP="00AC1D01">
            <w:pPr>
              <w:pStyle w:val="noindent"/>
              <w:jc w:val="both"/>
              <w:rPr>
                <w:sz w:val="20"/>
                <w:szCs w:val="20"/>
              </w:rPr>
            </w:pPr>
            <w:r w:rsidRPr="004E58F7">
              <w:rPr>
                <w:sz w:val="20"/>
                <w:szCs w:val="20"/>
              </w:rPr>
              <w:t xml:space="preserve"> </w:t>
            </w:r>
          </w:p>
          <w:p w14:paraId="6DD41919" w14:textId="2C99C450" w:rsidR="00BA4B34" w:rsidRPr="004E58F7" w:rsidRDefault="00BA4B34" w:rsidP="00AC1D01">
            <w:pPr>
              <w:pStyle w:val="noindent"/>
              <w:jc w:val="both"/>
              <w:rPr>
                <w:sz w:val="20"/>
                <w:szCs w:val="20"/>
              </w:rPr>
            </w:pPr>
          </w:p>
        </w:tc>
      </w:tr>
    </w:tbl>
    <w:p w14:paraId="1F740A5C" w14:textId="77777777" w:rsidR="004E58F7" w:rsidRPr="004E58F7" w:rsidRDefault="004E58F7" w:rsidP="00AC1D01">
      <w:pPr>
        <w:jc w:val="both"/>
        <w:divId w:val="490028418"/>
        <w:rPr>
          <w:rFonts w:eastAsia="Times New Roman"/>
          <w:vanish/>
          <w:sz w:val="20"/>
          <w:szCs w:val="20"/>
        </w:rPr>
      </w:pPr>
    </w:p>
    <w:p w14:paraId="4F928487" w14:textId="77777777" w:rsidR="008855D1" w:rsidRDefault="008855D1">
      <w:pPr>
        <w:divId w:val="490028418"/>
      </w:pPr>
      <w:r>
        <w:br w:type="page"/>
      </w:r>
    </w:p>
    <w:tbl>
      <w:tblPr>
        <w:tblW w:w="5000" w:type="pct"/>
        <w:tblCellMar>
          <w:top w:w="15" w:type="dxa"/>
          <w:left w:w="15" w:type="dxa"/>
          <w:bottom w:w="15" w:type="dxa"/>
          <w:right w:w="15" w:type="dxa"/>
        </w:tblCellMar>
        <w:tblLook w:val="04A0" w:firstRow="1" w:lastRow="0" w:firstColumn="1" w:lastColumn="0" w:noHBand="0" w:noVBand="1"/>
      </w:tblPr>
      <w:tblGrid>
        <w:gridCol w:w="1424"/>
        <w:gridCol w:w="9042"/>
      </w:tblGrid>
      <w:tr w:rsidR="00CE583C" w:rsidRPr="004E58F7" w14:paraId="42D21FC6" w14:textId="77777777" w:rsidTr="000663C5">
        <w:trPr>
          <w:gridAfter w:val="1"/>
          <w:divId w:val="490028418"/>
          <w:wAfter w:w="4320" w:type="pct"/>
        </w:trPr>
        <w:tc>
          <w:tcPr>
            <w:tcW w:w="680" w:type="pct"/>
            <w:tcMar>
              <w:top w:w="15" w:type="dxa"/>
              <w:left w:w="100" w:type="dxa"/>
              <w:bottom w:w="15" w:type="dxa"/>
              <w:right w:w="100" w:type="dxa"/>
            </w:tcMar>
            <w:hideMark/>
          </w:tcPr>
          <w:p w14:paraId="3649A881" w14:textId="64028418" w:rsidR="00CE583C" w:rsidRPr="004E58F7" w:rsidRDefault="00CE583C" w:rsidP="00AC1D01">
            <w:pPr>
              <w:jc w:val="both"/>
              <w:rPr>
                <w:sz w:val="20"/>
                <w:szCs w:val="20"/>
              </w:rPr>
            </w:pPr>
            <w:r w:rsidRPr="004E58F7">
              <w:rPr>
                <w:rStyle w:val="pplb9o-1"/>
                <w:color w:val="3873B2"/>
                <w:sz w:val="20"/>
                <w:szCs w:val="20"/>
              </w:rPr>
              <w:lastRenderedPageBreak/>
              <w:t>EDUCATION</w:t>
            </w:r>
          </w:p>
        </w:tc>
      </w:tr>
      <w:tr w:rsidR="000663C5" w:rsidRPr="004E58F7" w14:paraId="59E5E46F" w14:textId="77777777" w:rsidTr="000663C5">
        <w:trPr>
          <w:divId w:val="490028418"/>
          <w:trHeight w:val="3340"/>
        </w:trPr>
        <w:tc>
          <w:tcPr>
            <w:tcW w:w="5000" w:type="pct"/>
            <w:gridSpan w:val="2"/>
            <w:tcBorders>
              <w:top w:val="single" w:sz="12" w:space="0" w:color="3873B2"/>
            </w:tcBorders>
            <w:tcMar>
              <w:top w:w="15" w:type="dxa"/>
              <w:left w:w="100" w:type="dxa"/>
              <w:bottom w:w="15" w:type="dxa"/>
              <w:right w:w="100" w:type="dxa"/>
            </w:tcMar>
            <w:hideMark/>
          </w:tcPr>
          <w:p w14:paraId="5712BCA6" w14:textId="1F24CE8F" w:rsidR="000663C5" w:rsidRDefault="000663C5" w:rsidP="000663C5">
            <w:pPr>
              <w:pStyle w:val="noindent"/>
              <w:numPr>
                <w:ilvl w:val="0"/>
                <w:numId w:val="4"/>
              </w:numPr>
              <w:jc w:val="both"/>
              <w:rPr>
                <w:sz w:val="20"/>
                <w:szCs w:val="20"/>
              </w:rPr>
            </w:pPr>
            <w:r w:rsidRPr="004E58F7">
              <w:rPr>
                <w:rStyle w:val="pplb9o-1"/>
                <w:sz w:val="20"/>
                <w:szCs w:val="20"/>
              </w:rPr>
              <w:t xml:space="preserve">PhD Particle Physics </w:t>
            </w:r>
            <w:hyperlink r:id="rId25" w:history="1">
              <w:r w:rsidRPr="004E58F7">
                <w:rPr>
                  <w:rStyle w:val="pplri9o-1"/>
                  <w:color w:val="0000FF"/>
                  <w:sz w:val="20"/>
                  <w:szCs w:val="20"/>
                  <w:u w:val="single"/>
                </w:rPr>
                <w:t>Royal Holloway, University of London, UK</w:t>
              </w:r>
            </w:hyperlink>
            <w:r w:rsidRPr="004E58F7">
              <w:rPr>
                <w:sz w:val="20"/>
                <w:szCs w:val="20"/>
              </w:rPr>
              <w:t xml:space="preserve"> </w:t>
            </w:r>
            <w:r w:rsidRPr="004E58F7">
              <w:rPr>
                <w:rStyle w:val="pplri9o-1"/>
                <w:sz w:val="20"/>
                <w:szCs w:val="20"/>
              </w:rPr>
              <w:t>(including 1.5 years at</w:t>
            </w:r>
            <w:r w:rsidRPr="004E58F7">
              <w:rPr>
                <w:sz w:val="20"/>
                <w:szCs w:val="20"/>
              </w:rPr>
              <w:t xml:space="preserve"> </w:t>
            </w:r>
            <w:hyperlink r:id="rId26" w:history="1">
              <w:r w:rsidRPr="004E58F7">
                <w:rPr>
                  <w:rStyle w:val="pplri9o-1"/>
                  <w:color w:val="0000FF"/>
                  <w:sz w:val="20"/>
                  <w:szCs w:val="20"/>
                  <w:u w:val="single"/>
                </w:rPr>
                <w:t>CERN</w:t>
              </w:r>
            </w:hyperlink>
            <w:r w:rsidRPr="004E58F7">
              <w:rPr>
                <w:rStyle w:val="pplri9o-1"/>
                <w:sz w:val="20"/>
                <w:szCs w:val="20"/>
              </w:rPr>
              <w:t>)</w:t>
            </w:r>
            <w:r w:rsidRPr="004E58F7">
              <w:rPr>
                <w:sz w:val="20"/>
                <w:szCs w:val="20"/>
              </w:rPr>
              <w:t xml:space="preserve"> </w:t>
            </w:r>
          </w:p>
          <w:p w14:paraId="5F066454" w14:textId="77777777" w:rsidR="000663C5" w:rsidRDefault="000663C5" w:rsidP="000663C5">
            <w:pPr>
              <w:pStyle w:val="noindent"/>
              <w:ind w:left="720"/>
              <w:jc w:val="both"/>
              <w:rPr>
                <w:sz w:val="20"/>
                <w:szCs w:val="20"/>
              </w:rPr>
            </w:pPr>
            <w:r w:rsidRPr="004E58F7">
              <w:rPr>
                <w:sz w:val="20"/>
                <w:szCs w:val="20"/>
              </w:rPr>
              <w:t xml:space="preserve">Played a key role in the development of the core software and algorithms written in </w:t>
            </w:r>
            <w:r w:rsidRPr="004E58F7">
              <w:rPr>
                <w:rStyle w:val="cmr-10"/>
                <w:sz w:val="20"/>
                <w:szCs w:val="20"/>
              </w:rPr>
              <w:t xml:space="preserve">C++ </w:t>
            </w:r>
            <w:r w:rsidRPr="004E58F7">
              <w:rPr>
                <w:sz w:val="20"/>
                <w:szCs w:val="20"/>
              </w:rPr>
              <w:t xml:space="preserve">for a real-time multi-stage cascade classifier that filters and reduces the collision event data rate from 60 </w:t>
            </w:r>
            <w:r w:rsidRPr="004E58F7">
              <w:rPr>
                <w:rStyle w:val="pplr9t-"/>
                <w:sz w:val="20"/>
                <w:szCs w:val="20"/>
              </w:rPr>
              <w:t>TB</w:t>
            </w:r>
            <w:r w:rsidRPr="004E58F7">
              <w:rPr>
                <w:rStyle w:val="zplmr7t-"/>
                <w:sz w:val="20"/>
                <w:szCs w:val="20"/>
              </w:rPr>
              <w:t>/</w:t>
            </w:r>
            <w:r w:rsidRPr="004E58F7">
              <w:rPr>
                <w:rStyle w:val="pplr9t-"/>
                <w:sz w:val="20"/>
                <w:szCs w:val="20"/>
              </w:rPr>
              <w:t>s</w:t>
            </w:r>
            <w:r w:rsidRPr="004E58F7">
              <w:rPr>
                <w:sz w:val="20"/>
                <w:szCs w:val="20"/>
              </w:rPr>
              <w:t xml:space="preserve"> to a manageable 300 </w:t>
            </w:r>
            <w:r w:rsidRPr="004E58F7">
              <w:rPr>
                <w:rStyle w:val="pplr9t-"/>
                <w:sz w:val="20"/>
                <w:szCs w:val="20"/>
              </w:rPr>
              <w:t>MB</w:t>
            </w:r>
            <w:r w:rsidRPr="004E58F7">
              <w:rPr>
                <w:rStyle w:val="zplmr7t-"/>
                <w:sz w:val="20"/>
                <w:szCs w:val="20"/>
              </w:rPr>
              <w:t>/</w:t>
            </w:r>
            <w:r w:rsidRPr="004E58F7">
              <w:rPr>
                <w:rStyle w:val="pplr9t-"/>
                <w:sz w:val="20"/>
                <w:szCs w:val="20"/>
              </w:rPr>
              <w:t>s</w:t>
            </w:r>
            <w:r w:rsidRPr="004E58F7">
              <w:rPr>
                <w:sz w:val="20"/>
                <w:szCs w:val="20"/>
              </w:rPr>
              <w:t xml:space="preserve"> which can be written to permanent storage. Performed detailed time profiling of the core software and devised improvements that made it 8 times faster, thus meeting a critical requirement of the system. Ran analyses on petabyte-scale datasets using a distributed computing system. Wrote </w:t>
            </w:r>
            <w:hyperlink r:id="rId27" w:history="1">
              <w:r w:rsidRPr="004E58F7">
                <w:rPr>
                  <w:rStyle w:val="Hyperlink"/>
                  <w:sz w:val="20"/>
                  <w:szCs w:val="20"/>
                </w:rPr>
                <w:t>software that was used in the discovery of the Higgs boson</w:t>
              </w:r>
            </w:hyperlink>
            <w:r w:rsidRPr="004E58F7">
              <w:rPr>
                <w:sz w:val="20"/>
                <w:szCs w:val="20"/>
              </w:rPr>
              <w:t xml:space="preserve">. </w:t>
            </w:r>
          </w:p>
          <w:p w14:paraId="65747CA2" w14:textId="77777777" w:rsidR="000663C5" w:rsidRDefault="000663C5" w:rsidP="00AC1D01">
            <w:pPr>
              <w:pStyle w:val="noindent"/>
              <w:jc w:val="both"/>
              <w:rPr>
                <w:sz w:val="20"/>
                <w:szCs w:val="20"/>
              </w:rPr>
            </w:pPr>
          </w:p>
          <w:p w14:paraId="58FD6B05" w14:textId="77777777" w:rsidR="000663C5" w:rsidRDefault="000663C5" w:rsidP="000663C5">
            <w:pPr>
              <w:pStyle w:val="noindent"/>
              <w:numPr>
                <w:ilvl w:val="0"/>
                <w:numId w:val="4"/>
              </w:numPr>
              <w:jc w:val="both"/>
              <w:rPr>
                <w:sz w:val="20"/>
                <w:szCs w:val="20"/>
              </w:rPr>
            </w:pPr>
            <w:r w:rsidRPr="004E58F7">
              <w:rPr>
                <w:rStyle w:val="pplb9o-1"/>
                <w:sz w:val="20"/>
                <w:szCs w:val="20"/>
              </w:rPr>
              <w:t xml:space="preserve">MSc Particle Physics </w:t>
            </w:r>
            <w:hyperlink r:id="rId28" w:history="1">
              <w:r w:rsidRPr="004E58F7">
                <w:rPr>
                  <w:rStyle w:val="pplri9o-1"/>
                  <w:color w:val="0000FF"/>
                  <w:sz w:val="20"/>
                  <w:szCs w:val="20"/>
                  <w:u w:val="single"/>
                </w:rPr>
                <w:t>Royal Holloway, University of London,</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0CFF8685" w14:textId="77777777" w:rsidR="000663C5" w:rsidRDefault="000663C5" w:rsidP="000663C5">
            <w:pPr>
              <w:pStyle w:val="noindent"/>
              <w:ind w:left="720"/>
              <w:jc w:val="both"/>
              <w:rPr>
                <w:sz w:val="20"/>
                <w:szCs w:val="20"/>
              </w:rPr>
            </w:pPr>
            <w:r w:rsidRPr="004E58F7">
              <w:rPr>
                <w:sz w:val="20"/>
                <w:szCs w:val="20"/>
              </w:rPr>
              <w:t xml:space="preserve">Investigated the search potential for the Higgs boson using the </w:t>
            </w:r>
            <w:r w:rsidRPr="004E58F7">
              <w:rPr>
                <w:rStyle w:val="zplmr7m-1"/>
                <w:sz w:val="20"/>
                <w:szCs w:val="20"/>
              </w:rPr>
              <w:t xml:space="preserve">H </w:t>
            </w:r>
            <w:r w:rsidRPr="004E58F7">
              <w:rPr>
                <w:rStyle w:val="zplmr7y-"/>
                <w:sz w:val="20"/>
                <w:szCs w:val="20"/>
              </w:rPr>
              <w:t xml:space="preserve">→ </w:t>
            </w:r>
            <w:r w:rsidRPr="004E58F7">
              <w:rPr>
                <w:rStyle w:val="zplmr7m-1"/>
                <w:sz w:val="20"/>
                <w:szCs w:val="20"/>
              </w:rPr>
              <w:t>bb</w:t>
            </w:r>
            <w:r w:rsidRPr="004E58F7">
              <w:rPr>
                <w:sz w:val="20"/>
                <w:szCs w:val="20"/>
              </w:rPr>
              <w:t xml:space="preserve"> decay channel with the </w:t>
            </w:r>
            <w:hyperlink r:id="rId29" w:history="1">
              <w:r w:rsidRPr="004E58F7">
                <w:rPr>
                  <w:rStyle w:val="Hyperlink"/>
                  <w:sz w:val="20"/>
                  <w:szCs w:val="20"/>
                </w:rPr>
                <w:t>ATLAS detector</w:t>
              </w:r>
            </w:hyperlink>
            <w:r w:rsidRPr="004E58F7">
              <w:rPr>
                <w:sz w:val="20"/>
                <w:szCs w:val="20"/>
              </w:rPr>
              <w:t xml:space="preserve"> at CERN. This was the first data-mining analysis of this type to be performed entirely in </w:t>
            </w:r>
            <w:r w:rsidRPr="004E58F7">
              <w:rPr>
                <w:rStyle w:val="cmr-10"/>
                <w:sz w:val="20"/>
                <w:szCs w:val="20"/>
              </w:rPr>
              <w:t>C++</w:t>
            </w:r>
            <w:r w:rsidRPr="004E58F7">
              <w:rPr>
                <w:sz w:val="20"/>
                <w:szCs w:val="20"/>
              </w:rPr>
              <w:t xml:space="preserve">, setting a benchmark for other researchers in the field. </w:t>
            </w:r>
          </w:p>
          <w:p w14:paraId="41D85EC7" w14:textId="77777777" w:rsidR="000663C5" w:rsidRDefault="000663C5" w:rsidP="00AC1D01">
            <w:pPr>
              <w:pStyle w:val="noindent"/>
              <w:jc w:val="both"/>
              <w:rPr>
                <w:sz w:val="20"/>
                <w:szCs w:val="20"/>
              </w:rPr>
            </w:pPr>
          </w:p>
          <w:p w14:paraId="620BCC64" w14:textId="77777777" w:rsidR="000663C5" w:rsidRDefault="000663C5" w:rsidP="000663C5">
            <w:pPr>
              <w:pStyle w:val="noindent"/>
              <w:numPr>
                <w:ilvl w:val="0"/>
                <w:numId w:val="4"/>
              </w:numPr>
              <w:jc w:val="both"/>
              <w:rPr>
                <w:sz w:val="20"/>
                <w:szCs w:val="20"/>
              </w:rPr>
            </w:pPr>
            <w:r w:rsidRPr="004E58F7">
              <w:rPr>
                <w:rStyle w:val="pplb9o-1"/>
                <w:sz w:val="20"/>
                <w:szCs w:val="20"/>
              </w:rPr>
              <w:t xml:space="preserve">BSc (Hons) Physics </w:t>
            </w:r>
            <w:hyperlink r:id="rId30" w:history="1">
              <w:r w:rsidRPr="004E58F7">
                <w:rPr>
                  <w:rStyle w:val="pplri9o-1"/>
                  <w:color w:val="0000FF"/>
                  <w:sz w:val="20"/>
                  <w:szCs w:val="20"/>
                  <w:u w:val="single"/>
                </w:rPr>
                <w:t>Royal Holloway, University of London,</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62AE75B1" w14:textId="77777777" w:rsidR="000663C5" w:rsidRPr="004E58F7" w:rsidRDefault="000663C5" w:rsidP="00AC1D01">
            <w:pPr>
              <w:pStyle w:val="noindent"/>
              <w:jc w:val="both"/>
              <w:rPr>
                <w:sz w:val="20"/>
                <w:szCs w:val="20"/>
              </w:rPr>
            </w:pPr>
          </w:p>
        </w:tc>
      </w:tr>
    </w:tbl>
    <w:p w14:paraId="2D5AA355" w14:textId="6978AB57" w:rsidR="004E58F7" w:rsidRPr="004E58F7" w:rsidRDefault="004E58F7" w:rsidP="00AC1D01">
      <w:pPr>
        <w:pStyle w:val="noindent"/>
        <w:jc w:val="both"/>
        <w:divId w:val="490028418"/>
        <w:rPr>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0466"/>
      </w:tblGrid>
      <w:tr w:rsidR="00E646CF" w:rsidRPr="004E58F7" w14:paraId="3FB6B805" w14:textId="77777777" w:rsidTr="00DC1F4F">
        <w:trPr>
          <w:divId w:val="490028418"/>
          <w:trHeight w:val="12"/>
        </w:trPr>
        <w:tc>
          <w:tcPr>
            <w:tcW w:w="5000" w:type="pct"/>
            <w:tcBorders>
              <w:bottom w:val="single" w:sz="12" w:space="0" w:color="3873B2"/>
            </w:tcBorders>
            <w:tcMar>
              <w:top w:w="15" w:type="dxa"/>
              <w:left w:w="100" w:type="dxa"/>
              <w:bottom w:w="15" w:type="dxa"/>
              <w:right w:w="100" w:type="dxa"/>
            </w:tcMar>
            <w:hideMark/>
          </w:tcPr>
          <w:p w14:paraId="5B149576" w14:textId="55522A01" w:rsidR="004E58F7" w:rsidRPr="004E58F7" w:rsidRDefault="00BC71FF" w:rsidP="00AC1D01">
            <w:pPr>
              <w:jc w:val="both"/>
              <w:rPr>
                <w:rFonts w:eastAsia="Times New Roman"/>
                <w:sz w:val="16"/>
                <w:szCs w:val="16"/>
              </w:rPr>
            </w:pPr>
            <w:r w:rsidRPr="004E58F7">
              <w:rPr>
                <w:rStyle w:val="pplb9o-1"/>
                <w:color w:val="3873B2"/>
                <w:sz w:val="20"/>
                <w:szCs w:val="20"/>
              </w:rPr>
              <w:t>TRANSFERABLE SKILLS</w:t>
            </w:r>
          </w:p>
        </w:tc>
      </w:tr>
      <w:tr w:rsidR="00E646CF" w:rsidRPr="004E58F7" w14:paraId="4A7CF891" w14:textId="77777777" w:rsidTr="00DC1F4F">
        <w:trPr>
          <w:divId w:val="490028418"/>
          <w:trHeight w:val="2025"/>
        </w:trPr>
        <w:tc>
          <w:tcPr>
            <w:tcW w:w="5000" w:type="pct"/>
            <w:tcMar>
              <w:top w:w="15" w:type="dxa"/>
              <w:left w:w="100" w:type="dxa"/>
              <w:bottom w:w="15" w:type="dxa"/>
              <w:right w:w="100" w:type="dxa"/>
            </w:tcMar>
            <w:hideMark/>
          </w:tcPr>
          <w:p w14:paraId="5FBE5DB9"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Communication:</w:t>
            </w:r>
            <w:r w:rsidRPr="004E58F7">
              <w:rPr>
                <w:sz w:val="20"/>
                <w:szCs w:val="20"/>
              </w:rPr>
              <w:t xml:space="preserve"> </w:t>
            </w:r>
          </w:p>
          <w:p w14:paraId="251E6E1B" w14:textId="77777777" w:rsidR="004E58F7" w:rsidRDefault="004E58F7" w:rsidP="00AC1D01">
            <w:pPr>
              <w:pStyle w:val="noindent"/>
              <w:ind w:left="720"/>
              <w:jc w:val="both"/>
              <w:rPr>
                <w:sz w:val="20"/>
                <w:szCs w:val="20"/>
              </w:rPr>
            </w:pPr>
            <w:r w:rsidRPr="004E58F7">
              <w:rPr>
                <w:sz w:val="20"/>
                <w:szCs w:val="20"/>
              </w:rPr>
              <w:t xml:space="preserve">Excel in working closely with clients as a consultant, communicating effectively with other departments and business stakeholders to discuss complex data-driven findings and technical specifications. Proficient in translating client requirements into detailed project documentation. Invited speaker at numerous international conferences. Adept at visual storytelling and data visualisation best practices. Highly skilled at demystifying complex technical concepts for varied audiences. Consistently praised for building strong client relationships. </w:t>
            </w:r>
          </w:p>
          <w:p w14:paraId="5925F336" w14:textId="77777777" w:rsidR="000663C5" w:rsidRPr="004E58F7" w:rsidRDefault="000663C5" w:rsidP="00AC1D01">
            <w:pPr>
              <w:pStyle w:val="noindent"/>
              <w:ind w:left="720"/>
              <w:jc w:val="both"/>
              <w:rPr>
                <w:sz w:val="20"/>
                <w:szCs w:val="20"/>
              </w:rPr>
            </w:pPr>
          </w:p>
          <w:p w14:paraId="1B72CADE"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Problem solving:</w:t>
            </w:r>
            <w:r w:rsidRPr="004E58F7">
              <w:rPr>
                <w:sz w:val="20"/>
                <w:szCs w:val="20"/>
              </w:rPr>
              <w:t xml:space="preserve"> </w:t>
            </w:r>
          </w:p>
          <w:p w14:paraId="1DDD5DF3" w14:textId="77777777" w:rsidR="004E58F7" w:rsidRDefault="004E58F7" w:rsidP="00AC1D01">
            <w:pPr>
              <w:pStyle w:val="noindent"/>
              <w:ind w:left="720"/>
              <w:jc w:val="both"/>
              <w:rPr>
                <w:sz w:val="20"/>
                <w:szCs w:val="20"/>
              </w:rPr>
            </w:pPr>
            <w:r w:rsidRPr="004E58F7">
              <w:rPr>
                <w:sz w:val="20"/>
                <w:szCs w:val="20"/>
              </w:rPr>
              <w:t xml:space="preserve">Capacity to lead independent research, dissect complex problems, and devise innovative and effective solutions. </w:t>
            </w:r>
          </w:p>
          <w:p w14:paraId="5EE08498" w14:textId="77777777" w:rsidR="000663C5" w:rsidRPr="004E58F7" w:rsidRDefault="000663C5" w:rsidP="00AC1D01">
            <w:pPr>
              <w:pStyle w:val="noindent"/>
              <w:ind w:left="720"/>
              <w:jc w:val="both"/>
              <w:rPr>
                <w:sz w:val="20"/>
                <w:szCs w:val="20"/>
              </w:rPr>
            </w:pPr>
          </w:p>
          <w:p w14:paraId="5069E8B3" w14:textId="77777777" w:rsidR="004E58F7" w:rsidRPr="004E58F7" w:rsidRDefault="004E58F7" w:rsidP="00AC1D01">
            <w:pPr>
              <w:pStyle w:val="noindent"/>
              <w:numPr>
                <w:ilvl w:val="0"/>
                <w:numId w:val="1"/>
              </w:numPr>
              <w:jc w:val="both"/>
              <w:rPr>
                <w:sz w:val="20"/>
                <w:szCs w:val="20"/>
              </w:rPr>
            </w:pPr>
            <w:r w:rsidRPr="004E58F7">
              <w:rPr>
                <w:rStyle w:val="pplb9o-1"/>
                <w:sz w:val="20"/>
                <w:szCs w:val="20"/>
              </w:rPr>
              <w:t>Project management:</w:t>
            </w:r>
            <w:r w:rsidRPr="004E58F7">
              <w:rPr>
                <w:sz w:val="20"/>
                <w:szCs w:val="20"/>
              </w:rPr>
              <w:t xml:space="preserve"> </w:t>
            </w:r>
          </w:p>
          <w:p w14:paraId="6E3BBE2F" w14:textId="77777777" w:rsidR="004E58F7" w:rsidRDefault="004E58F7" w:rsidP="00AC1D01">
            <w:pPr>
              <w:pStyle w:val="noindent"/>
              <w:ind w:left="720"/>
              <w:jc w:val="both"/>
              <w:rPr>
                <w:sz w:val="20"/>
                <w:szCs w:val="20"/>
              </w:rPr>
            </w:pPr>
            <w:r w:rsidRPr="004E58F7">
              <w:rPr>
                <w:sz w:val="20"/>
                <w:szCs w:val="20"/>
              </w:rPr>
              <w:t xml:space="preserve">Proficient in managing parallel projects under tight deadlines, both onsite and remotely. Conversant with Agile and Waterfall software development methodologies. Experienced in leading project meetings. </w:t>
            </w:r>
          </w:p>
          <w:p w14:paraId="0A11086D" w14:textId="77777777" w:rsidR="007515D5" w:rsidRPr="004E58F7" w:rsidRDefault="007515D5" w:rsidP="00AC1D01">
            <w:pPr>
              <w:pStyle w:val="noindent"/>
              <w:ind w:left="720"/>
              <w:jc w:val="both"/>
              <w:rPr>
                <w:sz w:val="20"/>
                <w:szCs w:val="20"/>
              </w:rPr>
            </w:pPr>
          </w:p>
        </w:tc>
      </w:tr>
      <w:tr w:rsidR="00E97DD7" w:rsidRPr="004E58F7" w14:paraId="32072EDE" w14:textId="77777777" w:rsidTr="00DC1F4F">
        <w:trPr>
          <w:divId w:val="490028418"/>
          <w:trHeight w:val="12"/>
        </w:trPr>
        <w:tc>
          <w:tcPr>
            <w:tcW w:w="5000" w:type="pct"/>
            <w:tcMar>
              <w:top w:w="15" w:type="dxa"/>
              <w:left w:w="100" w:type="dxa"/>
              <w:bottom w:w="15" w:type="dxa"/>
              <w:right w:w="100" w:type="dxa"/>
            </w:tcMar>
          </w:tcPr>
          <w:p w14:paraId="5F8CA79E" w14:textId="77777777" w:rsidR="00E97DD7" w:rsidRPr="004E58F7" w:rsidRDefault="00E97DD7" w:rsidP="00AC1D01">
            <w:pPr>
              <w:jc w:val="both"/>
              <w:rPr>
                <w:rStyle w:val="pplb9o-1"/>
                <w:color w:val="3873B2"/>
                <w:sz w:val="20"/>
                <w:szCs w:val="20"/>
              </w:rPr>
            </w:pPr>
          </w:p>
        </w:tc>
      </w:tr>
      <w:tr w:rsidR="00E646CF" w:rsidRPr="004E58F7" w14:paraId="4F4C0D25" w14:textId="77777777" w:rsidTr="00DC1F4F">
        <w:trPr>
          <w:divId w:val="490028418"/>
          <w:trHeight w:val="12"/>
        </w:trPr>
        <w:tc>
          <w:tcPr>
            <w:tcW w:w="5000" w:type="pct"/>
            <w:tcBorders>
              <w:bottom w:val="single" w:sz="12" w:space="0" w:color="3873B2"/>
            </w:tcBorders>
            <w:tcMar>
              <w:top w:w="15" w:type="dxa"/>
              <w:left w:w="100" w:type="dxa"/>
              <w:bottom w:w="15" w:type="dxa"/>
              <w:right w:w="100" w:type="dxa"/>
            </w:tcMar>
            <w:hideMark/>
          </w:tcPr>
          <w:p w14:paraId="09319C76" w14:textId="7AFC5608" w:rsidR="004E58F7" w:rsidRPr="004E58F7" w:rsidRDefault="002834B2" w:rsidP="00AC1D01">
            <w:pPr>
              <w:jc w:val="both"/>
              <w:rPr>
                <w:rFonts w:eastAsia="Times New Roman"/>
                <w:sz w:val="16"/>
                <w:szCs w:val="16"/>
              </w:rPr>
            </w:pPr>
            <w:r w:rsidRPr="004E58F7">
              <w:rPr>
                <w:rStyle w:val="pplb9o-1"/>
                <w:color w:val="3873B2"/>
                <w:sz w:val="20"/>
                <w:szCs w:val="20"/>
              </w:rPr>
              <w:t>PROFESSIONAL CERTIFICATES</w:t>
            </w:r>
          </w:p>
        </w:tc>
      </w:tr>
      <w:tr w:rsidR="00E646CF" w:rsidRPr="004E58F7" w14:paraId="0BA14014" w14:textId="77777777" w:rsidTr="00DC1F4F">
        <w:trPr>
          <w:divId w:val="490028418"/>
          <w:trHeight w:val="506"/>
        </w:trPr>
        <w:tc>
          <w:tcPr>
            <w:tcW w:w="5000" w:type="pct"/>
            <w:tcMar>
              <w:top w:w="15" w:type="dxa"/>
              <w:left w:w="100" w:type="dxa"/>
              <w:bottom w:w="15" w:type="dxa"/>
              <w:right w:w="100" w:type="dxa"/>
            </w:tcMar>
            <w:hideMark/>
          </w:tcPr>
          <w:p w14:paraId="33A119B6" w14:textId="77777777" w:rsidR="004E58F7" w:rsidRPr="004E58F7" w:rsidRDefault="004E58F7" w:rsidP="00AC1D01">
            <w:pPr>
              <w:pStyle w:val="noindent"/>
              <w:numPr>
                <w:ilvl w:val="0"/>
                <w:numId w:val="2"/>
              </w:numPr>
              <w:jc w:val="both"/>
              <w:rPr>
                <w:sz w:val="20"/>
                <w:szCs w:val="20"/>
              </w:rPr>
            </w:pPr>
            <w:hyperlink r:id="rId31" w:history="1">
              <w:r w:rsidRPr="004E58F7">
                <w:rPr>
                  <w:rStyle w:val="pplb9o-1"/>
                  <w:color w:val="0000FF"/>
                  <w:sz w:val="20"/>
                  <w:szCs w:val="20"/>
                  <w:u w:val="single"/>
                </w:rPr>
                <w:t>AWS Certified AI Practitioner</w:t>
              </w:r>
            </w:hyperlink>
            <w:r w:rsidRPr="004E58F7">
              <w:rPr>
                <w:sz w:val="20"/>
                <w:szCs w:val="20"/>
              </w:rPr>
              <w:t xml:space="preserve">, Amazon Web Services (AWS), issued Nov. 2024. </w:t>
            </w:r>
          </w:p>
          <w:p w14:paraId="2A267690" w14:textId="77777777" w:rsidR="00D12012" w:rsidRDefault="004E58F7" w:rsidP="00D12012">
            <w:pPr>
              <w:pStyle w:val="noindent"/>
              <w:ind w:left="720"/>
              <w:jc w:val="both"/>
              <w:rPr>
                <w:sz w:val="20"/>
                <w:szCs w:val="20"/>
              </w:rPr>
            </w:pPr>
            <w:r w:rsidRPr="004E58F7">
              <w:rPr>
                <w:sz w:val="20"/>
                <w:szCs w:val="20"/>
              </w:rPr>
              <w:t>Foundations of artificial intelligence (AI), ML, generative AI, large language models (LLMs), prompt engineering, and AWS managed AI/ML services (</w:t>
            </w:r>
            <w:r w:rsidRPr="004E58F7">
              <w:rPr>
                <w:rStyle w:val="pplri9o-1"/>
                <w:sz w:val="20"/>
                <w:szCs w:val="20"/>
              </w:rPr>
              <w:t>e.g.</w:t>
            </w:r>
            <w:r w:rsidRPr="004E58F7">
              <w:rPr>
                <w:sz w:val="20"/>
                <w:szCs w:val="20"/>
              </w:rPr>
              <w:t xml:space="preserve">, Bedrock, Amazon Q, SageMaker, </w:t>
            </w:r>
            <w:r w:rsidRPr="004E58F7">
              <w:rPr>
                <w:rStyle w:val="pplri9o-1"/>
                <w:sz w:val="20"/>
                <w:szCs w:val="20"/>
              </w:rPr>
              <w:t>etc.</w:t>
            </w:r>
            <w:r w:rsidRPr="004E58F7">
              <w:rPr>
                <w:sz w:val="20"/>
                <w:szCs w:val="20"/>
              </w:rPr>
              <w:t>).</w:t>
            </w:r>
          </w:p>
          <w:p w14:paraId="1FA852BC" w14:textId="77777777" w:rsidR="000663C5" w:rsidRDefault="000663C5" w:rsidP="00D12012">
            <w:pPr>
              <w:pStyle w:val="noindent"/>
              <w:ind w:left="720"/>
              <w:jc w:val="both"/>
              <w:rPr>
                <w:sz w:val="20"/>
                <w:szCs w:val="20"/>
              </w:rPr>
            </w:pPr>
          </w:p>
          <w:p w14:paraId="4443FE06" w14:textId="231AF517" w:rsidR="00D12012" w:rsidRPr="00D12012" w:rsidRDefault="00D12012" w:rsidP="0088752C">
            <w:pPr>
              <w:pStyle w:val="noindent"/>
              <w:numPr>
                <w:ilvl w:val="0"/>
                <w:numId w:val="4"/>
              </w:numPr>
              <w:jc w:val="both"/>
              <w:rPr>
                <w:sz w:val="20"/>
                <w:szCs w:val="20"/>
              </w:rPr>
            </w:pPr>
            <w:hyperlink r:id="rId32" w:history="1">
              <w:r w:rsidRPr="0088752C">
                <w:rPr>
                  <w:rStyle w:val="Hyperlink"/>
                  <w:b/>
                  <w:bCs/>
                  <w:sz w:val="20"/>
                  <w:szCs w:val="20"/>
                </w:rPr>
                <w:t>Salesforce Certified AI Associate</w:t>
              </w:r>
            </w:hyperlink>
            <w:r w:rsidRPr="00D12012">
              <w:rPr>
                <w:sz w:val="20"/>
                <w:szCs w:val="20"/>
              </w:rPr>
              <w:t>, Salesforce, issued Jan. 2025.</w:t>
            </w:r>
          </w:p>
          <w:p w14:paraId="7B2E7CF5" w14:textId="5C393537" w:rsidR="00D12012" w:rsidRDefault="00D12012" w:rsidP="0088752C">
            <w:pPr>
              <w:pStyle w:val="noindent"/>
              <w:ind w:left="720"/>
              <w:jc w:val="both"/>
              <w:rPr>
                <w:sz w:val="20"/>
                <w:szCs w:val="20"/>
              </w:rPr>
            </w:pPr>
            <w:r w:rsidRPr="00D12012">
              <w:rPr>
                <w:sz w:val="20"/>
                <w:szCs w:val="20"/>
              </w:rPr>
              <w:t>AI foundations, AI capabilities in customer relationship management (CRM), ethical considerations of AI</w:t>
            </w:r>
            <w:r w:rsidR="0088752C">
              <w:rPr>
                <w:sz w:val="20"/>
                <w:szCs w:val="20"/>
              </w:rPr>
              <w:t>.</w:t>
            </w:r>
          </w:p>
          <w:p w14:paraId="466429B8" w14:textId="77777777" w:rsidR="007515D5" w:rsidRPr="004E58F7" w:rsidRDefault="007515D5" w:rsidP="00AC1D01">
            <w:pPr>
              <w:pStyle w:val="noindent"/>
              <w:ind w:left="720"/>
              <w:jc w:val="both"/>
              <w:rPr>
                <w:sz w:val="20"/>
                <w:szCs w:val="20"/>
              </w:rPr>
            </w:pPr>
          </w:p>
        </w:tc>
      </w:tr>
      <w:tr w:rsidR="00E97DD7" w:rsidRPr="004E58F7" w14:paraId="39AE1C36" w14:textId="77777777" w:rsidTr="00DC1F4F">
        <w:trPr>
          <w:divId w:val="490028418"/>
          <w:trHeight w:val="12"/>
        </w:trPr>
        <w:tc>
          <w:tcPr>
            <w:tcW w:w="5000" w:type="pct"/>
            <w:tcMar>
              <w:top w:w="15" w:type="dxa"/>
              <w:left w:w="100" w:type="dxa"/>
              <w:bottom w:w="15" w:type="dxa"/>
              <w:right w:w="100" w:type="dxa"/>
            </w:tcMar>
          </w:tcPr>
          <w:p w14:paraId="689510B0" w14:textId="77777777" w:rsidR="00E97DD7" w:rsidRPr="004E58F7" w:rsidRDefault="00E97DD7" w:rsidP="00E97DD7">
            <w:pPr>
              <w:rPr>
                <w:rStyle w:val="pplb9o-1"/>
                <w:color w:val="3873B2"/>
                <w:sz w:val="20"/>
                <w:szCs w:val="20"/>
              </w:rPr>
            </w:pPr>
          </w:p>
        </w:tc>
      </w:tr>
      <w:tr w:rsidR="00E646CF" w:rsidRPr="004E58F7" w14:paraId="3B9EEEF8" w14:textId="77777777" w:rsidTr="00DC1F4F">
        <w:trPr>
          <w:divId w:val="490028418"/>
          <w:trHeight w:val="12"/>
        </w:trPr>
        <w:tc>
          <w:tcPr>
            <w:tcW w:w="5000" w:type="pct"/>
            <w:tcBorders>
              <w:bottom w:val="single" w:sz="12" w:space="0" w:color="3873B2"/>
            </w:tcBorders>
            <w:tcMar>
              <w:top w:w="15" w:type="dxa"/>
              <w:left w:w="100" w:type="dxa"/>
              <w:bottom w:w="15" w:type="dxa"/>
              <w:right w:w="100" w:type="dxa"/>
            </w:tcMar>
            <w:hideMark/>
          </w:tcPr>
          <w:p w14:paraId="18421EA9" w14:textId="298B0797" w:rsidR="004E58F7" w:rsidRPr="004E58F7" w:rsidRDefault="002834B2" w:rsidP="00E97DD7">
            <w:pPr>
              <w:rPr>
                <w:rFonts w:eastAsia="Times New Roman"/>
                <w:sz w:val="16"/>
                <w:szCs w:val="16"/>
              </w:rPr>
            </w:pPr>
            <w:r w:rsidRPr="004E58F7">
              <w:rPr>
                <w:rStyle w:val="pplb9o-1"/>
                <w:color w:val="3873B2"/>
                <w:sz w:val="20"/>
                <w:szCs w:val="20"/>
              </w:rPr>
              <w:t>COMPUTING SKILLS</w:t>
            </w:r>
          </w:p>
        </w:tc>
      </w:tr>
      <w:tr w:rsidR="00E646CF" w:rsidRPr="004E58F7" w14:paraId="6616DACA" w14:textId="77777777" w:rsidTr="00DC1F4F">
        <w:trPr>
          <w:divId w:val="490028418"/>
          <w:trHeight w:val="1995"/>
        </w:trPr>
        <w:tc>
          <w:tcPr>
            <w:tcW w:w="5000" w:type="pct"/>
            <w:tcMar>
              <w:top w:w="15" w:type="dxa"/>
              <w:left w:w="100" w:type="dxa"/>
              <w:bottom w:w="15" w:type="dxa"/>
              <w:right w:w="100" w:type="dxa"/>
            </w:tcMar>
            <w:hideMark/>
          </w:tcPr>
          <w:p w14:paraId="5B427510"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Programming languages: </w:t>
            </w:r>
            <w:r w:rsidRPr="004E58F7">
              <w:rPr>
                <w:sz w:val="20"/>
                <w:szCs w:val="20"/>
              </w:rPr>
              <w:t>Python (</w:t>
            </w:r>
            <w:hyperlink r:id="rId33" w:history="1">
              <w:r w:rsidRPr="004E58F7">
                <w:rPr>
                  <w:rStyle w:val="Hyperlink"/>
                  <w:sz w:val="20"/>
                  <w:szCs w:val="20"/>
                </w:rPr>
                <w:t>NumPy</w:t>
              </w:r>
            </w:hyperlink>
            <w:r w:rsidRPr="004E58F7">
              <w:rPr>
                <w:sz w:val="20"/>
                <w:szCs w:val="20"/>
              </w:rPr>
              <w:t xml:space="preserve">, </w:t>
            </w:r>
            <w:hyperlink r:id="rId34" w:history="1">
              <w:r w:rsidRPr="004E58F7">
                <w:rPr>
                  <w:rStyle w:val="Hyperlink"/>
                  <w:sz w:val="20"/>
                  <w:szCs w:val="20"/>
                </w:rPr>
                <w:t>Pandas</w:t>
              </w:r>
            </w:hyperlink>
            <w:r w:rsidRPr="004E58F7">
              <w:rPr>
                <w:sz w:val="20"/>
                <w:szCs w:val="20"/>
              </w:rPr>
              <w:t xml:space="preserve">, </w:t>
            </w:r>
            <w:hyperlink r:id="rId35" w:history="1">
              <w:r w:rsidRPr="004E58F7">
                <w:rPr>
                  <w:rStyle w:val="Hyperlink"/>
                  <w:sz w:val="20"/>
                  <w:szCs w:val="20"/>
                </w:rPr>
                <w:t>Scikit-Learn</w:t>
              </w:r>
            </w:hyperlink>
            <w:r w:rsidRPr="004E58F7">
              <w:rPr>
                <w:sz w:val="20"/>
                <w:szCs w:val="20"/>
              </w:rPr>
              <w:t xml:space="preserve">, </w:t>
            </w:r>
            <w:hyperlink r:id="rId36" w:history="1">
              <w:r w:rsidRPr="004E58F7">
                <w:rPr>
                  <w:rStyle w:val="Hyperlink"/>
                  <w:sz w:val="20"/>
                  <w:szCs w:val="20"/>
                </w:rPr>
                <w:t>Matplotlib</w:t>
              </w:r>
            </w:hyperlink>
            <w:r w:rsidRPr="004E58F7">
              <w:rPr>
                <w:sz w:val="20"/>
                <w:szCs w:val="20"/>
              </w:rPr>
              <w:t xml:space="preserve">, </w:t>
            </w:r>
            <w:r w:rsidRPr="004E58F7">
              <w:rPr>
                <w:rStyle w:val="pplri9o-1"/>
                <w:sz w:val="20"/>
                <w:szCs w:val="20"/>
              </w:rPr>
              <w:t>etc.</w:t>
            </w:r>
            <w:r w:rsidRPr="004E58F7">
              <w:rPr>
                <w:sz w:val="20"/>
                <w:szCs w:val="20"/>
              </w:rPr>
              <w:t xml:space="preserve">), R, </w:t>
            </w:r>
            <w:r w:rsidRPr="004E58F7">
              <w:rPr>
                <w:rStyle w:val="cmr-10"/>
                <w:sz w:val="20"/>
                <w:szCs w:val="20"/>
              </w:rPr>
              <w:t>C++</w:t>
            </w:r>
            <w:r w:rsidRPr="004E58F7">
              <w:rPr>
                <w:sz w:val="20"/>
                <w:szCs w:val="20"/>
              </w:rPr>
              <w:t xml:space="preserve">, Bash, SQL, Octave </w:t>
            </w:r>
          </w:p>
          <w:p w14:paraId="1F91BFE8"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Data mining software: </w:t>
            </w:r>
            <w:hyperlink r:id="rId37" w:history="1">
              <w:r w:rsidRPr="004E58F7">
                <w:rPr>
                  <w:rStyle w:val="Hyperlink"/>
                  <w:sz w:val="20"/>
                  <w:szCs w:val="20"/>
                </w:rPr>
                <w:t>KNIME</w:t>
              </w:r>
            </w:hyperlink>
            <w:r w:rsidRPr="004E58F7">
              <w:rPr>
                <w:sz w:val="20"/>
                <w:szCs w:val="20"/>
              </w:rPr>
              <w:t xml:space="preserve">, </w:t>
            </w:r>
            <w:hyperlink r:id="rId38" w:history="1">
              <w:r w:rsidRPr="004E58F7">
                <w:rPr>
                  <w:rStyle w:val="Hyperlink"/>
                  <w:sz w:val="20"/>
                  <w:szCs w:val="20"/>
                </w:rPr>
                <w:t>Weka</w:t>
              </w:r>
            </w:hyperlink>
            <w:r w:rsidRPr="004E58F7">
              <w:rPr>
                <w:sz w:val="20"/>
                <w:szCs w:val="20"/>
              </w:rPr>
              <w:t xml:space="preserve">, </w:t>
            </w:r>
            <w:hyperlink r:id="rId39" w:history="1">
              <w:r w:rsidRPr="004E58F7">
                <w:rPr>
                  <w:rStyle w:val="Hyperlink"/>
                  <w:sz w:val="20"/>
                  <w:szCs w:val="20"/>
                </w:rPr>
                <w:t>XGBoost</w:t>
              </w:r>
            </w:hyperlink>
            <w:r w:rsidRPr="004E58F7">
              <w:rPr>
                <w:sz w:val="20"/>
                <w:szCs w:val="20"/>
              </w:rPr>
              <w:t xml:space="preserve">, </w:t>
            </w:r>
            <w:hyperlink r:id="rId40" w:history="1">
              <w:r w:rsidRPr="004E58F7">
                <w:rPr>
                  <w:rStyle w:val="pplr9t-"/>
                  <w:color w:val="0000FF"/>
                  <w:sz w:val="20"/>
                  <w:szCs w:val="20"/>
                  <w:u w:val="single"/>
                </w:rPr>
                <w:t>H</w:t>
              </w:r>
              <w:r w:rsidRPr="004E58F7">
                <w:rPr>
                  <w:rStyle w:val="pplr9t-x-x-761"/>
                  <w:color w:val="0000FF"/>
                  <w:sz w:val="14"/>
                  <w:szCs w:val="14"/>
                  <w:u w:val="single"/>
                  <w:vertAlign w:val="subscript"/>
                </w:rPr>
                <w:t>2</w:t>
              </w:r>
              <w:r w:rsidRPr="004E58F7">
                <w:rPr>
                  <w:rStyle w:val="pplr9t-"/>
                  <w:color w:val="0000FF"/>
                  <w:sz w:val="20"/>
                  <w:szCs w:val="20"/>
                  <w:u w:val="single"/>
                </w:rPr>
                <w:t>O</w:t>
              </w:r>
            </w:hyperlink>
            <w:r w:rsidRPr="004E58F7">
              <w:rPr>
                <w:sz w:val="20"/>
                <w:szCs w:val="20"/>
              </w:rPr>
              <w:t xml:space="preserve">, </w:t>
            </w:r>
            <w:hyperlink r:id="rId41" w:history="1">
              <w:r w:rsidRPr="004E58F7">
                <w:rPr>
                  <w:rStyle w:val="Hyperlink"/>
                  <w:sz w:val="20"/>
                  <w:szCs w:val="20"/>
                </w:rPr>
                <w:t>caret</w:t>
              </w:r>
            </w:hyperlink>
            <w:r w:rsidRPr="004E58F7">
              <w:rPr>
                <w:sz w:val="20"/>
                <w:szCs w:val="20"/>
              </w:rPr>
              <w:t xml:space="preserve">, </w:t>
            </w:r>
            <w:hyperlink r:id="rId42" w:history="1">
              <w:r w:rsidRPr="004E58F7">
                <w:rPr>
                  <w:rStyle w:val="Hyperlink"/>
                  <w:sz w:val="20"/>
                  <w:szCs w:val="20"/>
                </w:rPr>
                <w:t>ROOT</w:t>
              </w:r>
            </w:hyperlink>
            <w:r w:rsidRPr="004E58F7">
              <w:rPr>
                <w:sz w:val="20"/>
                <w:szCs w:val="20"/>
              </w:rPr>
              <w:t xml:space="preserve"> </w:t>
            </w:r>
          </w:p>
          <w:p w14:paraId="357BD9A2" w14:textId="2934F243" w:rsidR="004E58F7" w:rsidRPr="004E58F7" w:rsidRDefault="004E58F7" w:rsidP="00E97DD7">
            <w:pPr>
              <w:pStyle w:val="noindent"/>
              <w:numPr>
                <w:ilvl w:val="0"/>
                <w:numId w:val="3"/>
              </w:numPr>
              <w:rPr>
                <w:sz w:val="20"/>
                <w:szCs w:val="20"/>
              </w:rPr>
            </w:pPr>
            <w:r w:rsidRPr="004E58F7">
              <w:rPr>
                <w:rStyle w:val="pplb9o-1"/>
                <w:sz w:val="20"/>
                <w:szCs w:val="20"/>
              </w:rPr>
              <w:t xml:space="preserve">Data visualisation: </w:t>
            </w:r>
            <w:hyperlink r:id="rId43" w:history="1">
              <w:r w:rsidRPr="004E58F7">
                <w:rPr>
                  <w:rStyle w:val="Hyperlink"/>
                  <w:sz w:val="20"/>
                  <w:szCs w:val="20"/>
                </w:rPr>
                <w:t>ggplot2</w:t>
              </w:r>
            </w:hyperlink>
            <w:r w:rsidRPr="004E58F7">
              <w:rPr>
                <w:sz w:val="20"/>
                <w:szCs w:val="20"/>
              </w:rPr>
              <w:t xml:space="preserve">, </w:t>
            </w:r>
            <w:hyperlink r:id="rId44" w:history="1">
              <w:r w:rsidRPr="004E58F7">
                <w:rPr>
                  <w:rStyle w:val="Hyperlink"/>
                  <w:sz w:val="20"/>
                  <w:szCs w:val="20"/>
                </w:rPr>
                <w:t>Plotly</w:t>
              </w:r>
            </w:hyperlink>
            <w:r w:rsidRPr="004E58F7">
              <w:rPr>
                <w:sz w:val="20"/>
                <w:szCs w:val="20"/>
              </w:rPr>
              <w:t xml:space="preserve">, TIBCO Spotfire, Tableau, </w:t>
            </w:r>
            <w:hyperlink r:id="rId45" w:history="1">
              <w:r w:rsidR="000663C5" w:rsidRPr="000663C5">
                <w:rPr>
                  <w:rStyle w:val="Hyperlink"/>
                  <w:sz w:val="20"/>
                  <w:szCs w:val="20"/>
                </w:rPr>
                <w:t>Flexdashboard</w:t>
              </w:r>
            </w:hyperlink>
            <w:r w:rsidR="000663C5">
              <w:rPr>
                <w:sz w:val="20"/>
                <w:szCs w:val="20"/>
              </w:rPr>
              <w:t xml:space="preserve"> </w:t>
            </w:r>
          </w:p>
          <w:p w14:paraId="6B58F816"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Notebooks/Documentation: </w:t>
            </w:r>
            <w:hyperlink r:id="rId46" w:history="1">
              <w:r w:rsidRPr="004E58F7">
                <w:rPr>
                  <w:rStyle w:val="Hyperlink"/>
                  <w:sz w:val="20"/>
                  <w:szCs w:val="20"/>
                </w:rPr>
                <w:t>Jupyter</w:t>
              </w:r>
            </w:hyperlink>
            <w:r w:rsidRPr="004E58F7">
              <w:rPr>
                <w:sz w:val="20"/>
                <w:szCs w:val="20"/>
              </w:rPr>
              <w:t xml:space="preserve">, </w:t>
            </w:r>
            <w:hyperlink r:id="rId47" w:history="1">
              <w:r w:rsidRPr="004E58F7">
                <w:rPr>
                  <w:rStyle w:val="Hyperlink"/>
                  <w:sz w:val="20"/>
                  <w:szCs w:val="20"/>
                </w:rPr>
                <w:t>Google Colab</w:t>
              </w:r>
            </w:hyperlink>
            <w:r w:rsidRPr="004E58F7">
              <w:rPr>
                <w:sz w:val="20"/>
                <w:szCs w:val="20"/>
              </w:rPr>
              <w:t xml:space="preserve">, </w:t>
            </w:r>
            <w:hyperlink r:id="rId48" w:history="1">
              <w:r w:rsidRPr="004E58F7">
                <w:rPr>
                  <w:rStyle w:val="Hyperlink"/>
                  <w:sz w:val="20"/>
                  <w:szCs w:val="20"/>
                </w:rPr>
                <w:t>R Markdown</w:t>
              </w:r>
            </w:hyperlink>
            <w:r w:rsidRPr="004E58F7">
              <w:rPr>
                <w:sz w:val="20"/>
                <w:szCs w:val="20"/>
              </w:rPr>
              <w:t xml:space="preserve">, LaTeX, </w:t>
            </w:r>
            <w:hyperlink r:id="rId49" w:history="1">
              <w:r w:rsidRPr="004E58F7">
                <w:rPr>
                  <w:rStyle w:val="Hyperlink"/>
                  <w:sz w:val="20"/>
                  <w:szCs w:val="20"/>
                </w:rPr>
                <w:t>Confluence</w:t>
              </w:r>
            </w:hyperlink>
            <w:r w:rsidRPr="004E58F7">
              <w:rPr>
                <w:sz w:val="20"/>
                <w:szCs w:val="20"/>
              </w:rPr>
              <w:t xml:space="preserve"> </w:t>
            </w:r>
          </w:p>
          <w:p w14:paraId="4F3254D5"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Software development: </w:t>
            </w:r>
            <w:hyperlink r:id="rId50" w:history="1">
              <w:r w:rsidRPr="004E58F7">
                <w:rPr>
                  <w:rStyle w:val="Hyperlink"/>
                  <w:sz w:val="20"/>
                  <w:szCs w:val="20"/>
                </w:rPr>
                <w:t>Docker</w:t>
              </w:r>
            </w:hyperlink>
            <w:r w:rsidRPr="004E58F7">
              <w:rPr>
                <w:sz w:val="20"/>
                <w:szCs w:val="20"/>
              </w:rPr>
              <w:t xml:space="preserve">, Git/GitHub/GitLab, </w:t>
            </w:r>
            <w:hyperlink r:id="rId51" w:history="1">
              <w:r w:rsidRPr="004E58F7">
                <w:rPr>
                  <w:rStyle w:val="Hyperlink"/>
                  <w:sz w:val="20"/>
                  <w:szCs w:val="20"/>
                </w:rPr>
                <w:t>Jira</w:t>
              </w:r>
            </w:hyperlink>
            <w:r w:rsidRPr="004E58F7">
              <w:rPr>
                <w:sz w:val="20"/>
                <w:szCs w:val="20"/>
              </w:rPr>
              <w:t xml:space="preserve">, </w:t>
            </w:r>
            <w:hyperlink r:id="rId52" w:history="1">
              <w:r w:rsidRPr="004E58F7">
                <w:rPr>
                  <w:rStyle w:val="Hyperlink"/>
                  <w:sz w:val="20"/>
                  <w:szCs w:val="20"/>
                </w:rPr>
                <w:t>RStudio</w:t>
              </w:r>
            </w:hyperlink>
            <w:r w:rsidRPr="004E58F7">
              <w:rPr>
                <w:sz w:val="20"/>
                <w:szCs w:val="20"/>
              </w:rPr>
              <w:t xml:space="preserve">, </w:t>
            </w:r>
            <w:hyperlink r:id="rId53" w:history="1">
              <w:r w:rsidRPr="004E58F7">
                <w:rPr>
                  <w:rStyle w:val="Hyperlink"/>
                  <w:sz w:val="20"/>
                  <w:szCs w:val="20"/>
                </w:rPr>
                <w:t>UML</w:t>
              </w:r>
            </w:hyperlink>
            <w:r w:rsidRPr="004E58F7">
              <w:rPr>
                <w:sz w:val="20"/>
                <w:szCs w:val="20"/>
              </w:rPr>
              <w:t xml:space="preserve">, Valgrind, Visual Studio Code </w:t>
            </w:r>
          </w:p>
          <w:p w14:paraId="58ED5E7F"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Operating systems: </w:t>
            </w:r>
            <w:r w:rsidRPr="004E58F7">
              <w:rPr>
                <w:sz w:val="20"/>
                <w:szCs w:val="20"/>
              </w:rPr>
              <w:t xml:space="preserve">Unix, Linux, Microsoft Windows </w:t>
            </w:r>
          </w:p>
          <w:p w14:paraId="254F164A"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Other: </w:t>
            </w:r>
            <w:r w:rsidRPr="004E58F7">
              <w:rPr>
                <w:sz w:val="20"/>
                <w:szCs w:val="20"/>
              </w:rPr>
              <w:t xml:space="preserve">object-oriented analysis and design, CPU and time profiling, code optimisation, memory debugging. </w:t>
            </w:r>
          </w:p>
        </w:tc>
      </w:tr>
    </w:tbl>
    <w:p w14:paraId="605F468C" w14:textId="77777777" w:rsidR="004E58F7" w:rsidRPr="004E58F7" w:rsidRDefault="004E58F7">
      <w:pPr>
        <w:divId w:val="490028418"/>
        <w:rPr>
          <w:rFonts w:eastAsia="Times New Roman"/>
          <w:sz w:val="20"/>
          <w:szCs w:val="20"/>
        </w:rPr>
      </w:pPr>
    </w:p>
    <w:sectPr w:rsidR="004E58F7" w:rsidRPr="004E58F7" w:rsidSect="004E58F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40019"/>
    <w:multiLevelType w:val="multilevel"/>
    <w:tmpl w:val="CEA4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B18BA"/>
    <w:multiLevelType w:val="hybridMultilevel"/>
    <w:tmpl w:val="0CC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8927F5"/>
    <w:multiLevelType w:val="multilevel"/>
    <w:tmpl w:val="519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144C4"/>
    <w:multiLevelType w:val="multilevel"/>
    <w:tmpl w:val="95A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206250">
    <w:abstractNumId w:val="3"/>
  </w:num>
  <w:num w:numId="2" w16cid:durableId="674647013">
    <w:abstractNumId w:val="0"/>
  </w:num>
  <w:num w:numId="3" w16cid:durableId="1872764014">
    <w:abstractNumId w:val="2"/>
  </w:num>
  <w:num w:numId="4" w16cid:durableId="112723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F7"/>
    <w:rsid w:val="00011467"/>
    <w:rsid w:val="00025760"/>
    <w:rsid w:val="00046871"/>
    <w:rsid w:val="000663C5"/>
    <w:rsid w:val="00067243"/>
    <w:rsid w:val="000824D9"/>
    <w:rsid w:val="000A153D"/>
    <w:rsid w:val="000C2D7E"/>
    <w:rsid w:val="001216BE"/>
    <w:rsid w:val="001D0CB0"/>
    <w:rsid w:val="00234CC7"/>
    <w:rsid w:val="00260164"/>
    <w:rsid w:val="00263BAA"/>
    <w:rsid w:val="002834B2"/>
    <w:rsid w:val="002C18FD"/>
    <w:rsid w:val="002D1E14"/>
    <w:rsid w:val="002E4E5C"/>
    <w:rsid w:val="003F31CD"/>
    <w:rsid w:val="003F43B5"/>
    <w:rsid w:val="004274EF"/>
    <w:rsid w:val="00427D18"/>
    <w:rsid w:val="00472C30"/>
    <w:rsid w:val="00486F27"/>
    <w:rsid w:val="004B10AB"/>
    <w:rsid w:val="004C63E0"/>
    <w:rsid w:val="004D1919"/>
    <w:rsid w:val="004D719B"/>
    <w:rsid w:val="004E58F7"/>
    <w:rsid w:val="004F11CB"/>
    <w:rsid w:val="005A3D69"/>
    <w:rsid w:val="0060184E"/>
    <w:rsid w:val="00614BA8"/>
    <w:rsid w:val="0069440A"/>
    <w:rsid w:val="006A247C"/>
    <w:rsid w:val="00717BD8"/>
    <w:rsid w:val="007515D5"/>
    <w:rsid w:val="00763356"/>
    <w:rsid w:val="00765332"/>
    <w:rsid w:val="0077794E"/>
    <w:rsid w:val="007862A6"/>
    <w:rsid w:val="007964CB"/>
    <w:rsid w:val="007A0356"/>
    <w:rsid w:val="007A0419"/>
    <w:rsid w:val="008150EA"/>
    <w:rsid w:val="00816DE0"/>
    <w:rsid w:val="008376EF"/>
    <w:rsid w:val="00873AD7"/>
    <w:rsid w:val="008855D1"/>
    <w:rsid w:val="0088752C"/>
    <w:rsid w:val="008947F2"/>
    <w:rsid w:val="008C1B2B"/>
    <w:rsid w:val="008E6EB0"/>
    <w:rsid w:val="00974589"/>
    <w:rsid w:val="009A3D7D"/>
    <w:rsid w:val="00A755B1"/>
    <w:rsid w:val="00AA0EA1"/>
    <w:rsid w:val="00AA1AD8"/>
    <w:rsid w:val="00AC1D01"/>
    <w:rsid w:val="00AF6F07"/>
    <w:rsid w:val="00B61919"/>
    <w:rsid w:val="00B966C8"/>
    <w:rsid w:val="00BA4B34"/>
    <w:rsid w:val="00BC71FF"/>
    <w:rsid w:val="00BF7F4F"/>
    <w:rsid w:val="00C4370C"/>
    <w:rsid w:val="00CC0501"/>
    <w:rsid w:val="00CD1E96"/>
    <w:rsid w:val="00CE583C"/>
    <w:rsid w:val="00D06933"/>
    <w:rsid w:val="00D103C0"/>
    <w:rsid w:val="00D112FA"/>
    <w:rsid w:val="00D12012"/>
    <w:rsid w:val="00D25D5D"/>
    <w:rsid w:val="00D27DA0"/>
    <w:rsid w:val="00D629F3"/>
    <w:rsid w:val="00DC1F4F"/>
    <w:rsid w:val="00DC21A9"/>
    <w:rsid w:val="00DC4D82"/>
    <w:rsid w:val="00DE1AC0"/>
    <w:rsid w:val="00DF43B4"/>
    <w:rsid w:val="00E4326E"/>
    <w:rsid w:val="00E60D87"/>
    <w:rsid w:val="00E646CF"/>
    <w:rsid w:val="00E83500"/>
    <w:rsid w:val="00E97DD7"/>
    <w:rsid w:val="00F17F2A"/>
    <w:rsid w:val="00F217A7"/>
    <w:rsid w:val="00F87491"/>
    <w:rsid w:val="00FB3152"/>
    <w:rsid w:val="00FE5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1F8F"/>
  <w15:chartTrackingRefBased/>
  <w15:docId w15:val="{BC9185BE-F271-4731-9D62-7461722D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D7"/>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indent">
    <w:name w:val="indent"/>
    <w:basedOn w:val="Normal"/>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pplb9o-x-x-248">
    <w:name w:val="pplb9o-x-x-248"/>
    <w:basedOn w:val="Normal"/>
    <w:pPr>
      <w:spacing w:before="100" w:beforeAutospacing="1" w:after="100" w:afterAutospacing="1"/>
    </w:pPr>
    <w:rPr>
      <w:b/>
      <w:bCs/>
      <w:sz w:val="60"/>
      <w:szCs w:val="60"/>
    </w:rPr>
  </w:style>
  <w:style w:type="paragraph" w:customStyle="1" w:styleId="cmtt-10">
    <w:name w:val="cmtt-10"/>
    <w:basedOn w:val="Normal"/>
    <w:pPr>
      <w:spacing w:before="100" w:beforeAutospacing="1" w:after="100" w:afterAutospacing="1"/>
    </w:pPr>
    <w:rPr>
      <w:rFonts w:ascii="Courier New" w:hAnsi="Courier New" w:cs="Courier New"/>
    </w:rPr>
  </w:style>
  <w:style w:type="paragraph" w:customStyle="1" w:styleId="pplb9o-">
    <w:name w:val="pplb9o-"/>
    <w:basedOn w:val="Normal"/>
    <w:pPr>
      <w:spacing w:before="100" w:beforeAutospacing="1" w:after="100" w:afterAutospacing="1"/>
    </w:pPr>
    <w:rPr>
      <w:b/>
      <w:bCs/>
    </w:rPr>
  </w:style>
  <w:style w:type="paragraph" w:customStyle="1" w:styleId="pplri9o-">
    <w:name w:val="pplri9o-"/>
    <w:basedOn w:val="Normal"/>
    <w:pPr>
      <w:spacing w:before="100" w:beforeAutospacing="1" w:after="100" w:afterAutospacing="1"/>
    </w:pPr>
    <w:rPr>
      <w:i/>
      <w:iCs/>
    </w:rPr>
  </w:style>
  <w:style w:type="paragraph" w:customStyle="1" w:styleId="pplr9t-x-x-76">
    <w:name w:val="pplr9t-x-x-76"/>
    <w:basedOn w:val="Normal"/>
    <w:pPr>
      <w:spacing w:before="100" w:beforeAutospacing="1" w:after="100" w:afterAutospacing="1"/>
    </w:pPr>
    <w:rPr>
      <w:sz w:val="18"/>
      <w:szCs w:val="18"/>
    </w:rPr>
  </w:style>
  <w:style w:type="paragraph" w:customStyle="1" w:styleId="zplmr7m-">
    <w:name w:val="zplmr7m-"/>
    <w:basedOn w:val="Normal"/>
    <w:pPr>
      <w:spacing w:before="100" w:beforeAutospacing="1" w:after="100" w:afterAutospacing="1"/>
    </w:pPr>
    <w:rPr>
      <w:i/>
      <w:iC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hline">
    <w:name w:val="hline"/>
    <w:basedOn w:val="Normal"/>
    <w:pPr>
      <w:pBdr>
        <w:top w:val="single" w:sz="6" w:space="0" w:color="000000"/>
      </w:pBdr>
      <w:spacing w:before="100" w:beforeAutospacing="1" w:after="100" w:afterAutospacing="1"/>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reversemarginpar">
    <w:name w:val="reversemarginpar"/>
    <w:basedOn w:val="Normal"/>
    <w:pPr>
      <w:spacing w:before="120" w:after="100" w:afterAutospacing="1"/>
    </w:pPr>
    <w:rPr>
      <w:sz w:val="20"/>
      <w:szCs w:val="20"/>
      <w:u w:val="single"/>
    </w:r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chaptertoc">
    <w:name w:val="chaptertoc"/>
    <w:basedOn w:val="Normal"/>
    <w:pPr>
      <w:spacing w:before="100" w:beforeAutospacing="1" w:after="100" w:afterAutospacing="1" w:line="480" w:lineRule="auto"/>
    </w:pPr>
    <w:rPr>
      <w:b/>
      <w:bCs/>
    </w:rPr>
  </w:style>
  <w:style w:type="paragraph" w:customStyle="1" w:styleId="likechaptertoc">
    <w:name w:val="likechaptertoc"/>
    <w:basedOn w:val="Normal"/>
    <w:pPr>
      <w:spacing w:before="100" w:beforeAutospacing="1" w:after="100" w:afterAutospacing="1" w:line="480" w:lineRule="auto"/>
    </w:pPr>
    <w:rPr>
      <w:b/>
      <w:bCs/>
    </w:rPr>
  </w:style>
  <w:style w:type="paragraph" w:customStyle="1" w:styleId="appendixtoc">
    <w:name w:val="appendixtoc"/>
    <w:basedOn w:val="Normal"/>
    <w:pPr>
      <w:spacing w:before="100" w:beforeAutospacing="1" w:after="100" w:afterAutospacing="1" w:line="480" w:lineRule="auto"/>
    </w:pPr>
    <w:rPr>
      <w:b/>
      <w:bCs/>
    </w:rPr>
  </w:style>
  <w:style w:type="paragraph" w:customStyle="1" w:styleId="index-item">
    <w:name w:val="index-item"/>
    <w:basedOn w:val="Normal"/>
    <w:pPr>
      <w:spacing w:before="100" w:beforeAutospacing="1" w:after="100" w:afterAutospacing="1"/>
    </w:pPr>
  </w:style>
  <w:style w:type="paragraph" w:customStyle="1" w:styleId="index-subitem">
    <w:name w:val="index-subitem"/>
    <w:basedOn w:val="Normal"/>
    <w:pPr>
      <w:spacing w:before="100" w:beforeAutospacing="1" w:after="100" w:afterAutospacing="1"/>
    </w:pPr>
  </w:style>
  <w:style w:type="paragraph" w:customStyle="1" w:styleId="index-subsubitem">
    <w:name w:val="index-subsubitem"/>
    <w:basedOn w:val="Normal"/>
    <w:pPr>
      <w:spacing w:before="100" w:beforeAutospacing="1" w:after="100" w:afterAutospacing="1"/>
    </w:pPr>
  </w:style>
  <w:style w:type="paragraph" w:customStyle="1" w:styleId="paragraphhead">
    <w:name w:val="paragraphhead"/>
    <w:basedOn w:val="Normal"/>
    <w:pPr>
      <w:spacing w:before="480" w:after="100" w:afterAutospacing="1"/>
    </w:pPr>
    <w:rPr>
      <w:b/>
      <w:bCs/>
    </w:rPr>
  </w:style>
  <w:style w:type="paragraph" w:customStyle="1" w:styleId="likeparagraphhead">
    <w:name w:val="likeparagraphhead"/>
    <w:basedOn w:val="Normal"/>
    <w:pPr>
      <w:spacing w:before="480" w:after="100" w:afterAutospacing="1"/>
    </w:pPr>
    <w:rPr>
      <w:b/>
      <w:bCs/>
    </w:rPr>
  </w:style>
  <w:style w:type="paragraph" w:customStyle="1" w:styleId="subparagraphhead">
    <w:name w:val="subparagraphhead"/>
    <w:basedOn w:val="Normal"/>
    <w:pPr>
      <w:spacing w:before="100" w:beforeAutospacing="1" w:after="100" w:afterAutospacing="1"/>
    </w:pPr>
    <w:rPr>
      <w:b/>
      <w:bCs/>
    </w:rPr>
  </w:style>
  <w:style w:type="paragraph" w:customStyle="1" w:styleId="likesubparagraphhead">
    <w:name w:val="likesubparagraphhead"/>
    <w:basedOn w:val="Normal"/>
    <w:pPr>
      <w:spacing w:before="100" w:beforeAutospacing="1" w:after="100" w:afterAutospacing="1"/>
    </w:pPr>
    <w:rPr>
      <w:b/>
      <w:bCs/>
    </w:rPr>
  </w:style>
  <w:style w:type="paragraph" w:customStyle="1" w:styleId="verse">
    <w:name w:val="verse"/>
    <w:basedOn w:val="Normal"/>
    <w:pPr>
      <w:spacing w:before="100" w:beforeAutospacing="1" w:after="100" w:afterAutospacing="1"/>
      <w:ind w:left="480"/>
    </w:pPr>
  </w:style>
  <w:style w:type="paragraph" w:customStyle="1" w:styleId="abstracttitle">
    <w:name w:val="abstracttitle"/>
    <w:basedOn w:val="Normal"/>
    <w:pPr>
      <w:spacing w:before="100" w:beforeAutospacing="1" w:after="240"/>
      <w:jc w:val="center"/>
    </w:pPr>
  </w:style>
  <w:style w:type="paragraph" w:customStyle="1" w:styleId="head">
    <w:name w:val="head"/>
    <w:basedOn w:val="Normal"/>
    <w:pPr>
      <w:spacing w:before="100" w:beforeAutospacing="1" w:after="100" w:afterAutospacing="1"/>
    </w:pPr>
  </w:style>
  <w:style w:type="character" w:customStyle="1" w:styleId="thank-mark">
    <w:name w:val="thank-mark"/>
    <w:basedOn w:val="DefaultParagraphFont"/>
    <w:rPr>
      <w:vertAlign w:val="superscript"/>
    </w:rPr>
  </w:style>
  <w:style w:type="character" w:customStyle="1" w:styleId="id">
    <w:name w:val="id"/>
    <w:basedOn w:val="DefaultParagraphFont"/>
  </w:style>
  <w:style w:type="paragraph" w:customStyle="1" w:styleId="indent1">
    <w:name w:val="indent1"/>
    <w:basedOn w:val="Normal"/>
  </w:style>
  <w:style w:type="paragraph" w:customStyle="1" w:styleId="head1">
    <w:name w:val="head1"/>
    <w:basedOn w:val="Normal"/>
    <w:rPr>
      <w:b/>
      <w:bCs/>
    </w:rPr>
  </w:style>
  <w:style w:type="character" w:customStyle="1" w:styleId="id1">
    <w:name w:val="id1"/>
    <w:basedOn w:val="DefaultParagraphFont"/>
    <w:rPr>
      <w:b/>
      <w:bCs/>
    </w:rPr>
  </w:style>
  <w:style w:type="paragraph" w:customStyle="1" w:styleId="noindent">
    <w:name w:val="noindent"/>
    <w:basedOn w:val="Normal"/>
  </w:style>
  <w:style w:type="character" w:customStyle="1" w:styleId="pplb9o-x-x-2481">
    <w:name w:val="pplb9o-x-x-2481"/>
    <w:basedOn w:val="DefaultParagraphFont"/>
    <w:rPr>
      <w:b/>
      <w:bCs/>
      <w:sz w:val="60"/>
      <w:szCs w:val="60"/>
    </w:rPr>
  </w:style>
  <w:style w:type="character" w:customStyle="1" w:styleId="fontawesome--fontawesometwo-">
    <w:name w:val="fontawesome--fontawesometwo-"/>
    <w:basedOn w:val="DefaultParagraphFont"/>
  </w:style>
  <w:style w:type="character" w:customStyle="1" w:styleId="pplr9c-">
    <w:name w:val="pplr9c-"/>
    <w:basedOn w:val="DefaultParagraphFont"/>
  </w:style>
  <w:style w:type="character" w:customStyle="1" w:styleId="fontawesome--fontawesomethree-">
    <w:name w:val="fontawesome--fontawesomethree-"/>
    <w:basedOn w:val="DefaultParagraphFont"/>
  </w:style>
  <w:style w:type="character" w:customStyle="1" w:styleId="pplb9o-1">
    <w:name w:val="pplb9o-1"/>
    <w:basedOn w:val="DefaultParagraphFont"/>
    <w:rPr>
      <w:b/>
      <w:bCs/>
    </w:rPr>
  </w:style>
  <w:style w:type="character" w:customStyle="1" w:styleId="cmidrule">
    <w:name w:val="cmidrule"/>
    <w:basedOn w:val="DefaultParagraphFont"/>
  </w:style>
  <w:style w:type="character" w:customStyle="1" w:styleId="pplri9o-1">
    <w:name w:val="pplri9o-1"/>
    <w:basedOn w:val="DefaultParagraphFont"/>
    <w:rPr>
      <w:i/>
      <w:iCs/>
    </w:rPr>
  </w:style>
  <w:style w:type="character" w:customStyle="1" w:styleId="zplmr7y-">
    <w:name w:val="zplmr7y-"/>
    <w:basedOn w:val="DefaultParagraphFont"/>
  </w:style>
  <w:style w:type="character" w:customStyle="1" w:styleId="cmr-10">
    <w:name w:val="cmr-10"/>
    <w:basedOn w:val="DefaultParagraphFont"/>
  </w:style>
  <w:style w:type="character" w:customStyle="1" w:styleId="pplr9t-">
    <w:name w:val="pplr9t-"/>
    <w:basedOn w:val="DefaultParagraphFont"/>
  </w:style>
  <w:style w:type="character" w:customStyle="1" w:styleId="zplmr7t-">
    <w:name w:val="zplmr7t-"/>
    <w:basedOn w:val="DefaultParagraphFont"/>
  </w:style>
  <w:style w:type="character" w:customStyle="1" w:styleId="zplmr7m-1">
    <w:name w:val="zplmr7m-1"/>
    <w:basedOn w:val="DefaultParagraphFont"/>
    <w:rPr>
      <w:i/>
      <w:iCs/>
    </w:rPr>
  </w:style>
  <w:style w:type="character" w:customStyle="1" w:styleId="bar-css">
    <w:name w:val="bar-css"/>
    <w:basedOn w:val="DefaultParagraphFont"/>
  </w:style>
  <w:style w:type="paragraph" w:customStyle="1" w:styleId="itemize">
    <w:name w:val="itemize"/>
    <w:basedOn w:val="Normal"/>
    <w:pPr>
      <w:spacing w:before="100" w:beforeAutospacing="1" w:after="100" w:afterAutospacing="1"/>
    </w:pPr>
  </w:style>
  <w:style w:type="character" w:customStyle="1" w:styleId="pplr9t-x-x-761">
    <w:name w:val="pplr9t-x-x-761"/>
    <w:basedOn w:val="DefaultParagraphFont"/>
    <w:rPr>
      <w:sz w:val="18"/>
      <w:szCs w:val="18"/>
    </w:rPr>
  </w:style>
  <w:style w:type="character" w:customStyle="1" w:styleId="code">
    <w:name w:val="code"/>
    <w:basedOn w:val="DefaultParagraphFont"/>
    <w:rsid w:val="00D112FA"/>
  </w:style>
  <w:style w:type="paragraph" w:styleId="ListParagraph">
    <w:name w:val="List Paragraph"/>
    <w:basedOn w:val="Normal"/>
    <w:uiPriority w:val="34"/>
    <w:qFormat/>
    <w:rsid w:val="00F87491"/>
    <w:pPr>
      <w:ind w:left="720"/>
      <w:contextualSpacing/>
    </w:pPr>
  </w:style>
  <w:style w:type="character" w:styleId="UnresolvedMention">
    <w:name w:val="Unresolved Mention"/>
    <w:basedOn w:val="DefaultParagraphFont"/>
    <w:uiPriority w:val="99"/>
    <w:semiHidden/>
    <w:unhideWhenUsed/>
    <w:rsid w:val="00887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028418">
      <w:marLeft w:val="240"/>
      <w:marRight w:val="24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i.com/sensors/mmwave-radar/overview.html" TargetMode="External"/><Relationship Id="rId18" Type="http://schemas.openxmlformats.org/officeDocument/2006/relationships/hyperlink" Target="https://en.wikipedia.org/wiki/General_Data_Protection_Regulation" TargetMode="External"/><Relationship Id="rId26" Type="http://schemas.openxmlformats.org/officeDocument/2006/relationships/hyperlink" Target="http://cern.ch/" TargetMode="External"/><Relationship Id="rId39" Type="http://schemas.openxmlformats.org/officeDocument/2006/relationships/hyperlink" Target="https://xgboost.ai/" TargetMode="External"/><Relationship Id="rId21" Type="http://schemas.openxmlformats.org/officeDocument/2006/relationships/hyperlink" Target="https://home.cern/science/experiments/alice" TargetMode="External"/><Relationship Id="rId34" Type="http://schemas.openxmlformats.org/officeDocument/2006/relationships/hyperlink" Target="https://pandas.pydata.org/" TargetMode="External"/><Relationship Id="rId42" Type="http://schemas.openxmlformats.org/officeDocument/2006/relationships/hyperlink" Target="http://root.cern.ch/" TargetMode="External"/><Relationship Id="rId47" Type="http://schemas.openxmlformats.org/officeDocument/2006/relationships/hyperlink" Target="https://colab.research.google.com/" TargetMode="External"/><Relationship Id="rId50" Type="http://schemas.openxmlformats.org/officeDocument/2006/relationships/hyperlink" Target="https://www.docker.com/" TargetMode="External"/><Relationship Id="rId55" Type="http://schemas.openxmlformats.org/officeDocument/2006/relationships/theme" Target="theme/theme1.xml"/><Relationship Id="rId7" Type="http://schemas.openxmlformats.org/officeDocument/2006/relationships/hyperlink" Target="http://home.cern/" TargetMode="External"/><Relationship Id="rId2" Type="http://schemas.openxmlformats.org/officeDocument/2006/relationships/styles" Target="styles.xml"/><Relationship Id="rId16" Type="http://schemas.openxmlformats.org/officeDocument/2006/relationships/hyperlink" Target="https://www.msd.com/" TargetMode="External"/><Relationship Id="rId29" Type="http://schemas.openxmlformats.org/officeDocument/2006/relationships/hyperlink" Target="http://atlas.ch/" TargetMode="External"/><Relationship Id="rId11" Type="http://schemas.openxmlformats.org/officeDocument/2006/relationships/hyperlink" Target="http://www.epam.com" TargetMode="External"/><Relationship Id="rId24" Type="http://schemas.openxmlformats.org/officeDocument/2006/relationships/hyperlink" Target="http://www.physics.indiana.edu/" TargetMode="External"/><Relationship Id="rId32" Type="http://schemas.openxmlformats.org/officeDocument/2006/relationships/hyperlink" Target="https://www.salesforce.com/trailblazer/drandilowe" TargetMode="External"/><Relationship Id="rId37" Type="http://schemas.openxmlformats.org/officeDocument/2006/relationships/hyperlink" Target="https://www.knime.org/" TargetMode="External"/><Relationship Id="rId40" Type="http://schemas.openxmlformats.org/officeDocument/2006/relationships/hyperlink" Target="http://www.h2o.ai/" TargetMode="External"/><Relationship Id="rId45" Type="http://schemas.openxmlformats.org/officeDocument/2006/relationships/hyperlink" Target="https://pkgs.rstudio.com/flexdashboard/" TargetMode="External"/><Relationship Id="rId53" Type="http://schemas.openxmlformats.org/officeDocument/2006/relationships/hyperlink" Target="https://www.uml.org/" TargetMode="External"/><Relationship Id="rId5" Type="http://schemas.openxmlformats.org/officeDocument/2006/relationships/hyperlink" Target="mailto:dr.andi.lowe@gmail.com" TargetMode="External"/><Relationship Id="rId10" Type="http://schemas.openxmlformats.org/officeDocument/2006/relationships/hyperlink" Target="https://orcid.org/0000-0002-2358-6070" TargetMode="External"/><Relationship Id="rId19" Type="http://schemas.openxmlformats.org/officeDocument/2006/relationships/hyperlink" Target="https://www.bayer.com/" TargetMode="External"/><Relationship Id="rId31" Type="http://schemas.openxmlformats.org/officeDocument/2006/relationships/hyperlink" Target="https://aws.amazon.com/certification/certified-ai-practitioner/" TargetMode="External"/><Relationship Id="rId44" Type="http://schemas.openxmlformats.org/officeDocument/2006/relationships/hyperlink" Target="https://plotly.com/" TargetMode="External"/><Relationship Id="rId52" Type="http://schemas.openxmlformats.org/officeDocument/2006/relationships/hyperlink" Target="https://www.rstudio.com/" TargetMode="External"/><Relationship Id="rId4" Type="http://schemas.openxmlformats.org/officeDocument/2006/relationships/webSettings" Target="webSettings.xml"/><Relationship Id="rId9" Type="http://schemas.openxmlformats.org/officeDocument/2006/relationships/hyperlink" Target="http://en.wikipedia.org/wiki/Higgs_boson" TargetMode="External"/><Relationship Id="rId14" Type="http://schemas.openxmlformats.org/officeDocument/2006/relationships/hyperlink" Target="https://opencv.org/" TargetMode="External"/><Relationship Id="rId22" Type="http://schemas.openxmlformats.org/officeDocument/2006/relationships/hyperlink" Target="https://home.cern" TargetMode="External"/><Relationship Id="rId27" Type="http://schemas.openxmlformats.org/officeDocument/2006/relationships/hyperlink" Target="https://arxiv.org/abs/0901.0512" TargetMode="External"/><Relationship Id="rId30" Type="http://schemas.openxmlformats.org/officeDocument/2006/relationships/hyperlink" Target="http://www.rhul.ac.uk/" TargetMode="External"/><Relationship Id="rId35" Type="http://schemas.openxmlformats.org/officeDocument/2006/relationships/hyperlink" Target="https://scikit-learn.org/" TargetMode="External"/><Relationship Id="rId43" Type="http://schemas.openxmlformats.org/officeDocument/2006/relationships/hyperlink" Target="https://ggplot2.tidyverse.org/" TargetMode="External"/><Relationship Id="rId48" Type="http://schemas.openxmlformats.org/officeDocument/2006/relationships/hyperlink" Target="https://rmarkdown.rstudio.com/" TargetMode="External"/><Relationship Id="rId8" Type="http://schemas.openxmlformats.org/officeDocument/2006/relationships/hyperlink" Target="http://atlas.cern/" TargetMode="External"/><Relationship Id="rId51" Type="http://schemas.openxmlformats.org/officeDocument/2006/relationships/hyperlink" Target="https://www.atlassian.com/software/jira" TargetMode="External"/><Relationship Id="rId3" Type="http://schemas.openxmlformats.org/officeDocument/2006/relationships/settings" Target="settings.xml"/><Relationship Id="rId12" Type="http://schemas.openxmlformats.org/officeDocument/2006/relationships/hyperlink" Target="https://www.ti.com/" TargetMode="External"/><Relationship Id="rId17" Type="http://schemas.openxmlformats.org/officeDocument/2006/relationships/hyperlink" Target="https://www.lseg.com/" TargetMode="External"/><Relationship Id="rId25" Type="http://schemas.openxmlformats.org/officeDocument/2006/relationships/hyperlink" Target="http://www.rhul.ac.uk/" TargetMode="External"/><Relationship Id="rId33" Type="http://schemas.openxmlformats.org/officeDocument/2006/relationships/hyperlink" Target="https://numpy.org/" TargetMode="External"/><Relationship Id="rId38" Type="http://schemas.openxmlformats.org/officeDocument/2006/relationships/hyperlink" Target="http://www.cs.waikato.ac.nz/ml/weka/" TargetMode="External"/><Relationship Id="rId46" Type="http://schemas.openxmlformats.org/officeDocument/2006/relationships/hyperlink" Target="https://jupyter.org/" TargetMode="External"/><Relationship Id="rId20" Type="http://schemas.openxmlformats.org/officeDocument/2006/relationships/hyperlink" Target="https://wigner.hu/en" TargetMode="External"/><Relationship Id="rId41" Type="http://schemas.openxmlformats.org/officeDocument/2006/relationships/hyperlink" Target="http://topepo.github.io/care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drandilowe" TargetMode="External"/><Relationship Id="rId15" Type="http://schemas.openxmlformats.org/officeDocument/2006/relationships/hyperlink" Target="https://childmind.org/" TargetMode="External"/><Relationship Id="rId23" Type="http://schemas.openxmlformats.org/officeDocument/2006/relationships/hyperlink" Target="http://www.fresnostate.edu/csm/physics/" TargetMode="External"/><Relationship Id="rId28" Type="http://schemas.openxmlformats.org/officeDocument/2006/relationships/hyperlink" Target="http://www.rhul.ac.uk/" TargetMode="External"/><Relationship Id="rId36" Type="http://schemas.openxmlformats.org/officeDocument/2006/relationships/hyperlink" Target="https://matplotlib.org/" TargetMode="External"/><Relationship Id="rId49" Type="http://schemas.openxmlformats.org/officeDocument/2006/relationships/hyperlink" Target="https://www.atlassian.com/software/confl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1038</Words>
  <Characters>8724</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Lowe</dc:creator>
  <cp:keywords/>
  <dc:description/>
  <cp:lastModifiedBy>Andrew Lowe</cp:lastModifiedBy>
  <cp:revision>33</cp:revision>
  <dcterms:created xsi:type="dcterms:W3CDTF">2025-01-26T15:49:00Z</dcterms:created>
  <dcterms:modified xsi:type="dcterms:W3CDTF">2025-02-01T21:24:00Z</dcterms:modified>
</cp:coreProperties>
</file>