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9DE3" w14:textId="77777777" w:rsidR="00101C43" w:rsidRDefault="008B6852" w:rsidP="00101C43">
      <w:pPr>
        <w:pStyle w:val="Heading1"/>
        <w:spacing w:before="0"/>
        <w:jc w:val="center"/>
        <w:rPr>
          <w:sz w:val="52"/>
          <w:szCs w:val="52"/>
        </w:rPr>
      </w:pPr>
      <w:r w:rsidRPr="00101C43">
        <w:rPr>
          <w:sz w:val="40"/>
          <w:szCs w:val="40"/>
        </w:rPr>
        <w:t>Technical Specification Document</w:t>
      </w:r>
      <w:r w:rsidR="00101C43">
        <w:rPr>
          <w:sz w:val="40"/>
          <w:szCs w:val="40"/>
        </w:rPr>
        <w:t xml:space="preserve"> for</w:t>
      </w:r>
      <w:r w:rsidR="00101C43" w:rsidRPr="00101C43">
        <w:rPr>
          <w:sz w:val="52"/>
          <w:szCs w:val="52"/>
        </w:rPr>
        <w:t xml:space="preserve"> </w:t>
      </w:r>
    </w:p>
    <w:p w14:paraId="45B96764" w14:textId="0C403A1A" w:rsidR="00453ECF" w:rsidRDefault="008B6852" w:rsidP="00101C43">
      <w:pPr>
        <w:pStyle w:val="Heading1"/>
        <w:spacing w:before="0"/>
        <w:jc w:val="center"/>
        <w:rPr>
          <w:sz w:val="40"/>
          <w:szCs w:val="40"/>
        </w:rPr>
      </w:pPr>
      <w:r w:rsidRPr="00101C43">
        <w:rPr>
          <w:sz w:val="40"/>
          <w:szCs w:val="40"/>
        </w:rPr>
        <w:t>Digital Content Publishing Orchestrator (DCPO)</w:t>
      </w:r>
    </w:p>
    <w:p w14:paraId="070EC0C0" w14:textId="77777777" w:rsidR="00101C43" w:rsidRPr="00101C43" w:rsidRDefault="00101C43" w:rsidP="00101C43"/>
    <w:p w14:paraId="74C033AD" w14:textId="77777777" w:rsidR="00453ECF" w:rsidRDefault="008B6852" w:rsidP="00101C43">
      <w:pPr>
        <w:jc w:val="both"/>
      </w:pPr>
      <w:r>
        <w:t xml:space="preserve">The Digital Content Publishing Orchestrator (DCPO) is a centralized publishing command center designed to manage high-volume content across race weekends. It </w:t>
      </w:r>
      <w:r>
        <w:t>synchronizes content and task data from Sprinklr and Monday.com, enables real-time collaboration between communications and creative teams, automates prioritization using AI/ML, provides role-based approval flows, and ensures content governance through versioning and audit trails.</w:t>
      </w:r>
    </w:p>
    <w:p w14:paraId="0C8B7793" w14:textId="77777777" w:rsidR="00453ECF" w:rsidRDefault="008B6852">
      <w:pPr>
        <w:pStyle w:val="Heading2"/>
      </w:pPr>
      <w:r>
        <w:t>Core Modules &amp; Enablers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53ECF" w14:paraId="41D7352A" w14:textId="77777777" w:rsidTr="00263450">
        <w:tc>
          <w:tcPr>
            <w:tcW w:w="4320" w:type="dxa"/>
          </w:tcPr>
          <w:p w14:paraId="5D770277" w14:textId="77777777" w:rsidR="00453ECF" w:rsidRDefault="008B6852">
            <w:r>
              <w:t>Module</w:t>
            </w:r>
          </w:p>
        </w:tc>
        <w:tc>
          <w:tcPr>
            <w:tcW w:w="4320" w:type="dxa"/>
          </w:tcPr>
          <w:p w14:paraId="39A674AF" w14:textId="77777777" w:rsidR="00453ECF" w:rsidRDefault="008B6852">
            <w:r>
              <w:t>Description</w:t>
            </w:r>
          </w:p>
        </w:tc>
      </w:tr>
      <w:tr w:rsidR="00453ECF" w14:paraId="0418BAAB" w14:textId="77777777" w:rsidTr="00263450">
        <w:tc>
          <w:tcPr>
            <w:tcW w:w="4320" w:type="dxa"/>
          </w:tcPr>
          <w:p w14:paraId="781F730E" w14:textId="77777777" w:rsidR="00453ECF" w:rsidRDefault="008B6852">
            <w:r>
              <w:t>AI Connectors Layer</w:t>
            </w:r>
          </w:p>
        </w:tc>
        <w:tc>
          <w:tcPr>
            <w:tcW w:w="4320" w:type="dxa"/>
          </w:tcPr>
          <w:p w14:paraId="698DE861" w14:textId="77777777" w:rsidR="00453ECF" w:rsidRDefault="008B6852">
            <w:r>
              <w:t>AI-based integration with Sprinklr &amp; Monday.com APIs for smart content sync and mapping</w:t>
            </w:r>
          </w:p>
        </w:tc>
      </w:tr>
      <w:tr w:rsidR="00453ECF" w14:paraId="4FCD5D2A" w14:textId="77777777" w:rsidTr="00263450">
        <w:tc>
          <w:tcPr>
            <w:tcW w:w="4320" w:type="dxa"/>
          </w:tcPr>
          <w:p w14:paraId="43BDD50A" w14:textId="77777777" w:rsidR="00453ECF" w:rsidRDefault="008B6852">
            <w:r>
              <w:t>Content Sync Layer</w:t>
            </w:r>
          </w:p>
        </w:tc>
        <w:tc>
          <w:tcPr>
            <w:tcW w:w="4320" w:type="dxa"/>
          </w:tcPr>
          <w:p w14:paraId="64A2ACD5" w14:textId="77777777" w:rsidR="00453ECF" w:rsidRDefault="008B6852">
            <w:r>
              <w:t>Real-time data pulling/pushing from Sprinklr and Monday</w:t>
            </w:r>
          </w:p>
        </w:tc>
      </w:tr>
      <w:tr w:rsidR="00453ECF" w14:paraId="6F7C1D53" w14:textId="77777777" w:rsidTr="00263450">
        <w:tc>
          <w:tcPr>
            <w:tcW w:w="4320" w:type="dxa"/>
          </w:tcPr>
          <w:p w14:paraId="147C02C8" w14:textId="77777777" w:rsidR="00453ECF" w:rsidRDefault="008B6852">
            <w:r>
              <w:t>Template &amp; Format Logic</w:t>
            </w:r>
          </w:p>
        </w:tc>
        <w:tc>
          <w:tcPr>
            <w:tcW w:w="4320" w:type="dxa"/>
          </w:tcPr>
          <w:p w14:paraId="7483630F" w14:textId="77777777" w:rsidR="00453ECF" w:rsidRDefault="008B6852">
            <w:r>
              <w:t>Format validation rules based on platform (Instagram, X, YouTube, etc.)</w:t>
            </w:r>
          </w:p>
        </w:tc>
      </w:tr>
      <w:tr w:rsidR="00453ECF" w14:paraId="01792A18" w14:textId="77777777" w:rsidTr="00263450">
        <w:tc>
          <w:tcPr>
            <w:tcW w:w="4320" w:type="dxa"/>
          </w:tcPr>
          <w:p w14:paraId="077DE221" w14:textId="77777777" w:rsidR="00453ECF" w:rsidRDefault="008B6852">
            <w:r>
              <w:t>Approval Layer</w:t>
            </w:r>
          </w:p>
        </w:tc>
        <w:tc>
          <w:tcPr>
            <w:tcW w:w="4320" w:type="dxa"/>
          </w:tcPr>
          <w:p w14:paraId="0358D1E7" w14:textId="77777777" w:rsidR="00453ECF" w:rsidRDefault="008B6852">
            <w:r>
              <w:t>Role-based approval workflows built using Power Automate or SharePoint</w:t>
            </w:r>
          </w:p>
        </w:tc>
      </w:tr>
      <w:tr w:rsidR="00453ECF" w14:paraId="41C08020" w14:textId="77777777" w:rsidTr="00263450">
        <w:tc>
          <w:tcPr>
            <w:tcW w:w="4320" w:type="dxa"/>
          </w:tcPr>
          <w:p w14:paraId="20507D6A" w14:textId="77777777" w:rsidR="00453ECF" w:rsidRDefault="008B6852">
            <w:r>
              <w:t>Priority Engine</w:t>
            </w:r>
          </w:p>
        </w:tc>
        <w:tc>
          <w:tcPr>
            <w:tcW w:w="4320" w:type="dxa"/>
          </w:tcPr>
          <w:p w14:paraId="4AE802CE" w14:textId="77777777" w:rsidR="00453ECF" w:rsidRDefault="008B6852">
            <w:r>
              <w:t xml:space="preserve">Smart auto-tagging + rule-based </w:t>
            </w:r>
            <w:r>
              <w:t>prioritization engine</w:t>
            </w:r>
          </w:p>
        </w:tc>
      </w:tr>
      <w:tr w:rsidR="00453ECF" w14:paraId="60431252" w14:textId="77777777" w:rsidTr="00263450">
        <w:tc>
          <w:tcPr>
            <w:tcW w:w="4320" w:type="dxa"/>
          </w:tcPr>
          <w:p w14:paraId="11002159" w14:textId="77777777" w:rsidR="00453ECF" w:rsidRDefault="008B6852">
            <w:r>
              <w:t>Notification &amp; Audit Layer</w:t>
            </w:r>
          </w:p>
        </w:tc>
        <w:tc>
          <w:tcPr>
            <w:tcW w:w="4320" w:type="dxa"/>
          </w:tcPr>
          <w:p w14:paraId="4D0BFF04" w14:textId="77777777" w:rsidR="00453ECF" w:rsidRDefault="008B6852">
            <w:r>
              <w:t>Alerting system and version control logs with audit trails</w:t>
            </w:r>
          </w:p>
        </w:tc>
      </w:tr>
      <w:tr w:rsidR="00453ECF" w14:paraId="55EBA851" w14:textId="77777777" w:rsidTr="00263450">
        <w:tc>
          <w:tcPr>
            <w:tcW w:w="4320" w:type="dxa"/>
          </w:tcPr>
          <w:p w14:paraId="0822B3C7" w14:textId="77777777" w:rsidR="00453ECF" w:rsidRDefault="008B6852">
            <w:r>
              <w:t>UI/UX Command Center</w:t>
            </w:r>
          </w:p>
        </w:tc>
        <w:tc>
          <w:tcPr>
            <w:tcW w:w="4320" w:type="dxa"/>
          </w:tcPr>
          <w:p w14:paraId="3657808E" w14:textId="77777777" w:rsidR="00453ECF" w:rsidRDefault="008B6852">
            <w:r>
              <w:t>Centralized web interface (React/Angular) for managing scheduling, approvals, content views</w:t>
            </w:r>
          </w:p>
        </w:tc>
      </w:tr>
    </w:tbl>
    <w:p w14:paraId="7A974099" w14:textId="77777777" w:rsidR="00263450" w:rsidRDefault="00263450">
      <w:pPr>
        <w:pStyle w:val="Heading2"/>
      </w:pPr>
    </w:p>
    <w:p w14:paraId="750E84DE" w14:textId="77777777" w:rsidR="00263450" w:rsidRDefault="00263450" w:rsidP="00263450"/>
    <w:p w14:paraId="73CB8213" w14:textId="77777777" w:rsidR="00263450" w:rsidRDefault="00263450" w:rsidP="00263450"/>
    <w:p w14:paraId="72F3D74F" w14:textId="77777777" w:rsidR="00263450" w:rsidRDefault="00263450" w:rsidP="00263450"/>
    <w:p w14:paraId="4CA5185F" w14:textId="382B9245" w:rsidR="00453ECF" w:rsidRDefault="008B6852">
      <w:pPr>
        <w:pStyle w:val="Heading2"/>
      </w:pPr>
      <w:r>
        <w:lastRenderedPageBreak/>
        <w:t>Architecture Overview</w:t>
      </w:r>
    </w:p>
    <w:p w14:paraId="74A4D265" w14:textId="77777777" w:rsidR="00453ECF" w:rsidRDefault="008B6852">
      <w:r>
        <w:t>User Interface (React/Angular)</w:t>
      </w:r>
      <w:r>
        <w:br/>
        <w:t xml:space="preserve">    │</w:t>
      </w:r>
      <w:r>
        <w:br/>
        <w:t xml:space="preserve">    ├── API Gateway (Node.js/Express or Azure API Management)</w:t>
      </w:r>
      <w:r>
        <w:br/>
        <w:t xml:space="preserve">    │</w:t>
      </w:r>
      <w:r>
        <w:br/>
        <w:t xml:space="preserve">    ├── Microservices:</w:t>
      </w:r>
      <w:r>
        <w:br/>
        <w:t xml:space="preserve">    │     ├─ Sprinklr Connector (AI-enhanced)</w:t>
      </w:r>
      <w:r>
        <w:br/>
        <w:t xml:space="preserve">    │     ├─ Monday.com Connector (AI-enhanced)</w:t>
      </w:r>
      <w:r>
        <w:br/>
        <w:t xml:space="preserve">    │     ├─ Content Prioritizer (ML/Rule-based Engine)</w:t>
      </w:r>
      <w:r>
        <w:br/>
        <w:t xml:space="preserve">    │     ├─ Format Validator</w:t>
      </w:r>
      <w:r>
        <w:br/>
        <w:t xml:space="preserve">    │     ├─ Approval Engine (Power Automate/SharePoint)</w:t>
      </w:r>
      <w:r>
        <w:br/>
        <w:t xml:space="preserve">    │     ├─ Notification Service</w:t>
      </w:r>
      <w:r>
        <w:br/>
        <w:t xml:space="preserve">    │     └─ Versioning &amp; Audit Service</w:t>
      </w:r>
      <w:r>
        <w:br/>
        <w:t xml:space="preserve">    │</w:t>
      </w:r>
      <w:r>
        <w:br/>
        <w:t xml:space="preserve">    └── Database (Azure Cosmos DB / PostgreSQL / MongoDB)</w:t>
      </w:r>
    </w:p>
    <w:p w14:paraId="3744E6E2" w14:textId="77777777" w:rsidR="00263450" w:rsidRDefault="00263450"/>
    <w:p w14:paraId="72285D61" w14:textId="77777777" w:rsidR="00453ECF" w:rsidRDefault="008B6852">
      <w:pPr>
        <w:pStyle w:val="Heading2"/>
      </w:pPr>
      <w:r>
        <w:t>Development Steps (by Module)</w:t>
      </w:r>
    </w:p>
    <w:p w14:paraId="119359A3" w14:textId="77777777" w:rsidR="00453ECF" w:rsidRDefault="008B6852">
      <w:pPr>
        <w:pStyle w:val="Heading3"/>
      </w:pPr>
      <w:r>
        <w:t>AI Connectors Layer (Sprinklr + Monday.com)</w:t>
      </w:r>
    </w:p>
    <w:p w14:paraId="5CE27E61" w14:textId="77777777" w:rsidR="00453ECF" w:rsidRDefault="008B6852">
      <w:r>
        <w:t>Detailed steps as described in the technical spec above...</w:t>
      </w:r>
    </w:p>
    <w:p w14:paraId="781749F8" w14:textId="77777777" w:rsidR="00453ECF" w:rsidRDefault="008B6852">
      <w:pPr>
        <w:pStyle w:val="Heading3"/>
      </w:pPr>
      <w:r>
        <w:t>Content Sync Layer</w:t>
      </w:r>
    </w:p>
    <w:p w14:paraId="307D9D2A" w14:textId="77777777" w:rsidR="00453ECF" w:rsidRDefault="008B6852">
      <w:r>
        <w:t>Detailed steps as described in the technical spec above...</w:t>
      </w:r>
    </w:p>
    <w:p w14:paraId="5E0327A7" w14:textId="77777777" w:rsidR="00453ECF" w:rsidRDefault="008B6852">
      <w:pPr>
        <w:pStyle w:val="Heading3"/>
      </w:pPr>
      <w:r>
        <w:t>Template &amp; Format Logic</w:t>
      </w:r>
    </w:p>
    <w:p w14:paraId="3A1511E0" w14:textId="77777777" w:rsidR="00453ECF" w:rsidRDefault="008B6852">
      <w:r>
        <w:t xml:space="preserve">Detailed steps as </w:t>
      </w:r>
      <w:r>
        <w:t>described in the technical spec above...</w:t>
      </w:r>
    </w:p>
    <w:p w14:paraId="555BA0E8" w14:textId="77777777" w:rsidR="00453ECF" w:rsidRDefault="008B6852">
      <w:pPr>
        <w:pStyle w:val="Heading3"/>
      </w:pPr>
      <w:r>
        <w:t>Approval Layer</w:t>
      </w:r>
    </w:p>
    <w:p w14:paraId="3738B8A7" w14:textId="77777777" w:rsidR="00453ECF" w:rsidRDefault="008B6852">
      <w:r>
        <w:t>Detailed steps as described in the technical spec above...</w:t>
      </w:r>
    </w:p>
    <w:p w14:paraId="1610A661" w14:textId="77777777" w:rsidR="00453ECF" w:rsidRDefault="008B6852">
      <w:pPr>
        <w:pStyle w:val="Heading3"/>
      </w:pPr>
      <w:r>
        <w:t>Priority Engine</w:t>
      </w:r>
    </w:p>
    <w:p w14:paraId="17CB8433" w14:textId="77777777" w:rsidR="00453ECF" w:rsidRDefault="008B6852">
      <w:r>
        <w:t>Detailed steps as described in the technical spec above...</w:t>
      </w:r>
    </w:p>
    <w:p w14:paraId="759B4B67" w14:textId="77777777" w:rsidR="00453ECF" w:rsidRDefault="008B6852">
      <w:pPr>
        <w:pStyle w:val="Heading3"/>
      </w:pPr>
      <w:r>
        <w:t>Versioning &amp; Audit Trail</w:t>
      </w:r>
    </w:p>
    <w:p w14:paraId="61A89511" w14:textId="77777777" w:rsidR="00453ECF" w:rsidRDefault="008B6852">
      <w:r>
        <w:t>Detailed steps as described in the technical spec above...</w:t>
      </w:r>
    </w:p>
    <w:p w14:paraId="1B6BA7B0" w14:textId="77777777" w:rsidR="00453ECF" w:rsidRDefault="008B6852">
      <w:pPr>
        <w:pStyle w:val="Heading3"/>
      </w:pPr>
      <w:r>
        <w:t>Notification &amp; Conflict Handling</w:t>
      </w:r>
    </w:p>
    <w:p w14:paraId="0C0CBDBE" w14:textId="77777777" w:rsidR="00453ECF" w:rsidRDefault="008B6852">
      <w:r>
        <w:t>Detailed steps as described in the technical spec above...</w:t>
      </w:r>
    </w:p>
    <w:p w14:paraId="5FD7DB58" w14:textId="77777777" w:rsidR="00453ECF" w:rsidRDefault="008B6852">
      <w:pPr>
        <w:pStyle w:val="Heading3"/>
      </w:pPr>
      <w:r>
        <w:t>UI/UX Command Center (Frontend)</w:t>
      </w:r>
    </w:p>
    <w:p w14:paraId="77069715" w14:textId="77777777" w:rsidR="00453ECF" w:rsidRDefault="008B6852">
      <w:r>
        <w:t>Detailed steps as described in the technical spec above...</w:t>
      </w:r>
    </w:p>
    <w:p w14:paraId="3B31737C" w14:textId="77777777" w:rsidR="008019E5" w:rsidRDefault="008019E5"/>
    <w:p w14:paraId="4ECD77C4" w14:textId="77777777" w:rsidR="008019E5" w:rsidRDefault="008019E5" w:rsidP="008019E5">
      <w:pPr>
        <w:rPr>
          <w:lang w:val="en-GB"/>
        </w:rPr>
      </w:pPr>
    </w:p>
    <w:p w14:paraId="4F6C7314" w14:textId="18675250" w:rsidR="008019E5" w:rsidRPr="008019E5" w:rsidRDefault="008019E5" w:rsidP="008019E5">
      <w:pPr>
        <w:rPr>
          <w:lang w:val="en-GB"/>
        </w:rPr>
      </w:pPr>
      <w:r w:rsidRPr="008019E5">
        <w:rPr>
          <w:lang w:val="en-GB"/>
        </w:rPr>
        <w:t xml:space="preserve">an </w:t>
      </w:r>
      <w:r w:rsidRPr="008019E5">
        <w:rPr>
          <w:b/>
          <w:bCs/>
          <w:lang w:val="en-GB"/>
        </w:rPr>
        <w:t>AI/ML-powered Priority Engine</w:t>
      </w:r>
      <w:r w:rsidRPr="008019E5">
        <w:rPr>
          <w:lang w:val="en-GB"/>
        </w:rPr>
        <w:t xml:space="preserve"> uses supervised learning and rule-based logic to auto-classify and rank content based on:</w:t>
      </w:r>
    </w:p>
    <w:p w14:paraId="0E87B59D" w14:textId="77777777" w:rsidR="008019E5" w:rsidRPr="008019E5" w:rsidRDefault="008019E5" w:rsidP="008019E5">
      <w:pPr>
        <w:numPr>
          <w:ilvl w:val="0"/>
          <w:numId w:val="10"/>
        </w:numPr>
        <w:rPr>
          <w:lang w:val="en-GB"/>
        </w:rPr>
      </w:pPr>
      <w:r w:rsidRPr="008019E5">
        <w:rPr>
          <w:lang w:val="en-GB"/>
        </w:rPr>
        <w:t>Race schedule proximity</w:t>
      </w:r>
    </w:p>
    <w:p w14:paraId="074F03D5" w14:textId="77777777" w:rsidR="008019E5" w:rsidRPr="008019E5" w:rsidRDefault="008019E5" w:rsidP="008019E5">
      <w:pPr>
        <w:numPr>
          <w:ilvl w:val="0"/>
          <w:numId w:val="10"/>
        </w:numPr>
        <w:rPr>
          <w:lang w:val="en-GB"/>
        </w:rPr>
      </w:pPr>
      <w:r w:rsidRPr="008019E5">
        <w:rPr>
          <w:lang w:val="en-GB"/>
        </w:rPr>
        <w:t>Sponsor urgency (via NLP on briefings or tags)</w:t>
      </w:r>
    </w:p>
    <w:p w14:paraId="7D52B3E7" w14:textId="77777777" w:rsidR="008019E5" w:rsidRPr="008019E5" w:rsidRDefault="008019E5" w:rsidP="008019E5">
      <w:pPr>
        <w:numPr>
          <w:ilvl w:val="0"/>
          <w:numId w:val="10"/>
        </w:numPr>
        <w:rPr>
          <w:lang w:val="en-GB"/>
        </w:rPr>
      </w:pPr>
      <w:r w:rsidRPr="008019E5">
        <w:rPr>
          <w:lang w:val="en-GB"/>
        </w:rPr>
        <w:t>Content category (e.g., activation, hospitality, driver quotes)</w:t>
      </w:r>
    </w:p>
    <w:p w14:paraId="68CCA797" w14:textId="77777777" w:rsidR="008019E5" w:rsidRPr="008019E5" w:rsidRDefault="008019E5" w:rsidP="008019E5">
      <w:pPr>
        <w:rPr>
          <w:lang w:val="en-GB"/>
        </w:rPr>
      </w:pPr>
      <w:r w:rsidRPr="008019E5">
        <w:rPr>
          <w:lang w:val="en-GB"/>
        </w:rPr>
        <w:t>Additionally, GenAI models (e.g., GPT-based) are integrated to support:</w:t>
      </w:r>
    </w:p>
    <w:p w14:paraId="0E4643AB" w14:textId="77777777" w:rsidR="008019E5" w:rsidRPr="008019E5" w:rsidRDefault="008019E5" w:rsidP="008019E5">
      <w:pPr>
        <w:numPr>
          <w:ilvl w:val="0"/>
          <w:numId w:val="11"/>
        </w:numPr>
        <w:rPr>
          <w:lang w:val="en-GB"/>
        </w:rPr>
      </w:pPr>
      <w:r w:rsidRPr="008019E5">
        <w:rPr>
          <w:lang w:val="en-GB"/>
        </w:rPr>
        <w:t>Automated tone refinement and channel-appropriate rewriting of content for different formats (e.g., Reels, Tweets, Stories), based on brand guidelines.</w:t>
      </w:r>
    </w:p>
    <w:p w14:paraId="389EBB9B" w14:textId="77777777" w:rsidR="008019E5" w:rsidRPr="008019E5" w:rsidRDefault="008019E5" w:rsidP="008019E5">
      <w:pPr>
        <w:numPr>
          <w:ilvl w:val="0"/>
          <w:numId w:val="11"/>
        </w:numPr>
        <w:rPr>
          <w:lang w:val="en-GB"/>
        </w:rPr>
      </w:pPr>
      <w:r w:rsidRPr="008019E5">
        <w:rPr>
          <w:lang w:val="en-GB"/>
        </w:rPr>
        <w:t>Contextual tagging and auto-summarization of long-form creative briefs or race-day content into metadata fields usable by the approval and prioritization engines.</w:t>
      </w:r>
    </w:p>
    <w:p w14:paraId="3C9003E6" w14:textId="77777777" w:rsidR="008019E5" w:rsidRPr="008019E5" w:rsidRDefault="008019E5" w:rsidP="008019E5">
      <w:pPr>
        <w:numPr>
          <w:ilvl w:val="0"/>
          <w:numId w:val="11"/>
        </w:numPr>
        <w:rPr>
          <w:lang w:val="en-GB"/>
        </w:rPr>
      </w:pPr>
      <w:r w:rsidRPr="008019E5">
        <w:rPr>
          <w:lang w:val="en-GB"/>
        </w:rPr>
        <w:t>Approval recommendation assistance, where GenAI predicts potential approval blockers (e.g., missing disclaimers, off-tone captions) before submission.</w:t>
      </w:r>
    </w:p>
    <w:p w14:paraId="67C7E139" w14:textId="77777777" w:rsidR="008019E5" w:rsidRDefault="008019E5"/>
    <w:p w14:paraId="52DEF1D8" w14:textId="77777777" w:rsidR="00453ECF" w:rsidRDefault="008B6852">
      <w:pPr>
        <w:pStyle w:val="Heading2"/>
      </w:pPr>
      <w:r>
        <w:t>Deployment &amp; Infrastructure</w:t>
      </w:r>
    </w:p>
    <w:p w14:paraId="4DF0D6FE" w14:textId="77777777" w:rsidR="00453ECF" w:rsidRDefault="008B6852">
      <w:r>
        <w:t>Platform: Azure / AWS</w:t>
      </w:r>
      <w:r>
        <w:br/>
      </w:r>
      <w:r>
        <w:t>Containerization: Docker + Kubernetes or Azure App Services</w:t>
      </w:r>
      <w:r>
        <w:br/>
        <w:t>CI/CD: GitHub Actions or Azure DevOps Pipelines</w:t>
      </w:r>
      <w:r>
        <w:br/>
        <w:t>Monitoring: Azure Monitor + Application Insights</w:t>
      </w:r>
    </w:p>
    <w:p w14:paraId="2B749ADA" w14:textId="77777777" w:rsidR="00453ECF" w:rsidRDefault="008B6852">
      <w:pPr>
        <w:pStyle w:val="Heading2"/>
      </w:pPr>
      <w:r>
        <w:t>Security &amp; Governance</w:t>
      </w:r>
    </w:p>
    <w:p w14:paraId="33656919" w14:textId="77777777" w:rsidR="00453ECF" w:rsidRDefault="008B6852">
      <w:r>
        <w:t>OAuth 2.0 for API authentication (Sprinklr, Monday.com)</w:t>
      </w:r>
      <w:r>
        <w:br/>
        <w:t>Role-Based Access Control (RBAC) at UI + API levels</w:t>
      </w:r>
      <w:r>
        <w:br/>
        <w:t>Encryption at rest (Azure Storage/DB) &amp; in transit (HTTPS)</w:t>
      </w:r>
      <w:r>
        <w:br/>
        <w:t>GDPR-compliant data handling and audit logs</w:t>
      </w:r>
    </w:p>
    <w:p w14:paraId="547DBDFF" w14:textId="77777777" w:rsidR="00453ECF" w:rsidRDefault="008B6852">
      <w:pPr>
        <w:pStyle w:val="Heading2"/>
      </w:pPr>
      <w:r>
        <w:t>Reporting &amp; Analytics (Optional Add-On)</w:t>
      </w:r>
    </w:p>
    <w:p w14:paraId="76EEB846" w14:textId="77777777" w:rsidR="00453ECF" w:rsidRDefault="008B6852">
      <w:r>
        <w:t>Integration with Power BI for:</w:t>
      </w:r>
      <w:r>
        <w:br/>
        <w:t>- Content lifecycle analytics</w:t>
      </w:r>
      <w:r>
        <w:br/>
        <w:t>- Approval turnaround times</w:t>
      </w:r>
      <w:r>
        <w:br/>
        <w:t>- Engagement forecasts based on content type/tone</w:t>
      </w:r>
      <w:r>
        <w:br/>
        <w:t>Real-time metrics fed from internal DB or directly via API</w:t>
      </w:r>
    </w:p>
    <w:p w14:paraId="3F205110" w14:textId="70809DBA" w:rsidR="00453ECF" w:rsidRDefault="008B6852">
      <w:pPr>
        <w:pStyle w:val="Heading2"/>
      </w:pPr>
      <w:r>
        <w:t>Delivery Phases</w:t>
      </w:r>
      <w:r w:rsidR="00263450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263450" w14:paraId="53B3B4DA" w14:textId="77777777" w:rsidTr="00263450">
        <w:tc>
          <w:tcPr>
            <w:tcW w:w="2880" w:type="dxa"/>
          </w:tcPr>
          <w:p w14:paraId="55D2A190" w14:textId="77777777" w:rsidR="00263450" w:rsidRDefault="00263450">
            <w:r>
              <w:t>Phase</w:t>
            </w:r>
          </w:p>
        </w:tc>
        <w:tc>
          <w:tcPr>
            <w:tcW w:w="2880" w:type="dxa"/>
          </w:tcPr>
          <w:p w14:paraId="0C8CE77C" w14:textId="77777777" w:rsidR="00263450" w:rsidRDefault="00263450">
            <w:r>
              <w:t>Milestone</w:t>
            </w:r>
          </w:p>
        </w:tc>
      </w:tr>
      <w:tr w:rsidR="00263450" w14:paraId="14EFE790" w14:textId="77777777" w:rsidTr="00263450">
        <w:tc>
          <w:tcPr>
            <w:tcW w:w="2880" w:type="dxa"/>
          </w:tcPr>
          <w:p w14:paraId="302DF16D" w14:textId="77777777" w:rsidR="00263450" w:rsidRDefault="00263450">
            <w:r>
              <w:lastRenderedPageBreak/>
              <w:t>1</w:t>
            </w:r>
          </w:p>
        </w:tc>
        <w:tc>
          <w:tcPr>
            <w:tcW w:w="2880" w:type="dxa"/>
          </w:tcPr>
          <w:p w14:paraId="6D93C174" w14:textId="77777777" w:rsidR="00263450" w:rsidRDefault="00263450">
            <w:r>
              <w:t>Discovery &amp; Requirement Mapping</w:t>
            </w:r>
          </w:p>
        </w:tc>
      </w:tr>
      <w:tr w:rsidR="00263450" w14:paraId="4B9A910D" w14:textId="77777777" w:rsidTr="00263450">
        <w:tc>
          <w:tcPr>
            <w:tcW w:w="2880" w:type="dxa"/>
          </w:tcPr>
          <w:p w14:paraId="5293473E" w14:textId="77777777" w:rsidR="00263450" w:rsidRDefault="00263450">
            <w:r>
              <w:t>2</w:t>
            </w:r>
          </w:p>
        </w:tc>
        <w:tc>
          <w:tcPr>
            <w:tcW w:w="2880" w:type="dxa"/>
          </w:tcPr>
          <w:p w14:paraId="7720FDBF" w14:textId="77777777" w:rsidR="00263450" w:rsidRDefault="00263450">
            <w:r>
              <w:t>API Connector Development (Sprinklr + Monday)</w:t>
            </w:r>
          </w:p>
        </w:tc>
      </w:tr>
      <w:tr w:rsidR="00263450" w14:paraId="64A8C4B8" w14:textId="77777777" w:rsidTr="00263450">
        <w:tc>
          <w:tcPr>
            <w:tcW w:w="2880" w:type="dxa"/>
          </w:tcPr>
          <w:p w14:paraId="03BB7718" w14:textId="77777777" w:rsidR="00263450" w:rsidRDefault="00263450">
            <w:r>
              <w:t>3</w:t>
            </w:r>
          </w:p>
        </w:tc>
        <w:tc>
          <w:tcPr>
            <w:tcW w:w="2880" w:type="dxa"/>
          </w:tcPr>
          <w:p w14:paraId="49D47F40" w14:textId="77777777" w:rsidR="00263450" w:rsidRDefault="00263450">
            <w:r>
              <w:t>Backend Logic: Sync Layer + Prioritization + Format Validator</w:t>
            </w:r>
          </w:p>
        </w:tc>
      </w:tr>
      <w:tr w:rsidR="00263450" w14:paraId="311B9BF6" w14:textId="77777777" w:rsidTr="00263450">
        <w:tc>
          <w:tcPr>
            <w:tcW w:w="2880" w:type="dxa"/>
          </w:tcPr>
          <w:p w14:paraId="398FBA29" w14:textId="77777777" w:rsidR="00263450" w:rsidRDefault="00263450">
            <w:r>
              <w:t>4</w:t>
            </w:r>
          </w:p>
        </w:tc>
        <w:tc>
          <w:tcPr>
            <w:tcW w:w="2880" w:type="dxa"/>
          </w:tcPr>
          <w:p w14:paraId="59E57F46" w14:textId="77777777" w:rsidR="00263450" w:rsidRDefault="00263450">
            <w:r>
              <w:t>Workflow Setup (Power Automate) + Notification Triggers</w:t>
            </w:r>
          </w:p>
        </w:tc>
      </w:tr>
      <w:tr w:rsidR="00263450" w14:paraId="74A006B0" w14:textId="77777777" w:rsidTr="00263450">
        <w:tc>
          <w:tcPr>
            <w:tcW w:w="2880" w:type="dxa"/>
          </w:tcPr>
          <w:p w14:paraId="0B3AF008" w14:textId="77777777" w:rsidR="00263450" w:rsidRDefault="00263450">
            <w:r>
              <w:t>5</w:t>
            </w:r>
          </w:p>
        </w:tc>
        <w:tc>
          <w:tcPr>
            <w:tcW w:w="2880" w:type="dxa"/>
          </w:tcPr>
          <w:p w14:paraId="6F171734" w14:textId="77777777" w:rsidR="00263450" w:rsidRDefault="00263450">
            <w:r>
              <w:t>UI Command Center Build</w:t>
            </w:r>
          </w:p>
        </w:tc>
      </w:tr>
      <w:tr w:rsidR="00263450" w14:paraId="50B2F0E2" w14:textId="77777777" w:rsidTr="00263450">
        <w:tc>
          <w:tcPr>
            <w:tcW w:w="2880" w:type="dxa"/>
          </w:tcPr>
          <w:p w14:paraId="3A2D8D9E" w14:textId="77777777" w:rsidR="00263450" w:rsidRDefault="00263450">
            <w:r>
              <w:t>6</w:t>
            </w:r>
          </w:p>
        </w:tc>
        <w:tc>
          <w:tcPr>
            <w:tcW w:w="2880" w:type="dxa"/>
          </w:tcPr>
          <w:p w14:paraId="009EADA9" w14:textId="77777777" w:rsidR="00263450" w:rsidRDefault="00263450">
            <w:r>
              <w:t>Testing (Unit, UAT, Integration)</w:t>
            </w:r>
          </w:p>
        </w:tc>
      </w:tr>
      <w:tr w:rsidR="00263450" w14:paraId="6FB826FE" w14:textId="77777777" w:rsidTr="00263450">
        <w:tc>
          <w:tcPr>
            <w:tcW w:w="2880" w:type="dxa"/>
          </w:tcPr>
          <w:p w14:paraId="7BCFFDF7" w14:textId="77777777" w:rsidR="00263450" w:rsidRDefault="00263450">
            <w:r>
              <w:t>7</w:t>
            </w:r>
          </w:p>
        </w:tc>
        <w:tc>
          <w:tcPr>
            <w:tcW w:w="2880" w:type="dxa"/>
          </w:tcPr>
          <w:p w14:paraId="754EF433" w14:textId="77777777" w:rsidR="00263450" w:rsidRDefault="00263450">
            <w:r>
              <w:t>Deployment + Monitoring Setup</w:t>
            </w:r>
          </w:p>
        </w:tc>
      </w:tr>
    </w:tbl>
    <w:p w14:paraId="06BCD7E3" w14:textId="77777777" w:rsidR="00453ECF" w:rsidRDefault="008B6852">
      <w:pPr>
        <w:pStyle w:val="Heading2"/>
      </w:pPr>
      <w:r>
        <w:t>Success Criteria</w:t>
      </w:r>
    </w:p>
    <w:p w14:paraId="15B2CB73" w14:textId="77777777" w:rsidR="00453ECF" w:rsidRDefault="008B6852">
      <w:r>
        <w:t xml:space="preserve">- 95% reduction in missed </w:t>
      </w:r>
      <w:r>
        <w:t>deadlines across race weekends</w:t>
      </w:r>
      <w:r>
        <w:br/>
        <w:t>- 100% audit traceability of all published content</w:t>
      </w:r>
      <w:r>
        <w:br/>
        <w:t>- SLA-compliant approval flow for 95% of posts</w:t>
      </w:r>
      <w:r>
        <w:br/>
        <w:t>- &lt;10 sec sync lag between Sprinklr/Monday and the platform</w:t>
      </w:r>
    </w:p>
    <w:sectPr w:rsidR="00453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FA5D" w14:textId="77777777" w:rsidR="008019E5" w:rsidRDefault="008019E5" w:rsidP="008019E5">
      <w:pPr>
        <w:spacing w:after="0" w:line="240" w:lineRule="auto"/>
      </w:pPr>
      <w:r>
        <w:separator/>
      </w:r>
    </w:p>
  </w:endnote>
  <w:endnote w:type="continuationSeparator" w:id="0">
    <w:p w14:paraId="39CBA7CF" w14:textId="77777777" w:rsidR="008019E5" w:rsidRDefault="008019E5" w:rsidP="00801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9AD97" w14:textId="77777777" w:rsidR="008019E5" w:rsidRDefault="008019E5" w:rsidP="008019E5">
      <w:pPr>
        <w:spacing w:after="0" w:line="240" w:lineRule="auto"/>
      </w:pPr>
      <w:r>
        <w:separator/>
      </w:r>
    </w:p>
  </w:footnote>
  <w:footnote w:type="continuationSeparator" w:id="0">
    <w:p w14:paraId="15E6720C" w14:textId="77777777" w:rsidR="008019E5" w:rsidRDefault="008019E5" w:rsidP="00801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165E9"/>
    <w:multiLevelType w:val="multilevel"/>
    <w:tmpl w:val="C6B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2711A"/>
    <w:multiLevelType w:val="multilevel"/>
    <w:tmpl w:val="7AA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11371">
    <w:abstractNumId w:val="8"/>
  </w:num>
  <w:num w:numId="2" w16cid:durableId="2071339433">
    <w:abstractNumId w:val="6"/>
  </w:num>
  <w:num w:numId="3" w16cid:durableId="1969629065">
    <w:abstractNumId w:val="5"/>
  </w:num>
  <w:num w:numId="4" w16cid:durableId="1565605178">
    <w:abstractNumId w:val="4"/>
  </w:num>
  <w:num w:numId="5" w16cid:durableId="894967859">
    <w:abstractNumId w:val="7"/>
  </w:num>
  <w:num w:numId="6" w16cid:durableId="1647122903">
    <w:abstractNumId w:val="3"/>
  </w:num>
  <w:num w:numId="7" w16cid:durableId="1693140911">
    <w:abstractNumId w:val="2"/>
  </w:num>
  <w:num w:numId="8" w16cid:durableId="807816334">
    <w:abstractNumId w:val="1"/>
  </w:num>
  <w:num w:numId="9" w16cid:durableId="115217208">
    <w:abstractNumId w:val="0"/>
  </w:num>
  <w:num w:numId="10" w16cid:durableId="425033636">
    <w:abstractNumId w:val="10"/>
  </w:num>
  <w:num w:numId="11" w16cid:durableId="553353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43"/>
    <w:rsid w:val="0015074B"/>
    <w:rsid w:val="00263450"/>
    <w:rsid w:val="0029639D"/>
    <w:rsid w:val="00326F90"/>
    <w:rsid w:val="00453ECF"/>
    <w:rsid w:val="00500DC4"/>
    <w:rsid w:val="008019E5"/>
    <w:rsid w:val="008B6852"/>
    <w:rsid w:val="00AA1D8D"/>
    <w:rsid w:val="00B47730"/>
    <w:rsid w:val="00CB0664"/>
    <w:rsid w:val="00DE3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D5B8E"/>
  <w14:defaultImageDpi w14:val="300"/>
  <w15:docId w15:val="{65C20A6B-4828-4D61-80EF-30232CF6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4</cp:revision>
  <dcterms:created xsi:type="dcterms:W3CDTF">2013-12-23T23:15:00Z</dcterms:created>
  <dcterms:modified xsi:type="dcterms:W3CDTF">2025-08-05T16:47:00Z</dcterms:modified>
  <cp:category/>
</cp:coreProperties>
</file>