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2A888" w14:textId="6CE47E2D" w:rsidR="00AE2575" w:rsidRDefault="00213EBD">
      <w:pPr>
        <w:pStyle w:val="Heading1"/>
      </w:pPr>
      <w:r>
        <w:t xml:space="preserve">Meeting Notes – </w:t>
      </w:r>
      <w:r w:rsidR="00C055D6">
        <w:t>Operations (Contd….)</w:t>
      </w:r>
    </w:p>
    <w:p w14:paraId="48521E30" w14:textId="77777777" w:rsidR="00213EBD" w:rsidRDefault="00213EBD" w:rsidP="00213EBD">
      <w:pPr>
        <w:pStyle w:val="ListBullet"/>
      </w:pPr>
      <w:r w:rsidRPr="00140C97">
        <w:t>Beginning of Season Pr</w:t>
      </w:r>
      <w:r>
        <w:t>ior</w:t>
      </w:r>
    </w:p>
    <w:p w14:paraId="115D0297" w14:textId="77777777" w:rsidR="00213EBD" w:rsidRDefault="00213EBD" w:rsidP="00213EBD">
      <w:pPr>
        <w:pStyle w:val="ListBullet"/>
      </w:pPr>
      <w:r>
        <w:t>Design → Produce → Order</w:t>
      </w:r>
    </w:p>
    <w:p w14:paraId="38390497" w14:textId="77777777" w:rsidR="00213EBD" w:rsidRDefault="00213EBD" w:rsidP="00213EBD">
      <w:pPr>
        <w:pStyle w:val="ListBullet"/>
      </w:pPr>
      <w:r>
        <w:t>Stock flow through E-commerce - Statistics and Excel based tracking</w:t>
      </w:r>
    </w:p>
    <w:p w14:paraId="7E71F55C" w14:textId="77777777" w:rsidR="00213EBD" w:rsidRDefault="00213EBD" w:rsidP="00213EBD">
      <w:pPr>
        <w:pStyle w:val="ListBullet"/>
      </w:pPr>
      <w:r>
        <w:t>Merchandise target based on project impact</w:t>
      </w:r>
    </w:p>
    <w:p w14:paraId="74DEC8D3" w14:textId="77777777" w:rsidR="00213EBD" w:rsidRDefault="00213EBD" w:rsidP="00213EBD">
      <w:pPr>
        <w:pStyle w:val="ListBullet"/>
      </w:pPr>
      <w:r>
        <w:t>Sim Gaming Environment</w:t>
      </w:r>
    </w:p>
    <w:p w14:paraId="21CB30FA" w14:textId="77777777" w:rsidR="00213EBD" w:rsidRDefault="00213EBD" w:rsidP="00213EBD">
      <w:pPr>
        <w:pStyle w:val="ListBullet"/>
      </w:pPr>
      <w:r>
        <w:t>FAN based Strategies</w:t>
      </w:r>
    </w:p>
    <w:p w14:paraId="0B22B712" w14:textId="77777777" w:rsidR="00213EBD" w:rsidRPr="00C07EC3" w:rsidRDefault="00213EBD" w:rsidP="00213EBD">
      <w:pPr>
        <w:pStyle w:val="ListBullet"/>
        <w:rPr>
          <w:b/>
          <w:bCs/>
        </w:rPr>
      </w:pPr>
      <w:r w:rsidRPr="00C07EC3">
        <w:rPr>
          <w:b/>
          <w:bCs/>
        </w:rPr>
        <w:t>Use Cases:</w:t>
      </w:r>
      <w:r w:rsidRPr="00C07EC3">
        <w:t xml:space="preserve"> </w:t>
      </w:r>
    </w:p>
    <w:p w14:paraId="4DD5F59F" w14:textId="77777777" w:rsidR="00213EBD" w:rsidRDefault="00213EBD" w:rsidP="00213EBD">
      <w:pPr>
        <w:pStyle w:val="ListBullet"/>
        <w:tabs>
          <w:tab w:val="clear" w:pos="360"/>
          <w:tab w:val="num" w:pos="720"/>
        </w:tabs>
        <w:ind w:left="720"/>
      </w:pPr>
      <w:r>
        <w:t>Purpose-designed tool for PR &amp; Comms</w:t>
      </w:r>
    </w:p>
    <w:p w14:paraId="243CA490" w14:textId="77777777" w:rsidR="00213EBD" w:rsidRDefault="00213EBD" w:rsidP="00213EBD">
      <w:pPr>
        <w:pStyle w:val="ListBullet"/>
        <w:tabs>
          <w:tab w:val="clear" w:pos="360"/>
          <w:tab w:val="num" w:pos="720"/>
        </w:tabs>
        <w:ind w:left="720"/>
      </w:pPr>
      <w:r>
        <w:t>Distribution of Press Releases</w:t>
      </w:r>
    </w:p>
    <w:p w14:paraId="4581ECF2" w14:textId="77777777" w:rsidR="00213EBD" w:rsidRDefault="00213EBD" w:rsidP="00213EBD">
      <w:pPr>
        <w:pStyle w:val="ListBullet"/>
        <w:tabs>
          <w:tab w:val="clear" w:pos="360"/>
          <w:tab w:val="num" w:pos="720"/>
        </w:tabs>
        <w:ind w:left="720"/>
      </w:pPr>
      <w:r>
        <w:t>Information from live telecast for media press release</w:t>
      </w:r>
    </w:p>
    <w:p w14:paraId="624694AE" w14:textId="40383B92" w:rsidR="00AE2575" w:rsidRDefault="00AE2575" w:rsidP="00213EBD">
      <w:pPr>
        <w:pStyle w:val="ListBullet"/>
        <w:numPr>
          <w:ilvl w:val="0"/>
          <w:numId w:val="0"/>
        </w:numPr>
      </w:pPr>
    </w:p>
    <w:sectPr w:rsidR="00AE25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4E5A08"/>
    <w:multiLevelType w:val="hybridMultilevel"/>
    <w:tmpl w:val="B3EA8B5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194254">
    <w:abstractNumId w:val="8"/>
  </w:num>
  <w:num w:numId="2" w16cid:durableId="1969163328">
    <w:abstractNumId w:val="6"/>
  </w:num>
  <w:num w:numId="3" w16cid:durableId="1361472373">
    <w:abstractNumId w:val="5"/>
  </w:num>
  <w:num w:numId="4" w16cid:durableId="2090467976">
    <w:abstractNumId w:val="4"/>
  </w:num>
  <w:num w:numId="5" w16cid:durableId="32852601">
    <w:abstractNumId w:val="7"/>
  </w:num>
  <w:num w:numId="6" w16cid:durableId="1232236037">
    <w:abstractNumId w:val="3"/>
  </w:num>
  <w:num w:numId="7" w16cid:durableId="763769068">
    <w:abstractNumId w:val="2"/>
  </w:num>
  <w:num w:numId="8" w16cid:durableId="894120292">
    <w:abstractNumId w:val="1"/>
  </w:num>
  <w:num w:numId="9" w16cid:durableId="1999570882">
    <w:abstractNumId w:val="0"/>
  </w:num>
  <w:num w:numId="10" w16cid:durableId="17469539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C97"/>
    <w:rsid w:val="0015074B"/>
    <w:rsid w:val="00213EBD"/>
    <w:rsid w:val="0029639D"/>
    <w:rsid w:val="00326F90"/>
    <w:rsid w:val="007F4510"/>
    <w:rsid w:val="00883042"/>
    <w:rsid w:val="00AA1D8D"/>
    <w:rsid w:val="00AE2575"/>
    <w:rsid w:val="00B47730"/>
    <w:rsid w:val="00C055D6"/>
    <w:rsid w:val="00C2701C"/>
    <w:rsid w:val="00CB0664"/>
    <w:rsid w:val="00E62F8A"/>
    <w:rsid w:val="00FC693F"/>
    <w:rsid w:val="00FD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B842967-779B-4004-B567-FEF86A074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Arindam Ghosh</cp:lastModifiedBy>
  <cp:revision>8</cp:revision>
  <dcterms:created xsi:type="dcterms:W3CDTF">2013-12-23T23:15:00Z</dcterms:created>
  <dcterms:modified xsi:type="dcterms:W3CDTF">2025-03-31T15:22:00Z</dcterms:modified>
  <cp:category/>
</cp:coreProperties>
</file>