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0956" w14:textId="0A56C74B" w:rsidR="00E50CA8" w:rsidRPr="007731D9" w:rsidRDefault="002347B2" w:rsidP="007731D9">
      <w:pPr>
        <w:pStyle w:val="Heading1"/>
        <w:jc w:val="center"/>
        <w:rPr>
          <w:sz w:val="40"/>
          <w:szCs w:val="40"/>
        </w:rPr>
      </w:pPr>
      <w:r w:rsidRPr="007731D9">
        <w:rPr>
          <w:sz w:val="40"/>
          <w:szCs w:val="40"/>
        </w:rPr>
        <w:t>Technical Specification Document</w:t>
      </w:r>
      <w:r w:rsidR="007731D9">
        <w:rPr>
          <w:sz w:val="40"/>
          <w:szCs w:val="40"/>
        </w:rPr>
        <w:t xml:space="preserve"> for Post-Race Media Optimizer</w:t>
      </w:r>
    </w:p>
    <w:p w14:paraId="48D08103" w14:textId="77777777" w:rsidR="00E50CA8" w:rsidRDefault="00E50CA8"/>
    <w:p w14:paraId="01F21BEC" w14:textId="3C0F8144" w:rsidR="00E50CA8" w:rsidRDefault="002347B2">
      <w:pPr>
        <w:pStyle w:val="Heading1"/>
      </w:pPr>
      <w:r>
        <w:t>Objective</w:t>
      </w:r>
    </w:p>
    <w:p w14:paraId="4025D951" w14:textId="77777777" w:rsidR="00E50CA8" w:rsidRDefault="002347B2">
      <w:r>
        <w:t>To develop an AI/GenAI-powered Post-Race Media Optimizer that automates the curation, scoring, tagging, and publishing handover of post-race media assets for social, press, and internal use. It leverages computer vision, NLP, and generative AI to elevate storytelling efficiency, sponsor visibility, and content impact.</w:t>
      </w:r>
    </w:p>
    <w:p w14:paraId="070ED531" w14:textId="36B918EE" w:rsidR="00E50CA8" w:rsidRDefault="002347B2">
      <w:pPr>
        <w:pStyle w:val="Heading1"/>
      </w:pPr>
      <w:r>
        <w:t>Key Capabilities</w:t>
      </w:r>
    </w:p>
    <w:p w14:paraId="5F157E55" w14:textId="77777777" w:rsidR="00E50CA8" w:rsidRDefault="002347B2">
      <w:pPr>
        <w:pStyle w:val="ListBullet"/>
      </w:pPr>
      <w:r>
        <w:t>• Media Clustering: Clusters media assets into themes like podium, fan reactions, driver moments.</w:t>
      </w:r>
    </w:p>
    <w:p w14:paraId="569C724C" w14:textId="77777777" w:rsidR="00E50CA8" w:rsidRDefault="002347B2">
      <w:pPr>
        <w:pStyle w:val="ListBullet"/>
      </w:pPr>
      <w:r>
        <w:t>• Asset Scoring: Scores assets using sponsor presence, emotion, lighting, and relevance.</w:t>
      </w:r>
    </w:p>
    <w:p w14:paraId="4AD9AB45" w14:textId="77777777" w:rsidR="00E50CA8" w:rsidRDefault="002347B2">
      <w:pPr>
        <w:pStyle w:val="ListBullet"/>
      </w:pPr>
      <w:r>
        <w:t>• GenAI Captions &amp; Summaries: Suggests copy and summaries for social media and PR.</w:t>
      </w:r>
    </w:p>
    <w:p w14:paraId="1B8C51DB" w14:textId="77777777" w:rsidR="00E50CA8" w:rsidRDefault="002347B2">
      <w:pPr>
        <w:pStyle w:val="ListBullet"/>
      </w:pPr>
      <w:r>
        <w:t>• NLP &amp; Speaker Insight: Extracts spoken quotes and sentiment from audio.</w:t>
      </w:r>
    </w:p>
    <w:p w14:paraId="712D0597" w14:textId="77777777" w:rsidR="00E50CA8" w:rsidRDefault="002347B2">
      <w:pPr>
        <w:pStyle w:val="ListBullet"/>
      </w:pPr>
      <w:r>
        <w:t>• SharePoint/Imagen Integration: Direct tagging and publishing to DAM platforms.</w:t>
      </w:r>
    </w:p>
    <w:p w14:paraId="673C532F" w14:textId="77777777" w:rsidR="00E50CA8" w:rsidRDefault="002347B2">
      <w:pPr>
        <w:pStyle w:val="ListBullet"/>
      </w:pPr>
      <w:r>
        <w:t>• Performance Benchmarking: Predicts content effectiveness.</w:t>
      </w:r>
    </w:p>
    <w:p w14:paraId="1050307B" w14:textId="321A8D26" w:rsidR="00E50CA8" w:rsidRDefault="002347B2">
      <w:pPr>
        <w:pStyle w:val="Heading1"/>
      </w:pPr>
      <w:r>
        <w:t>System Architecture Overview</w:t>
      </w:r>
    </w:p>
    <w:p w14:paraId="6F60A291" w14:textId="77777777" w:rsidR="00E50CA8" w:rsidRDefault="002347B2">
      <w:r>
        <w:t>The system architecture involves a media input stream processed through an AI core layer that includes sponsor detection, emotion detection, clustering, captioning, and scoring. The output is managed via a content dashboard and integrated with SharePoint or Imagen.</w:t>
      </w:r>
    </w:p>
    <w:p w14:paraId="6949843E" w14:textId="5644B64D" w:rsidR="00E50CA8" w:rsidRDefault="002347B2">
      <w:pPr>
        <w:pStyle w:val="Heading1"/>
      </w:pPr>
      <w:r>
        <w:t>Solution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50CA8" w14:paraId="3478C8DF" w14:textId="77777777" w:rsidTr="007731D9">
        <w:tc>
          <w:tcPr>
            <w:tcW w:w="4320" w:type="dxa"/>
          </w:tcPr>
          <w:p w14:paraId="44632A32" w14:textId="77777777" w:rsidR="00E50CA8" w:rsidRDefault="002347B2">
            <w:r>
              <w:t>Layer/Component</w:t>
            </w:r>
          </w:p>
        </w:tc>
        <w:tc>
          <w:tcPr>
            <w:tcW w:w="4320" w:type="dxa"/>
          </w:tcPr>
          <w:p w14:paraId="2B569AAE" w14:textId="77777777" w:rsidR="00E50CA8" w:rsidRDefault="002347B2">
            <w:r>
              <w:t>Technologies / Frameworks</w:t>
            </w:r>
          </w:p>
        </w:tc>
      </w:tr>
      <w:tr w:rsidR="00E50CA8" w14:paraId="6E4602D5" w14:textId="77777777" w:rsidTr="007731D9">
        <w:tc>
          <w:tcPr>
            <w:tcW w:w="4320" w:type="dxa"/>
          </w:tcPr>
          <w:p w14:paraId="18BEEDAD" w14:textId="77777777" w:rsidR="00E50CA8" w:rsidRDefault="002347B2">
            <w:r>
              <w:t>Computer Vision</w:t>
            </w:r>
          </w:p>
        </w:tc>
        <w:tc>
          <w:tcPr>
            <w:tcW w:w="4320" w:type="dxa"/>
          </w:tcPr>
          <w:p w14:paraId="6FB0D771" w14:textId="77777777" w:rsidR="00E50CA8" w:rsidRDefault="002347B2">
            <w:r>
              <w:t>OpenCV, Detectron2, YOLOv8, MediaPipe</w:t>
            </w:r>
          </w:p>
        </w:tc>
      </w:tr>
      <w:tr w:rsidR="00E50CA8" w14:paraId="6EA112AA" w14:textId="77777777" w:rsidTr="007731D9">
        <w:tc>
          <w:tcPr>
            <w:tcW w:w="4320" w:type="dxa"/>
          </w:tcPr>
          <w:p w14:paraId="0EE79E17" w14:textId="77777777" w:rsidR="00E50CA8" w:rsidRDefault="002347B2">
            <w:r>
              <w:t>Emotion Recognition</w:t>
            </w:r>
          </w:p>
        </w:tc>
        <w:tc>
          <w:tcPr>
            <w:tcW w:w="4320" w:type="dxa"/>
          </w:tcPr>
          <w:p w14:paraId="66A8A3CE" w14:textId="77777777" w:rsidR="00E50CA8" w:rsidRDefault="002347B2">
            <w:proofErr w:type="spellStart"/>
            <w:r>
              <w:t>AffectNet</w:t>
            </w:r>
            <w:proofErr w:type="spellEnd"/>
            <w:r>
              <w:t xml:space="preserve">, </w:t>
            </w:r>
            <w:proofErr w:type="spellStart"/>
            <w:r>
              <w:t>DeepFace</w:t>
            </w:r>
            <w:proofErr w:type="spellEnd"/>
            <w:r>
              <w:t>, FER+</w:t>
            </w:r>
          </w:p>
        </w:tc>
      </w:tr>
      <w:tr w:rsidR="00E50CA8" w14:paraId="6661408A" w14:textId="77777777" w:rsidTr="007731D9">
        <w:tc>
          <w:tcPr>
            <w:tcW w:w="4320" w:type="dxa"/>
          </w:tcPr>
          <w:p w14:paraId="3455F520" w14:textId="77777777" w:rsidR="00E50CA8" w:rsidRDefault="002347B2">
            <w:r>
              <w:t>Sponsor Detection</w:t>
            </w:r>
          </w:p>
        </w:tc>
        <w:tc>
          <w:tcPr>
            <w:tcW w:w="4320" w:type="dxa"/>
          </w:tcPr>
          <w:p w14:paraId="60A99FB8" w14:textId="77777777" w:rsidR="00E50CA8" w:rsidRDefault="002347B2">
            <w:r>
              <w:t>Custom classifier using PyTorch/TensorFlow</w:t>
            </w:r>
          </w:p>
        </w:tc>
      </w:tr>
      <w:tr w:rsidR="00E50CA8" w14:paraId="2AA35FA4" w14:textId="77777777" w:rsidTr="007731D9">
        <w:tc>
          <w:tcPr>
            <w:tcW w:w="4320" w:type="dxa"/>
          </w:tcPr>
          <w:p w14:paraId="3BF5E126" w14:textId="77777777" w:rsidR="00E50CA8" w:rsidRDefault="002347B2">
            <w:r>
              <w:t>Audio/Quote Extraction</w:t>
            </w:r>
          </w:p>
        </w:tc>
        <w:tc>
          <w:tcPr>
            <w:tcW w:w="4320" w:type="dxa"/>
          </w:tcPr>
          <w:p w14:paraId="62CB41AC" w14:textId="77777777" w:rsidR="00E50CA8" w:rsidRDefault="002347B2">
            <w:r>
              <w:t>Whisper (OpenAI), Google Speech API</w:t>
            </w:r>
          </w:p>
        </w:tc>
      </w:tr>
      <w:tr w:rsidR="00E50CA8" w14:paraId="0936C318" w14:textId="77777777" w:rsidTr="007731D9">
        <w:tc>
          <w:tcPr>
            <w:tcW w:w="4320" w:type="dxa"/>
          </w:tcPr>
          <w:p w14:paraId="5898EF97" w14:textId="77777777" w:rsidR="00E50CA8" w:rsidRDefault="002347B2">
            <w:r>
              <w:lastRenderedPageBreak/>
              <w:t>NLP/GenAI</w:t>
            </w:r>
          </w:p>
        </w:tc>
        <w:tc>
          <w:tcPr>
            <w:tcW w:w="4320" w:type="dxa"/>
          </w:tcPr>
          <w:p w14:paraId="7E2C6BF6" w14:textId="77777777" w:rsidR="00E50CA8" w:rsidRDefault="002347B2">
            <w:r>
              <w:t>Azure OpenAI (GPT-4), LangChain, Hugging Face Transformers</w:t>
            </w:r>
          </w:p>
        </w:tc>
      </w:tr>
      <w:tr w:rsidR="00E50CA8" w14:paraId="07630FE1" w14:textId="77777777" w:rsidTr="007731D9">
        <w:tc>
          <w:tcPr>
            <w:tcW w:w="4320" w:type="dxa"/>
          </w:tcPr>
          <w:p w14:paraId="14E7139D" w14:textId="77777777" w:rsidR="00E50CA8" w:rsidRDefault="002347B2">
            <w:r>
              <w:t>Backend</w:t>
            </w:r>
          </w:p>
        </w:tc>
        <w:tc>
          <w:tcPr>
            <w:tcW w:w="4320" w:type="dxa"/>
          </w:tcPr>
          <w:p w14:paraId="7FE821BB" w14:textId="77777777" w:rsidR="00E50CA8" w:rsidRDefault="002347B2">
            <w:r>
              <w:t>FastAPI or Node.js</w:t>
            </w:r>
          </w:p>
        </w:tc>
      </w:tr>
      <w:tr w:rsidR="00E50CA8" w14:paraId="2E5C4FA5" w14:textId="77777777" w:rsidTr="007731D9">
        <w:tc>
          <w:tcPr>
            <w:tcW w:w="4320" w:type="dxa"/>
          </w:tcPr>
          <w:p w14:paraId="7E64D179" w14:textId="77777777" w:rsidR="00E50CA8" w:rsidRDefault="002347B2">
            <w:r>
              <w:t>UI Console</w:t>
            </w:r>
          </w:p>
        </w:tc>
        <w:tc>
          <w:tcPr>
            <w:tcW w:w="4320" w:type="dxa"/>
          </w:tcPr>
          <w:p w14:paraId="7CC50BA2" w14:textId="77777777" w:rsidR="00E50CA8" w:rsidRDefault="002347B2">
            <w:r>
              <w:t>ReactJS with Tailwind or Material UI</w:t>
            </w:r>
          </w:p>
        </w:tc>
      </w:tr>
      <w:tr w:rsidR="00E50CA8" w14:paraId="4EAE0DB8" w14:textId="77777777" w:rsidTr="007731D9">
        <w:tc>
          <w:tcPr>
            <w:tcW w:w="4320" w:type="dxa"/>
          </w:tcPr>
          <w:p w14:paraId="26684848" w14:textId="77777777" w:rsidR="00E50CA8" w:rsidRDefault="002347B2">
            <w:r>
              <w:t>Asset Database</w:t>
            </w:r>
          </w:p>
        </w:tc>
        <w:tc>
          <w:tcPr>
            <w:tcW w:w="4320" w:type="dxa"/>
          </w:tcPr>
          <w:p w14:paraId="09A9B5BF" w14:textId="77777777" w:rsidR="00E50CA8" w:rsidRDefault="002347B2">
            <w:r>
              <w:t>PostgreSQL, MongoDB</w:t>
            </w:r>
          </w:p>
        </w:tc>
      </w:tr>
      <w:tr w:rsidR="00E50CA8" w14:paraId="0BCD964B" w14:textId="77777777" w:rsidTr="007731D9">
        <w:tc>
          <w:tcPr>
            <w:tcW w:w="4320" w:type="dxa"/>
          </w:tcPr>
          <w:p w14:paraId="06512191" w14:textId="77777777" w:rsidR="00E50CA8" w:rsidRDefault="002347B2">
            <w:r>
              <w:t>Integration Layer</w:t>
            </w:r>
          </w:p>
        </w:tc>
        <w:tc>
          <w:tcPr>
            <w:tcW w:w="4320" w:type="dxa"/>
          </w:tcPr>
          <w:p w14:paraId="7181635B" w14:textId="77777777" w:rsidR="00E50CA8" w:rsidRDefault="002347B2">
            <w:r>
              <w:t>REST APIs, Webhooks to SharePoint/Imagen</w:t>
            </w:r>
          </w:p>
        </w:tc>
      </w:tr>
      <w:tr w:rsidR="00E50CA8" w14:paraId="28AECFF2" w14:textId="77777777" w:rsidTr="007731D9">
        <w:tc>
          <w:tcPr>
            <w:tcW w:w="4320" w:type="dxa"/>
          </w:tcPr>
          <w:p w14:paraId="690B7503" w14:textId="77777777" w:rsidR="00E50CA8" w:rsidRDefault="002347B2">
            <w:r>
              <w:t>Authentication</w:t>
            </w:r>
          </w:p>
        </w:tc>
        <w:tc>
          <w:tcPr>
            <w:tcW w:w="4320" w:type="dxa"/>
          </w:tcPr>
          <w:p w14:paraId="7794F603" w14:textId="77777777" w:rsidR="00E50CA8" w:rsidRDefault="002347B2">
            <w:r>
              <w:t>Azure AD, OAuth2, SSO</w:t>
            </w:r>
          </w:p>
        </w:tc>
      </w:tr>
      <w:tr w:rsidR="00E50CA8" w14:paraId="6CD3B04E" w14:textId="77777777" w:rsidTr="007731D9">
        <w:tc>
          <w:tcPr>
            <w:tcW w:w="4320" w:type="dxa"/>
          </w:tcPr>
          <w:p w14:paraId="556C3E52" w14:textId="77777777" w:rsidR="00E50CA8" w:rsidRDefault="002347B2">
            <w:r>
              <w:t>CI/CD &amp; DevOps</w:t>
            </w:r>
          </w:p>
        </w:tc>
        <w:tc>
          <w:tcPr>
            <w:tcW w:w="4320" w:type="dxa"/>
          </w:tcPr>
          <w:p w14:paraId="349FAD9A" w14:textId="77777777" w:rsidR="00E50CA8" w:rsidRDefault="002347B2">
            <w:r>
              <w:t>GitHub Actions, Docker, Azure Pipelines</w:t>
            </w:r>
          </w:p>
        </w:tc>
      </w:tr>
    </w:tbl>
    <w:p w14:paraId="7D8DF9B4" w14:textId="77777777" w:rsidR="007E6302" w:rsidRDefault="007E6302" w:rsidP="007E6302">
      <w:pPr>
        <w:pStyle w:val="Heading1"/>
      </w:pPr>
      <w:r>
        <w:t>AI/ML/GenAI Component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E6302" w14:paraId="0B1A2FA6" w14:textId="77777777" w:rsidTr="00A50495">
        <w:tc>
          <w:tcPr>
            <w:tcW w:w="4320" w:type="dxa"/>
          </w:tcPr>
          <w:p w14:paraId="4AB1654D" w14:textId="77777777" w:rsidR="007E6302" w:rsidRDefault="007E6302" w:rsidP="00A50495">
            <w:r>
              <w:t>Module</w:t>
            </w:r>
          </w:p>
        </w:tc>
        <w:tc>
          <w:tcPr>
            <w:tcW w:w="4320" w:type="dxa"/>
          </w:tcPr>
          <w:p w14:paraId="12881F01" w14:textId="77777777" w:rsidR="007E6302" w:rsidRDefault="007E6302" w:rsidP="00A50495">
            <w:r>
              <w:t>Purpose</w:t>
            </w:r>
          </w:p>
        </w:tc>
      </w:tr>
      <w:tr w:rsidR="007E6302" w14:paraId="093F66B3" w14:textId="77777777" w:rsidTr="00A50495">
        <w:tc>
          <w:tcPr>
            <w:tcW w:w="4320" w:type="dxa"/>
          </w:tcPr>
          <w:p w14:paraId="06A2B552" w14:textId="77777777" w:rsidR="007E6302" w:rsidRDefault="007E6302" w:rsidP="00A50495">
            <w:r>
              <w:t>Clustering Engine</w:t>
            </w:r>
          </w:p>
        </w:tc>
        <w:tc>
          <w:tcPr>
            <w:tcW w:w="4320" w:type="dxa"/>
          </w:tcPr>
          <w:p w14:paraId="2B12BF3E" w14:textId="77777777" w:rsidR="007E6302" w:rsidRDefault="007E6302" w:rsidP="00A50495">
            <w:r>
              <w:t>Groups media by theme using visual embeddings.</w:t>
            </w:r>
          </w:p>
        </w:tc>
      </w:tr>
      <w:tr w:rsidR="007E6302" w14:paraId="75D9F002" w14:textId="77777777" w:rsidTr="00A50495">
        <w:tc>
          <w:tcPr>
            <w:tcW w:w="4320" w:type="dxa"/>
          </w:tcPr>
          <w:p w14:paraId="605384D7" w14:textId="77777777" w:rsidR="007E6302" w:rsidRDefault="007E6302" w:rsidP="00A50495">
            <w:r>
              <w:t>Emotion Recognition</w:t>
            </w:r>
          </w:p>
        </w:tc>
        <w:tc>
          <w:tcPr>
            <w:tcW w:w="4320" w:type="dxa"/>
          </w:tcPr>
          <w:p w14:paraId="7F1C2590" w14:textId="77777777" w:rsidR="007E6302" w:rsidRDefault="007E6302" w:rsidP="00A50495">
            <w:r>
              <w:t>Detects emotional intensity in media subjects.</w:t>
            </w:r>
          </w:p>
        </w:tc>
      </w:tr>
      <w:tr w:rsidR="007E6302" w14:paraId="00FF6CDC" w14:textId="77777777" w:rsidTr="00A50495">
        <w:tc>
          <w:tcPr>
            <w:tcW w:w="4320" w:type="dxa"/>
          </w:tcPr>
          <w:p w14:paraId="44D96FBE" w14:textId="77777777" w:rsidR="007E6302" w:rsidRDefault="007E6302" w:rsidP="00A50495">
            <w:r>
              <w:t>Sponsor Logo Detection</w:t>
            </w:r>
          </w:p>
        </w:tc>
        <w:tc>
          <w:tcPr>
            <w:tcW w:w="4320" w:type="dxa"/>
          </w:tcPr>
          <w:p w14:paraId="64A09EF8" w14:textId="77777777" w:rsidR="007E6302" w:rsidRDefault="007E6302" w:rsidP="00A50495">
            <w:r>
              <w:t>Visual presence scoring via heatmaps.</w:t>
            </w:r>
          </w:p>
        </w:tc>
      </w:tr>
      <w:tr w:rsidR="007E6302" w14:paraId="6A8A48A3" w14:textId="77777777" w:rsidTr="00A50495">
        <w:tc>
          <w:tcPr>
            <w:tcW w:w="4320" w:type="dxa"/>
          </w:tcPr>
          <w:p w14:paraId="61FFE273" w14:textId="77777777" w:rsidR="007E6302" w:rsidRDefault="007E6302" w:rsidP="00A50495">
            <w:r>
              <w:t>Quote Extractor</w:t>
            </w:r>
          </w:p>
        </w:tc>
        <w:tc>
          <w:tcPr>
            <w:tcW w:w="4320" w:type="dxa"/>
          </w:tcPr>
          <w:p w14:paraId="309F4E44" w14:textId="77777777" w:rsidR="007E6302" w:rsidRDefault="007E6302" w:rsidP="00A50495">
            <w:r>
              <w:t xml:space="preserve">Transcribes and summarizes </w:t>
            </w:r>
            <w:proofErr w:type="gramStart"/>
            <w:r>
              <w:t>speaker</w:t>
            </w:r>
            <w:proofErr w:type="gramEnd"/>
            <w:r>
              <w:t xml:space="preserve"> sentiment.</w:t>
            </w:r>
          </w:p>
        </w:tc>
      </w:tr>
      <w:tr w:rsidR="007E6302" w14:paraId="00C6C5A3" w14:textId="77777777" w:rsidTr="00A50495">
        <w:tc>
          <w:tcPr>
            <w:tcW w:w="4320" w:type="dxa"/>
          </w:tcPr>
          <w:p w14:paraId="56118F6C" w14:textId="77777777" w:rsidR="007E6302" w:rsidRDefault="007E6302" w:rsidP="00A50495">
            <w:r>
              <w:t>Caption Generator</w:t>
            </w:r>
          </w:p>
        </w:tc>
        <w:tc>
          <w:tcPr>
            <w:tcW w:w="4320" w:type="dxa"/>
          </w:tcPr>
          <w:p w14:paraId="7AB805E3" w14:textId="77777777" w:rsidR="007E6302" w:rsidRDefault="007E6302" w:rsidP="00A50495">
            <w:r>
              <w:t>Creates captions, alt text, and summaries.</w:t>
            </w:r>
          </w:p>
        </w:tc>
      </w:tr>
      <w:tr w:rsidR="007E6302" w14:paraId="7D6969E6" w14:textId="77777777" w:rsidTr="00A50495">
        <w:tc>
          <w:tcPr>
            <w:tcW w:w="4320" w:type="dxa"/>
          </w:tcPr>
          <w:p w14:paraId="6498AE8B" w14:textId="77777777" w:rsidR="007E6302" w:rsidRDefault="007E6302" w:rsidP="00A50495">
            <w:r>
              <w:t>Performance Estimator</w:t>
            </w:r>
          </w:p>
        </w:tc>
        <w:tc>
          <w:tcPr>
            <w:tcW w:w="4320" w:type="dxa"/>
          </w:tcPr>
          <w:p w14:paraId="506CEA68" w14:textId="77777777" w:rsidR="007E6302" w:rsidRDefault="007E6302" w:rsidP="00A50495">
            <w:r>
              <w:t>Predicts engagement or virality.</w:t>
            </w:r>
          </w:p>
        </w:tc>
      </w:tr>
    </w:tbl>
    <w:p w14:paraId="4541DAE8" w14:textId="006C55AD" w:rsidR="00E50CA8" w:rsidRDefault="00E50CA8" w:rsidP="001E6D46">
      <w:pPr>
        <w:pStyle w:val="Heading1"/>
      </w:pPr>
    </w:p>
    <w:sectPr w:rsidR="00E50C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170423">
    <w:abstractNumId w:val="8"/>
  </w:num>
  <w:num w:numId="2" w16cid:durableId="399208611">
    <w:abstractNumId w:val="6"/>
  </w:num>
  <w:num w:numId="3" w16cid:durableId="466507284">
    <w:abstractNumId w:val="5"/>
  </w:num>
  <w:num w:numId="4" w16cid:durableId="29652331">
    <w:abstractNumId w:val="4"/>
  </w:num>
  <w:num w:numId="5" w16cid:durableId="1394355559">
    <w:abstractNumId w:val="7"/>
  </w:num>
  <w:num w:numId="6" w16cid:durableId="689600203">
    <w:abstractNumId w:val="3"/>
  </w:num>
  <w:num w:numId="7" w16cid:durableId="1418861922">
    <w:abstractNumId w:val="2"/>
  </w:num>
  <w:num w:numId="8" w16cid:durableId="952135040">
    <w:abstractNumId w:val="1"/>
  </w:num>
  <w:num w:numId="9" w16cid:durableId="14112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D46"/>
    <w:rsid w:val="002347B2"/>
    <w:rsid w:val="0029639D"/>
    <w:rsid w:val="00326F90"/>
    <w:rsid w:val="007731D9"/>
    <w:rsid w:val="007E6302"/>
    <w:rsid w:val="00A25F19"/>
    <w:rsid w:val="00AA1D8D"/>
    <w:rsid w:val="00B47730"/>
    <w:rsid w:val="00CB0664"/>
    <w:rsid w:val="00DD1F14"/>
    <w:rsid w:val="00E50CA8"/>
    <w:rsid w:val="00EA3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5012D21-76D3-4469-8EFD-204C4345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6</cp:revision>
  <dcterms:created xsi:type="dcterms:W3CDTF">2013-12-23T23:15:00Z</dcterms:created>
  <dcterms:modified xsi:type="dcterms:W3CDTF">2025-08-18T15:10:00Z</dcterms:modified>
  <cp:category/>
</cp:coreProperties>
</file>