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Ing. Robin Jiráň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Narodil se 27.5.1989 v Praze. Vystudoval Statistiku na Vysoké škole ekonomické v Praze. Během studií pracoval v Bioenergo-komplex s.r.o v Kolíně jako vedoucí směny. Nyní je zaměstnán jako pojistný matematik v ČSOB Pojišťovně v Pardubicích.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Zajímají ho moderní technologie, optimalizace procesů,,  matematické programování, softwarové programování, modelování rozhodovacích procesů, řízení investičního portfolia a zejména .možnosti využití umělé inteligence v praxi.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 komunální politice chci především informovat občany o dění na radnici a ve městě tak, aby se k lidem dostávaly kompletní a srozumitelné informace které umožní jejich aktivní zapojení do dění v Kutné Hoře. Dále se chci věnovat konceptu udržitelného města, tzv. smart city. Mým cílem je město, které bude smysluplně využívat moderní technologie a postupy a ve kterém se bude zvyšovat kvalita života.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Pojďme společně posunout Kutnou Horu mezi, progresivní, živá města.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