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Modified</w:t>
      </w:r>
      <w:r>
        <w:t xml:space="preserve"> </w:t>
      </w:r>
      <w:r>
        <w:t xml:space="preserve">sequences</w:t>
      </w:r>
      <w:r>
        <w:t xml:space="preserve"> </w:t>
      </w:r>
      <w:r>
        <w:t xml:space="preserve">analysis</w:t>
      </w:r>
      <w:r>
        <w:t xml:space="preserve"> </w:t>
      </w:r>
      <w:r>
        <w:t xml:space="preserve">using</w:t>
      </w:r>
      <w:r>
        <w:t xml:space="preserve"> </w:t>
      </w:r>
      <w:r>
        <w:t xml:space="preserve">pIR</w:t>
      </w:r>
    </w:p>
    <w:p>
      <w:pPr>
        <w:pStyle w:val="Author"/>
      </w:pPr>
      <w:r>
        <w:t xml:space="preserve">Enrique</w:t>
      </w:r>
      <w:r>
        <w:t xml:space="preserve"> </w:t>
      </w:r>
      <w:r>
        <w:t xml:space="preserve">Audain</w:t>
      </w:r>
    </w:p>
    <w:p>
      <w:pPr>
        <w:pStyle w:val="Date"/>
      </w:pPr>
      <w:r>
        <w:t xml:space="preserve">29th</w:t>
      </w:r>
      <w:r>
        <w:t xml:space="preserve"> </w:t>
      </w:r>
      <w:r>
        <w:t xml:space="preserve">February</w:t>
      </w:r>
      <w:r>
        <w:t xml:space="preserve"> </w:t>
      </w:r>
      <w:r>
        <w:t xml:space="preserve">2016</w:t>
      </w:r>
    </w:p>
    <w:p>
      <w:r>
        <w:t xml:space="preserve">In this example, we show how to perform an analysis of a dataset containing modified sequences. At the moment, pIR supports the isolectric point prediction considering two modification: N-terminal acetilation and phosphorilation. The PTM notation used is: "p" to phosphorylation, and "n" to N-terminal acetylation.</w:t>
      </w:r>
    </w:p>
    <w:p>
      <w:r>
        <w:t xml:space="preserve">To start, take us a view to the way in which pIR compute pI for a sinlge modified sequence.</w:t>
      </w:r>
    </w:p>
    <w:p>
      <w:pPr>
        <w:pStyle w:val="SourceCode"/>
      </w:pPr>
      <w:r>
        <w:rPr>
          <w:rStyle w:val="KeywordTok"/>
        </w:rPr>
        <w:t xml:space="preserve">library</w:t>
      </w:r>
      <w:r>
        <w:rPr>
          <w:rStyle w:val="NormalTok"/>
        </w:rPr>
        <w:t xml:space="preserve">(pIR)</w:t>
      </w:r>
      <w:r>
        <w:br w:type="textWrapping"/>
      </w:r>
      <w:r>
        <w:br w:type="textWrapping"/>
      </w:r>
      <w:r>
        <w:br w:type="textWrapping"/>
      </w:r>
      <w:r>
        <w:rPr>
          <w:rStyle w:val="CommentTok"/>
        </w:rPr>
        <w:t xml:space="preserve">#sequence modified at N-terminal</w:t>
      </w:r>
      <w:r>
        <w:br w:type="textWrapping"/>
      </w:r>
      <w:r>
        <w:rPr>
          <w:rStyle w:val="NormalTok"/>
        </w:rPr>
        <w:t xml:space="preserve">seqA &lt;-</w:t>
      </w:r>
      <w:r>
        <w:rPr>
          <w:rStyle w:val="StringTok"/>
        </w:rPr>
        <w:t xml:space="preserve"> "nADTAVDTTTTSEITAK"</w:t>
      </w:r>
      <w:r>
        <w:br w:type="textWrapping"/>
      </w:r>
      <w:r>
        <w:br w:type="textWrapping"/>
      </w:r>
      <w:r>
        <w:rPr>
          <w:rStyle w:val="CommentTok"/>
        </w:rPr>
        <w:t xml:space="preserve">#computing pI using Iterative method with pK set lehninger.</w:t>
      </w:r>
      <w:r>
        <w:br w:type="textWrapping"/>
      </w:r>
      <w:r>
        <w:rPr>
          <w:rStyle w:val="NormalTok"/>
        </w:rPr>
        <w:t xml:space="preserve">pIa  &lt;-</w:t>
      </w:r>
      <w:r>
        <w:rPr>
          <w:rStyle w:val="StringTok"/>
        </w:rPr>
        <w:t xml:space="preserve"> </w:t>
      </w:r>
      <w:r>
        <w:rPr>
          <w:rStyle w:val="KeywordTok"/>
        </w:rPr>
        <w:t xml:space="preserve">pIIterative</w:t>
      </w:r>
      <w:r>
        <w:rPr>
          <w:rStyle w:val="NormalTok"/>
        </w:rPr>
        <w:t xml:space="preserve">(</w:t>
      </w:r>
      <w:r>
        <w:rPr>
          <w:rStyle w:val="DataTypeTok"/>
        </w:rPr>
        <w:t xml:space="preserve">sequence =</w:t>
      </w:r>
      <w:r>
        <w:rPr>
          <w:rStyle w:val="NormalTok"/>
        </w:rPr>
        <w:t xml:space="preserve"> </w:t>
      </w:r>
      <w:r>
        <w:rPr>
          <w:rStyle w:val="NormalTok"/>
        </w:rPr>
        <w:t xml:space="preserve">seqA, </w:t>
      </w:r>
      <w:r>
        <w:rPr>
          <w:rStyle w:val="DataTypeTok"/>
        </w:rPr>
        <w:t xml:space="preserve">pkSetMethod =</w:t>
      </w:r>
      <w:r>
        <w:rPr>
          <w:rStyle w:val="NormalTok"/>
        </w:rPr>
        <w:t xml:space="preserve"> </w:t>
      </w:r>
      <w:r>
        <w:rPr>
          <w:rStyle w:val="StringTok"/>
        </w:rPr>
        <w:t xml:space="preserve">"lehninger"</w:t>
      </w:r>
      <w:r>
        <w:rPr>
          <w:rStyle w:val="NormalTok"/>
        </w:rPr>
        <w:t xml:space="preserve">)</w:t>
      </w:r>
      <w:r>
        <w:br w:type="textWrapping"/>
      </w:r>
      <w:r>
        <w:br w:type="textWrapping"/>
      </w:r>
      <w:r>
        <w:rPr>
          <w:rStyle w:val="CommentTok"/>
        </w:rPr>
        <w:t xml:space="preserve">#the result will be</w:t>
      </w:r>
      <w:r>
        <w:br w:type="textWrapping"/>
      </w:r>
      <w:r>
        <w:rPr>
          <w:rStyle w:val="NormalTok"/>
        </w:rPr>
        <w:t xml:space="preserve">pIa</w:t>
      </w:r>
    </w:p>
    <w:p>
      <w:pPr>
        <w:pStyle w:val="SourceCode"/>
      </w:pPr>
      <w:r>
        <w:rPr>
          <w:rStyle w:val="VerbatimChar"/>
        </w:rPr>
        <w:t xml:space="preserve">## [1] 2.874</w:t>
      </w:r>
    </w:p>
    <w:p>
      <w:pPr>
        <w:pStyle w:val="SourceCode"/>
      </w:pPr>
      <w:r>
        <w:rPr>
          <w:rStyle w:val="CommentTok"/>
        </w:rPr>
        <w:t xml:space="preserve">#Eliminating the contribution of N-terminal acetylation</w:t>
      </w:r>
      <w:r>
        <w:br w:type="textWrapping"/>
      </w:r>
      <w:r>
        <w:rPr>
          <w:rStyle w:val="NormalTok"/>
        </w:rPr>
        <w:t xml:space="preserve">seqB &lt;-</w:t>
      </w:r>
      <w:r>
        <w:rPr>
          <w:rStyle w:val="StringTok"/>
        </w:rPr>
        <w:t xml:space="preserve"> "ADTAVDTTTTSEITAK"</w:t>
      </w:r>
      <w:r>
        <w:br w:type="textWrapping"/>
      </w:r>
      <w:r>
        <w:br w:type="textWrapping"/>
      </w:r>
      <w:r>
        <w:rPr>
          <w:rStyle w:val="NormalTok"/>
        </w:rPr>
        <w:t xml:space="preserve">pIb &lt;-</w:t>
      </w:r>
      <w:r>
        <w:rPr>
          <w:rStyle w:val="StringTok"/>
        </w:rPr>
        <w:t xml:space="preserve"> </w:t>
      </w:r>
      <w:r>
        <w:rPr>
          <w:rStyle w:val="KeywordTok"/>
        </w:rPr>
        <w:t xml:space="preserve">pIIterative</w:t>
      </w:r>
      <w:r>
        <w:rPr>
          <w:rStyle w:val="NormalTok"/>
        </w:rPr>
        <w:t xml:space="preserve">(</w:t>
      </w:r>
      <w:r>
        <w:rPr>
          <w:rStyle w:val="DataTypeTok"/>
        </w:rPr>
        <w:t xml:space="preserve">sequence =</w:t>
      </w:r>
      <w:r>
        <w:rPr>
          <w:rStyle w:val="NormalTok"/>
        </w:rPr>
        <w:t xml:space="preserve"> </w:t>
      </w:r>
      <w:r>
        <w:rPr>
          <w:rStyle w:val="NormalTok"/>
        </w:rPr>
        <w:t xml:space="preserve">seqB, </w:t>
      </w:r>
      <w:r>
        <w:rPr>
          <w:rStyle w:val="DataTypeTok"/>
        </w:rPr>
        <w:t xml:space="preserve">pkSetMethod =</w:t>
      </w:r>
      <w:r>
        <w:rPr>
          <w:rStyle w:val="NormalTok"/>
        </w:rPr>
        <w:t xml:space="preserve"> </w:t>
      </w:r>
      <w:r>
        <w:rPr>
          <w:rStyle w:val="StringTok"/>
        </w:rPr>
        <w:t xml:space="preserve">"lehninger"</w:t>
      </w:r>
      <w:r>
        <w:rPr>
          <w:rStyle w:val="NormalTok"/>
        </w:rPr>
        <w:t xml:space="preserve">)</w:t>
      </w:r>
      <w:r>
        <w:br w:type="textWrapping"/>
      </w:r>
      <w:r>
        <w:br w:type="textWrapping"/>
      </w:r>
      <w:r>
        <w:rPr>
          <w:rStyle w:val="CommentTok"/>
        </w:rPr>
        <w:t xml:space="preserve">#the result will be</w:t>
      </w:r>
      <w:r>
        <w:br w:type="textWrapping"/>
      </w:r>
      <w:r>
        <w:rPr>
          <w:rStyle w:val="NormalTok"/>
        </w:rPr>
        <w:t xml:space="preserve">pIb</w:t>
      </w:r>
    </w:p>
    <w:p>
      <w:pPr>
        <w:pStyle w:val="SourceCode"/>
      </w:pPr>
      <w:r>
        <w:rPr>
          <w:rStyle w:val="VerbatimChar"/>
        </w:rPr>
        <w:t xml:space="preserve">## [1] 3.7026</w:t>
      </w:r>
    </w:p>
    <w:p>
      <w:r>
        <w:t xml:space="preserve">Now, we will perform a similar analysis reading sequences from a file. The file must containt two column: sequence and pIExp.</w:t>
      </w:r>
    </w:p>
    <w:p>
      <w:pPr>
        <w:pStyle w:val="SourceCode"/>
      </w:pPr>
      <w:r>
        <w:rPr>
          <w:rStyle w:val="CommentTok"/>
        </w:rPr>
        <w:t xml:space="preserve">#reading sequence with experimental pI associated from any source</w:t>
      </w:r>
      <w:r>
        <w:br w:type="textWrapping"/>
      </w:r>
      <w:r>
        <w:rPr>
          <w:rStyle w:val="NormalTok"/>
        </w:rPr>
        <w:t xml:space="preserve">dataAcetylated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"E:/$WORK/Bioinformatics/Github/pIR/data/gauci_dataset_acetylated.txt"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#showing the data (truncated)</w:t>
      </w:r>
      <w:r>
        <w:br w:type="textWrapping"/>
      </w:r>
      <w:r>
        <w:rPr>
          <w:rStyle w:val="KeywordTok"/>
        </w:rPr>
        <w:t xml:space="preserve">head</w:t>
      </w:r>
      <w:r>
        <w:rPr>
          <w:rStyle w:val="NormalTok"/>
        </w:rPr>
        <w:t xml:space="preserve">(dataAcetylated,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sequence pIExp</w:t>
      </w:r>
      <w:r>
        <w:br w:type="textWrapping"/>
      </w:r>
      <w:r>
        <w:rPr>
          <w:rStyle w:val="VerbatimChar"/>
        </w:rPr>
        <w:t xml:space="preserve">## 1   nAAAEDTNSNVTQNPSGSDAPK  3.99</w:t>
      </w:r>
      <w:r>
        <w:br w:type="textWrapping"/>
      </w:r>
      <w:r>
        <w:rPr>
          <w:rStyle w:val="VerbatimChar"/>
        </w:rPr>
        <w:t xml:space="preserve">## 2        nADTAVDTTTTSEITAK  3.99</w:t>
      </w:r>
      <w:r>
        <w:br w:type="textWrapping"/>
      </w:r>
      <w:r>
        <w:rPr>
          <w:rStyle w:val="VerbatimChar"/>
        </w:rPr>
        <w:t xml:space="preserve">## 3       nANLTDAASLQQFDELLK  3.99</w:t>
      </w:r>
      <w:r>
        <w:br w:type="textWrapping"/>
      </w:r>
      <w:r>
        <w:rPr>
          <w:rStyle w:val="VerbatimChar"/>
        </w:rPr>
        <w:t xml:space="preserve">## 4        nSDTSTGDVGSVEPGVR  3.99</w:t>
      </w:r>
      <w:r>
        <w:br w:type="textWrapping"/>
      </w:r>
      <w:r>
        <w:rPr>
          <w:rStyle w:val="VerbatimChar"/>
        </w:rPr>
        <w:t xml:space="preserve">## 5  nAEEGIAAGGVMDVNTALPEVLK  3.99</w:t>
      </w:r>
      <w:r>
        <w:br w:type="textWrapping"/>
      </w:r>
      <w:r>
        <w:rPr>
          <w:rStyle w:val="VerbatimChar"/>
        </w:rPr>
        <w:t xml:space="preserve">## 6           nADQAFVTLATTDK  3.99</w:t>
      </w:r>
      <w:r>
        <w:br w:type="textWrapping"/>
      </w:r>
      <w:r>
        <w:rPr>
          <w:rStyle w:val="VerbatimChar"/>
        </w:rPr>
        <w:t xml:space="preserve">## 7     nSSIGTGYDLSASTFSPDGR  3.99</w:t>
      </w:r>
      <w:r>
        <w:br w:type="textWrapping"/>
      </w:r>
      <w:r>
        <w:rPr>
          <w:rStyle w:val="VerbatimChar"/>
        </w:rPr>
        <w:t xml:space="preserve">## 8      nAAAMDVDTPSGANSGASK  3.99</w:t>
      </w:r>
      <w:r>
        <w:br w:type="textWrapping"/>
      </w:r>
      <w:r>
        <w:rPr>
          <w:rStyle w:val="VerbatimChar"/>
        </w:rPr>
        <w:t xml:space="preserve">## 9             nAAQVTESDQIK  3.99</w:t>
      </w:r>
      <w:r>
        <w:br w:type="textWrapping"/>
      </w:r>
      <w:r>
        <w:rPr>
          <w:rStyle w:val="VerbatimChar"/>
        </w:rPr>
        <w:t xml:space="preserve">## 10            nANGAEDVVFCR  3.99</w:t>
      </w:r>
    </w:p>
    <w:p>
      <w:pPr>
        <w:pStyle w:val="SourceCode"/>
      </w:pPr>
      <w:r>
        <w:rPr>
          <w:rStyle w:val="CommentTok"/>
        </w:rPr>
        <w:t xml:space="preserve">#Estimating pI with Bjell method</w:t>
      </w:r>
      <w:r>
        <w:br w:type="textWrapping"/>
      </w:r>
      <w:r>
        <w:rPr>
          <w:rStyle w:val="NormalTok"/>
        </w:rPr>
        <w:t xml:space="preserve">dataBjell &lt;-</w:t>
      </w:r>
      <w:r>
        <w:rPr>
          <w:rStyle w:val="StringTok"/>
        </w:rPr>
        <w:t xml:space="preserve"> </w:t>
      </w:r>
      <w:r>
        <w:rPr>
          <w:rStyle w:val="KeywordTok"/>
        </w:rPr>
        <w:t xml:space="preserve">pIBjellMultipleSequences</w:t>
      </w:r>
      <w:r>
        <w:rPr>
          <w:rStyle w:val="NormalTok"/>
        </w:rPr>
        <w:t xml:space="preserve">(</w:t>
      </w:r>
      <w:r>
        <w:rPr>
          <w:rStyle w:val="DataTypeTok"/>
        </w:rPr>
        <w:t xml:space="preserve">sequences =</w:t>
      </w:r>
      <w:r>
        <w:rPr>
          <w:rStyle w:val="NormalTok"/>
        </w:rPr>
        <w:t xml:space="preserve"> </w:t>
      </w:r>
      <w:r>
        <w:rPr>
          <w:rStyle w:val="NormalTok"/>
        </w:rPr>
        <w:t xml:space="preserve">dataAcetylated, </w:t>
      </w:r>
      <w:r>
        <w:rPr>
          <w:rStyle w:val="DataTypeTok"/>
        </w:rPr>
        <w:t xml:space="preserve">pkSetMethod =</w:t>
      </w:r>
      <w:r>
        <w:rPr>
          <w:rStyle w:val="NormalTok"/>
        </w:rPr>
        <w:t xml:space="preserve"> </w:t>
      </w:r>
      <w:r>
        <w:rPr>
          <w:rStyle w:val="StringTok"/>
        </w:rPr>
        <w:t xml:space="preserve">"expasy"</w:t>
      </w:r>
      <w:r>
        <w:rPr>
          <w:rStyle w:val="NormalTok"/>
        </w:rPr>
        <w:t xml:space="preserve">)</w:t>
      </w:r>
      <w:r>
        <w:br w:type="textWrapping"/>
      </w:r>
      <w:r>
        <w:br w:type="textWrapping"/>
      </w:r>
      <w:r>
        <w:rPr>
          <w:rStyle w:val="CommentTok"/>
        </w:rPr>
        <w:t xml:space="preserve">#showing the data (truncated)</w:t>
      </w:r>
      <w:r>
        <w:br w:type="textWrapping"/>
      </w:r>
      <w:r>
        <w:rPr>
          <w:rStyle w:val="KeywordTok"/>
        </w:rPr>
        <w:t xml:space="preserve">head</w:t>
      </w:r>
      <w:r>
        <w:rPr>
          <w:rStyle w:val="NormalTok"/>
        </w:rPr>
        <w:t xml:space="preserve">(dataBjell,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sequence pIExp expasy</w:t>
      </w:r>
      <w:r>
        <w:br w:type="textWrapping"/>
      </w:r>
      <w:r>
        <w:rPr>
          <w:rStyle w:val="VerbatimChar"/>
        </w:rPr>
        <w:t xml:space="preserve">## 1   nAAAEDTNSNVTQNPSGSDAPK  3.99 3.4926</w:t>
      </w:r>
      <w:r>
        <w:br w:type="textWrapping"/>
      </w:r>
      <w:r>
        <w:rPr>
          <w:rStyle w:val="VerbatimChar"/>
        </w:rPr>
        <w:t xml:space="preserve">## 2        nADTAVDTTTTSEITAK  3.99 3.4926</w:t>
      </w:r>
      <w:r>
        <w:br w:type="textWrapping"/>
      </w:r>
      <w:r>
        <w:rPr>
          <w:rStyle w:val="VerbatimChar"/>
        </w:rPr>
        <w:t xml:space="preserve">## 3       nANLTDAASLQQFDELLK  3.99 3.4926</w:t>
      </w:r>
      <w:r>
        <w:br w:type="textWrapping"/>
      </w:r>
      <w:r>
        <w:rPr>
          <w:rStyle w:val="VerbatimChar"/>
        </w:rPr>
        <w:t xml:space="preserve">## 4        nSDTSTGDVGSVEPGVR  3.99 3.4926</w:t>
      </w:r>
      <w:r>
        <w:br w:type="textWrapping"/>
      </w:r>
      <w:r>
        <w:rPr>
          <w:rStyle w:val="VerbatimChar"/>
        </w:rPr>
        <w:t xml:space="preserve">## 5  nAEEGIAAGGVMDVNTALPEVLK  3.99 3.5041</w:t>
      </w:r>
      <w:r>
        <w:br w:type="textWrapping"/>
      </w:r>
      <w:r>
        <w:rPr>
          <w:rStyle w:val="VerbatimChar"/>
        </w:rPr>
        <w:t xml:space="preserve">## 6           nADQAFVTLATTDK  3.99 3.5639</w:t>
      </w:r>
      <w:r>
        <w:br w:type="textWrapping"/>
      </w:r>
      <w:r>
        <w:rPr>
          <w:rStyle w:val="VerbatimChar"/>
        </w:rPr>
        <w:t xml:space="preserve">## 7     nSSIGTGYDLSASTFSPDGR  3.99 3.5639</w:t>
      </w:r>
      <w:r>
        <w:br w:type="textWrapping"/>
      </w:r>
      <w:r>
        <w:rPr>
          <w:rStyle w:val="VerbatimChar"/>
        </w:rPr>
        <w:t xml:space="preserve">## 8      nAAAMDVDTPSGANSGASK  3.99 3.5639</w:t>
      </w:r>
      <w:r>
        <w:br w:type="textWrapping"/>
      </w:r>
      <w:r>
        <w:rPr>
          <w:rStyle w:val="VerbatimChar"/>
        </w:rPr>
        <w:t xml:space="preserve">## 9             nAAQVTESDQIK  3.99 3.6662</w:t>
      </w:r>
      <w:r>
        <w:br w:type="textWrapping"/>
      </w:r>
      <w:r>
        <w:rPr>
          <w:rStyle w:val="VerbatimChar"/>
        </w:rPr>
        <w:t xml:space="preserve">## 10            nANGAEDVVFCR  3.99 3.6662</w:t>
      </w:r>
    </w:p>
    <w:p>
      <w:r>
        <w:t xml:space="preserve">Using pIR it is possible also to evaluate the impact of a modification such as phosphorylation and N-terminal acetylation on the isoelectric point prediction using any method. Here, we show how to do such analysis from two files containing the sequences modified and without modification. Both files must have the same structure (number and name of columns, etc.)</w:t>
      </w:r>
    </w:p>
    <w:p>
      <w:pPr>
        <w:pStyle w:val="SourceCode"/>
      </w:pPr>
      <w:r>
        <w:rPr>
          <w:rStyle w:val="CommentTok"/>
        </w:rPr>
        <w:t xml:space="preserve">#Comparing effect of N-terminal acetylation on pI prediction</w:t>
      </w:r>
      <w:r>
        <w:br w:type="textWrapping"/>
      </w:r>
      <w:r>
        <w:br w:type="textWrapping"/>
      </w:r>
      <w:r>
        <w:rPr>
          <w:rStyle w:val="CommentTok"/>
        </w:rPr>
        <w:t xml:space="preserve">#Reading file containing sequence whitout acetylation</w:t>
      </w:r>
      <w:r>
        <w:br w:type="textWrapping"/>
      </w:r>
      <w:r>
        <w:rPr>
          <w:rStyle w:val="NormalTok"/>
        </w:rPr>
        <w:t xml:space="preserve">data_non_acetylated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"E:/$WORK/Bioinformatics/Github/pIR/data/gauci_dataset_non_acetylated.txt"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#Estimating pI with Bjell method</w:t>
      </w:r>
      <w:r>
        <w:br w:type="textWrapping"/>
      </w:r>
      <w:r>
        <w:rPr>
          <w:rStyle w:val="NormalTok"/>
        </w:rPr>
        <w:t xml:space="preserve">dat1 &lt;-</w:t>
      </w:r>
      <w:r>
        <w:rPr>
          <w:rStyle w:val="StringTok"/>
        </w:rPr>
        <w:t xml:space="preserve"> </w:t>
      </w:r>
      <w:r>
        <w:rPr>
          <w:rStyle w:val="KeywordTok"/>
        </w:rPr>
        <w:t xml:space="preserve">pIBjellMultipleSequences</w:t>
      </w:r>
      <w:r>
        <w:rPr>
          <w:rStyle w:val="NormalTok"/>
        </w:rPr>
        <w:t xml:space="preserve">(</w:t>
      </w:r>
      <w:r>
        <w:rPr>
          <w:rStyle w:val="DataTypeTok"/>
        </w:rPr>
        <w:t xml:space="preserve">sequences =</w:t>
      </w:r>
      <w:r>
        <w:rPr>
          <w:rStyle w:val="NormalTok"/>
        </w:rPr>
        <w:t xml:space="preserve"> </w:t>
      </w:r>
      <w:r>
        <w:rPr>
          <w:rStyle w:val="NormalTok"/>
        </w:rPr>
        <w:t xml:space="preserve">data_non_acetylated, </w:t>
      </w:r>
      <w:r>
        <w:rPr>
          <w:rStyle w:val="DataTypeTok"/>
        </w:rPr>
        <w:t xml:space="preserve">pkSetMethod =</w:t>
      </w:r>
      <w:r>
        <w:rPr>
          <w:rStyle w:val="NormalTok"/>
        </w:rPr>
        <w:t xml:space="preserve"> </w:t>
      </w:r>
      <w:r>
        <w:rPr>
          <w:rStyle w:val="StringTok"/>
        </w:rPr>
        <w:t xml:space="preserve">"expasy"</w:t>
      </w:r>
      <w:r>
        <w:rPr>
          <w:rStyle w:val="NormalTok"/>
        </w:rPr>
        <w:t xml:space="preserve">)</w:t>
      </w:r>
      <w:r>
        <w:br w:type="textWrapping"/>
      </w:r>
      <w:r>
        <w:br w:type="textWrapping"/>
      </w:r>
      <w:r>
        <w:rPr>
          <w:rStyle w:val="CommentTok"/>
        </w:rPr>
        <w:t xml:space="preserve">#showing the data (truncated)</w:t>
      </w:r>
      <w:r>
        <w:br w:type="textWrapping"/>
      </w:r>
      <w:r>
        <w:rPr>
          <w:rStyle w:val="KeywordTok"/>
        </w:rPr>
        <w:t xml:space="preserve">head</w:t>
      </w:r>
      <w:r>
        <w:rPr>
          <w:rStyle w:val="NormalTok"/>
        </w:rPr>
        <w:t xml:space="preserve">(dat1,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sequence pIExp expasy</w:t>
      </w:r>
      <w:r>
        <w:br w:type="textWrapping"/>
      </w:r>
      <w:r>
        <w:rPr>
          <w:rStyle w:val="VerbatimChar"/>
        </w:rPr>
        <w:t xml:space="preserve">## 1  AAAEDTNSNVTQNPSGSDAPK  3.99 4.0281</w:t>
      </w:r>
      <w:r>
        <w:br w:type="textWrapping"/>
      </w:r>
      <w:r>
        <w:rPr>
          <w:rStyle w:val="VerbatimChar"/>
        </w:rPr>
        <w:t xml:space="preserve">## 2       ADTAVDTTTTSEITAK  3.99 4.0281</w:t>
      </w:r>
      <w:r>
        <w:br w:type="textWrapping"/>
      </w:r>
      <w:r>
        <w:rPr>
          <w:rStyle w:val="VerbatimChar"/>
        </w:rPr>
        <w:t xml:space="preserve">## 3      ANLTDAASLQQFDELLK  3.99 4.0281</w:t>
      </w:r>
      <w:r>
        <w:br w:type="textWrapping"/>
      </w:r>
      <w:r>
        <w:rPr>
          <w:rStyle w:val="VerbatimChar"/>
        </w:rPr>
        <w:t xml:space="preserve">## 4       SDTSTGDVGSVEPGVR  3.99 4.0276</w:t>
      </w:r>
      <w:r>
        <w:br w:type="textWrapping"/>
      </w:r>
      <w:r>
        <w:rPr>
          <w:rStyle w:val="VerbatimChar"/>
        </w:rPr>
        <w:t xml:space="preserve">## 5 AEEGIAAGGVMDVNTALPEVLK  3.99 4.0020</w:t>
      </w:r>
    </w:p>
    <w:p>
      <w:pPr>
        <w:pStyle w:val="SourceCode"/>
      </w:pPr>
      <w:r>
        <w:rPr>
          <w:rStyle w:val="CommentTok"/>
        </w:rPr>
        <w:t xml:space="preserve">#removing sequence column</w:t>
      </w:r>
      <w:r>
        <w:br w:type="textWrapping"/>
      </w:r>
      <w:r>
        <w:rPr>
          <w:rStyle w:val="NormalTok"/>
        </w:rPr>
        <w:t xml:space="preserve">dat1 &lt;-</w:t>
      </w:r>
      <w:r>
        <w:rPr>
          <w:rStyle w:val="StringTok"/>
        </w:rPr>
        <w:t xml:space="preserve"> </w:t>
      </w:r>
      <w:r>
        <w:rPr>
          <w:rStyle w:val="KeywordTok"/>
        </w:rPr>
        <w:t xml:space="preserve">removeFirstColumn</w:t>
      </w:r>
      <w:r>
        <w:rPr>
          <w:rStyle w:val="NormalTok"/>
        </w:rPr>
        <w:t xml:space="preserve">(dat1)</w:t>
      </w:r>
      <w:r>
        <w:br w:type="textWrapping"/>
      </w:r>
      <w:r>
        <w:br w:type="textWrapping"/>
      </w:r>
      <w:r>
        <w:rPr>
          <w:rStyle w:val="CommentTok"/>
        </w:rPr>
        <w:t xml:space="preserve">#Reading file containing sequence acetylated</w:t>
      </w:r>
      <w:r>
        <w:br w:type="textWrapping"/>
      </w:r>
      <w:r>
        <w:rPr>
          <w:rStyle w:val="NormalTok"/>
        </w:rPr>
        <w:t xml:space="preserve">data_acetylated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"E:/$WORK/Bioinformatics/Github/pIR/data/gauci_dataset_acetylated.txt"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#Estimating pI with Bjell method</w:t>
      </w:r>
      <w:r>
        <w:br w:type="textWrapping"/>
      </w:r>
      <w:r>
        <w:rPr>
          <w:rStyle w:val="NormalTok"/>
        </w:rPr>
        <w:t xml:space="preserve">dat2 &lt;-</w:t>
      </w:r>
      <w:r>
        <w:rPr>
          <w:rStyle w:val="StringTok"/>
        </w:rPr>
        <w:t xml:space="preserve"> </w:t>
      </w:r>
      <w:r>
        <w:rPr>
          <w:rStyle w:val="KeywordTok"/>
        </w:rPr>
        <w:t xml:space="preserve">pIBjellMultipleSequences</w:t>
      </w:r>
      <w:r>
        <w:rPr>
          <w:rStyle w:val="NormalTok"/>
        </w:rPr>
        <w:t xml:space="preserve">(</w:t>
      </w:r>
      <w:r>
        <w:rPr>
          <w:rStyle w:val="DataTypeTok"/>
        </w:rPr>
        <w:t xml:space="preserve">sequences =</w:t>
      </w:r>
      <w:r>
        <w:rPr>
          <w:rStyle w:val="NormalTok"/>
        </w:rPr>
        <w:t xml:space="preserve"> </w:t>
      </w:r>
      <w:r>
        <w:rPr>
          <w:rStyle w:val="NormalTok"/>
        </w:rPr>
        <w:t xml:space="preserve">data_acetylated, </w:t>
      </w:r>
      <w:r>
        <w:rPr>
          <w:rStyle w:val="DataTypeTok"/>
        </w:rPr>
        <w:t xml:space="preserve">pkSetMethod =</w:t>
      </w:r>
      <w:r>
        <w:rPr>
          <w:rStyle w:val="NormalTok"/>
        </w:rPr>
        <w:t xml:space="preserve"> </w:t>
      </w:r>
      <w:r>
        <w:rPr>
          <w:rStyle w:val="StringTok"/>
        </w:rPr>
        <w:t xml:space="preserve">"expasy"</w:t>
      </w:r>
      <w:r>
        <w:rPr>
          <w:rStyle w:val="NormalTok"/>
        </w:rPr>
        <w:t xml:space="preserve">)</w:t>
      </w:r>
      <w:r>
        <w:br w:type="textWrapping"/>
      </w:r>
      <w:r>
        <w:br w:type="textWrapping"/>
      </w:r>
      <w:r>
        <w:rPr>
          <w:rStyle w:val="CommentTok"/>
        </w:rPr>
        <w:t xml:space="preserve">#showing the data (truncated)</w:t>
      </w:r>
      <w:r>
        <w:br w:type="textWrapping"/>
      </w:r>
      <w:r>
        <w:rPr>
          <w:rStyle w:val="KeywordTok"/>
        </w:rPr>
        <w:t xml:space="preserve">head</w:t>
      </w:r>
      <w:r>
        <w:rPr>
          <w:rStyle w:val="NormalTok"/>
        </w:rPr>
        <w:t xml:space="preserve">(dat2,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sequence pIExp expasy</w:t>
      </w:r>
      <w:r>
        <w:br w:type="textWrapping"/>
      </w:r>
      <w:r>
        <w:rPr>
          <w:rStyle w:val="VerbatimChar"/>
        </w:rPr>
        <w:t xml:space="preserve">## 1  nAAAEDTNSNVTQNPSGSDAPK  3.99 3.4926</w:t>
      </w:r>
      <w:r>
        <w:br w:type="textWrapping"/>
      </w:r>
      <w:r>
        <w:rPr>
          <w:rStyle w:val="VerbatimChar"/>
        </w:rPr>
        <w:t xml:space="preserve">## 2       nADTAVDTTTTSEITAK  3.99 3.4926</w:t>
      </w:r>
      <w:r>
        <w:br w:type="textWrapping"/>
      </w:r>
      <w:r>
        <w:rPr>
          <w:rStyle w:val="VerbatimChar"/>
        </w:rPr>
        <w:t xml:space="preserve">## 3      nANLTDAASLQQFDELLK  3.99 3.4926</w:t>
      </w:r>
      <w:r>
        <w:br w:type="textWrapping"/>
      </w:r>
      <w:r>
        <w:rPr>
          <w:rStyle w:val="VerbatimChar"/>
        </w:rPr>
        <w:t xml:space="preserve">## 4       nSDTSTGDVGSVEPGVR  3.99 3.4926</w:t>
      </w:r>
      <w:r>
        <w:br w:type="textWrapping"/>
      </w:r>
      <w:r>
        <w:rPr>
          <w:rStyle w:val="VerbatimChar"/>
        </w:rPr>
        <w:t xml:space="preserve">## 5 nAEEGIAAGGVMDVNTALPEVLK  3.99 3.5041</w:t>
      </w:r>
    </w:p>
    <w:p>
      <w:pPr>
        <w:pStyle w:val="SourceCode"/>
      </w:pPr>
      <w:r>
        <w:rPr>
          <w:rStyle w:val="CommentTok"/>
        </w:rPr>
        <w:t xml:space="preserve">#removing sequence colum</w:t>
      </w:r>
      <w:r>
        <w:br w:type="textWrapping"/>
      </w:r>
      <w:r>
        <w:rPr>
          <w:rStyle w:val="NormalTok"/>
        </w:rPr>
        <w:t xml:space="preserve">dat2 &lt;-</w:t>
      </w:r>
      <w:r>
        <w:rPr>
          <w:rStyle w:val="StringTok"/>
        </w:rPr>
        <w:t xml:space="preserve"> </w:t>
      </w:r>
      <w:r>
        <w:rPr>
          <w:rStyle w:val="KeywordTok"/>
        </w:rPr>
        <w:t xml:space="preserve">removeFirstColumn</w:t>
      </w:r>
      <w:r>
        <w:rPr>
          <w:rStyle w:val="NormalTok"/>
        </w:rPr>
        <w:t xml:space="preserve">(dat2)</w:t>
      </w:r>
      <w:r>
        <w:br w:type="textWrapping"/>
      </w:r>
      <w:r>
        <w:br w:type="textWrapping"/>
      </w:r>
      <w:r>
        <w:rPr>
          <w:rStyle w:val="CommentTok"/>
        </w:rPr>
        <w:t xml:space="preserve">#getting plots. If there are several </w:t>
      </w:r>
      <w:r>
        <w:br w:type="textWrapping"/>
      </w:r>
      <w:r>
        <w:rPr>
          <w:rStyle w:val="NormalTok"/>
        </w:rPr>
        <w:t xml:space="preserve">plots &lt;-</w:t>
      </w:r>
      <w:r>
        <w:rPr>
          <w:rStyle w:val="StringTok"/>
        </w:rPr>
        <w:t xml:space="preserve"> </w:t>
      </w:r>
      <w:r>
        <w:rPr>
          <w:rStyle w:val="KeywordTok"/>
        </w:rPr>
        <w:t xml:space="preserve">plotPTMShiftOverallData</w:t>
      </w:r>
      <w:r>
        <w:rPr>
          <w:rStyle w:val="NormalTok"/>
        </w:rPr>
        <w:t xml:space="preserve">(dat1, dat2)</w:t>
      </w:r>
    </w:p>
    <w:p>
      <w:pPr>
        <w:pStyle w:val="SourceCode"/>
      </w:pPr>
      <w:r>
        <w:rPr>
          <w:rStyle w:val="VerbatimChar"/>
        </w:rPr>
        <w:t xml:space="preserve">## Warning in if (dat1[1L] != dat1[i]) {: la condición tiene longitud &gt; 1 y</w:t>
      </w:r>
      <w:r>
        <w:br w:type="textWrapping"/>
      </w:r>
      <w:r>
        <w:rPr>
          <w:rStyle w:val="VerbatimChar"/>
        </w:rPr>
        <w:t xml:space="preserve">## sólo el primer elemento será usado</w:t>
      </w:r>
      <w:r>
        <w:br w:type="textWrapping"/>
      </w:r>
      <w:r>
        <w:rPr>
          <w:rStyle w:val="VerbatimChar"/>
        </w:rPr>
        <w:t xml:space="preserve"/>
      </w:r>
      <w:r>
        <w:br w:type="textWrapping"/>
      </w:r>
      <w:r>
        <w:rPr>
          <w:rStyle w:val="VerbatimChar"/>
        </w:rPr>
        <w:t xml:space="preserve">## Warning in if (dat1[1L] != dat1[i]) {: la condición tiene longitud &gt; 1 y</w:t>
      </w:r>
      <w:r>
        <w:br w:type="textWrapping"/>
      </w:r>
      <w:r>
        <w:rPr>
          <w:rStyle w:val="VerbatimChar"/>
        </w:rPr>
        <w:t xml:space="preserve">## sólo el primer elemento será usado</w:t>
      </w:r>
    </w:p>
    <w:p>
      <w:r>
        <w:t xml:space="preserve">Output graph visualyzing the correlation between predicted and experimental pI both acetylated and non-acetylated data.</w:t>
      </w:r>
    </w:p>
    <w:p>
      <w:r>
        <w:drawing>
          <wp:inline>
            <wp:extent cx="4610100" cy="3695700"/>
            <wp:effectExtent b="0" l="0" r="0" t="0"/>
            <wp:docPr descr="" id="1" name="Picture"/>
            <a:graphic>
              <a:graphicData uri="http://schemas.openxmlformats.org/drawingml/2006/picture">
                <pic:pic>
                  <pic:nvPicPr>
                    <pic:cNvPr descr="modified_sequence_analysis_files/figure-docx/unnamed-chunk-4-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cf70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Modified sequences analysis using pIR</dc:title>
  <dc:creator>Enrique Audain</dc:creator>
</cp:coreProperties>
</file>