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1328"/>
        <w:gridCol w:w="839"/>
        <w:gridCol w:w="961"/>
        <w:gridCol w:w="1120"/>
        <w:gridCol w:w="1181"/>
        <w:gridCol w:w="1658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transition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685.6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0.26]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Dynamic Rewards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Irrelevant features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-0.04]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 Reward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[-0.16, -0.03]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Pairs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889.5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-0.05]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2026-10-20T16:25:31Z</dcterms:modified>
  <cp:category/>
</cp:coreProperties>
</file>