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93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134"/>
        <w:gridCol w:w="992"/>
        <w:gridCol w:w="1276"/>
        <w:gridCol w:w="1275"/>
      </w:tblGrid>
      <w:tr w:rsidR="00C442F5" w14:paraId="0D173883" w14:textId="3CC60849" w:rsidTr="000F2285">
        <w:trPr>
          <w:trHeight w:val="312"/>
        </w:trPr>
        <w:tc>
          <w:tcPr>
            <w:tcW w:w="3261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r>
              <w:t>Estimate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r>
              <w:t>sd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r>
              <w:t>t-value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r>
              <w:t>p-value</w:t>
            </w:r>
          </w:p>
        </w:tc>
      </w:tr>
      <w:tr w:rsidR="00BC0123" w14:paraId="4BEE3095" w14:textId="5FB492DB" w:rsidTr="000F2285">
        <w:trPr>
          <w:trHeight w:val="312"/>
        </w:trPr>
        <w:tc>
          <w:tcPr>
            <w:tcW w:w="3261" w:type="dxa"/>
            <w:tcBorders>
              <w:top w:val="single" w:sz="8" w:space="0" w:color="auto"/>
            </w:tcBorders>
          </w:tcPr>
          <w:p w14:paraId="4EDFB11C" w14:textId="7D7441DB" w:rsidR="00BC0123" w:rsidRDefault="00BC0123" w:rsidP="00BC0123">
            <w:r>
              <w:t>Intercept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769A6FDC" w14:textId="563EAA65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14:paraId="1DC25252" w14:textId="7D030AF7" w:rsidR="00BC0123" w:rsidRDefault="00BC0123" w:rsidP="00BC0123">
            <w:pPr>
              <w:jc w:val="right"/>
            </w:pPr>
            <w:r>
              <w:t>0.</w:t>
            </w:r>
            <w:r w:rsidR="001B2230">
              <w:t>05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42DCCFF5" w14:textId="45AE626A" w:rsidR="00BC0123" w:rsidRDefault="001B2230" w:rsidP="00BC0123">
            <w:pPr>
              <w:jc w:val="right"/>
            </w:pPr>
            <w:r>
              <w:t>3</w:t>
            </w:r>
            <w:r w:rsidR="00BC0123">
              <w:t>.</w:t>
            </w:r>
            <w:r>
              <w:t>60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2C22BE60" w14:textId="4388D02E" w:rsidR="00BC0123" w:rsidRDefault="001B2230" w:rsidP="00BC0123">
            <w:pPr>
              <w:jc w:val="right"/>
            </w:pPr>
            <w:r>
              <w:t>&lt; 0.01</w:t>
            </w:r>
          </w:p>
        </w:tc>
      </w:tr>
      <w:tr w:rsidR="00BC0123" w14:paraId="57D39B22" w14:textId="77777777" w:rsidTr="000F2285">
        <w:trPr>
          <w:trHeight w:val="312"/>
        </w:trPr>
        <w:tc>
          <w:tcPr>
            <w:tcW w:w="3261" w:type="dxa"/>
          </w:tcPr>
          <w:p w14:paraId="08D36CD7" w14:textId="5273C209" w:rsidR="00BC0123" w:rsidRDefault="00BC0123" w:rsidP="00BC012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Fixed Pairs</w:t>
            </w:r>
          </w:p>
        </w:tc>
        <w:tc>
          <w:tcPr>
            <w:tcW w:w="1134" w:type="dxa"/>
          </w:tcPr>
          <w:p w14:paraId="320332E6" w14:textId="2503C7C3" w:rsidR="00BC0123" w:rsidRDefault="001B2230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</w:t>
            </w:r>
            <w:r w:rsidR="00BC0123">
              <w:rPr>
                <w:rFonts w:ascii="Arial" w:hAnsi="Arial" w:cs="Arial"/>
                <w:color w:val="000000"/>
                <w:sz w:val="22"/>
                <w:szCs w:val="22"/>
              </w:rPr>
              <w:t>0.0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3FC45D46" w14:textId="4C275573" w:rsidR="00BC0123" w:rsidRDefault="00BC0123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6B3B175A" w14:textId="70C21085" w:rsidR="00BC0123" w:rsidRDefault="001B2230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</w:t>
            </w:r>
            <w:r w:rsidR="00BC0123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75" w:type="dxa"/>
          </w:tcPr>
          <w:p w14:paraId="54FBB821" w14:textId="106A237D" w:rsidR="00BC0123" w:rsidRDefault="001B2230" w:rsidP="00BC0123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t>&lt; 0.</w:t>
            </w:r>
            <w:r>
              <w:t>05</w:t>
            </w:r>
          </w:p>
        </w:tc>
      </w:tr>
      <w:tr w:rsidR="00BC0123" w14:paraId="2C4E6A85" w14:textId="297CC3FD" w:rsidTr="000F2285">
        <w:trPr>
          <w:trHeight w:val="312"/>
        </w:trPr>
        <w:tc>
          <w:tcPr>
            <w:tcW w:w="3261" w:type="dxa"/>
          </w:tcPr>
          <w:p w14:paraId="0BCA9774" w14:textId="30245A6F" w:rsidR="00BC0123" w:rsidRDefault="00BC0123" w:rsidP="00BC0123">
            <w:r>
              <w:rPr>
                <w:rFonts w:ascii="Arial" w:hAnsi="Arial" w:cs="Arial"/>
                <w:color w:val="000000"/>
                <w:sz w:val="22"/>
                <w:szCs w:val="22"/>
              </w:rPr>
              <w:t>Gnome-to-Forest Mapping</w:t>
            </w:r>
          </w:p>
        </w:tc>
        <w:tc>
          <w:tcPr>
            <w:tcW w:w="1134" w:type="dxa"/>
          </w:tcPr>
          <w:p w14:paraId="7620F004" w14:textId="196C239D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992" w:type="dxa"/>
          </w:tcPr>
          <w:p w14:paraId="68A4B01A" w14:textId="14862980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1104CFF5" w14:textId="080EADF6" w:rsidR="00BC0123" w:rsidRDefault="001B2230" w:rsidP="00BC0123">
            <w:pPr>
              <w:jc w:val="right"/>
            </w:pPr>
            <w:r>
              <w:t>13</w:t>
            </w:r>
            <w:r w:rsidR="00BC0123">
              <w:t>.</w:t>
            </w:r>
            <w:r>
              <w:t>24</w:t>
            </w:r>
          </w:p>
        </w:tc>
        <w:tc>
          <w:tcPr>
            <w:tcW w:w="1275" w:type="dxa"/>
          </w:tcPr>
          <w:p w14:paraId="00AA9CCF" w14:textId="7EBAE8DF" w:rsidR="00BC0123" w:rsidRDefault="001B2230" w:rsidP="00BC0123">
            <w:pPr>
              <w:jc w:val="right"/>
            </w:pPr>
            <w:r>
              <w:t>&lt; 0.0</w:t>
            </w:r>
            <w:r>
              <w:t>0</w:t>
            </w:r>
            <w:r>
              <w:t>1</w:t>
            </w:r>
          </w:p>
        </w:tc>
      </w:tr>
      <w:tr w:rsidR="00BC0123" w14:paraId="7DA74000" w14:textId="77777777" w:rsidTr="000F2285">
        <w:trPr>
          <w:trHeight w:val="312"/>
        </w:trPr>
        <w:tc>
          <w:tcPr>
            <w:tcW w:w="3261" w:type="dxa"/>
          </w:tcPr>
          <w:p w14:paraId="5CED59F6" w14:textId="1B3F94B0" w:rsidR="00BC0123" w:rsidRDefault="00BC0123" w:rsidP="00BC0123">
            <w:r>
              <w:rPr>
                <w:rFonts w:ascii="Arial" w:hAnsi="Arial" w:cs="Arial"/>
                <w:color w:val="000000"/>
                <w:sz w:val="22"/>
                <w:szCs w:val="22"/>
              </w:rPr>
              <w:t>Dynamic Rewards</w:t>
            </w:r>
          </w:p>
        </w:tc>
        <w:tc>
          <w:tcPr>
            <w:tcW w:w="1134" w:type="dxa"/>
          </w:tcPr>
          <w:p w14:paraId="18A10D42" w14:textId="436CE030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dxa"/>
          </w:tcPr>
          <w:p w14:paraId="75865D1D" w14:textId="16233A3E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3EAF0DF5" w14:textId="57C07961" w:rsidR="00BC0123" w:rsidRDefault="001B2230" w:rsidP="00BC0123">
            <w:pPr>
              <w:jc w:val="right"/>
            </w:pPr>
            <w:r>
              <w:t>2.64</w:t>
            </w:r>
          </w:p>
        </w:tc>
        <w:tc>
          <w:tcPr>
            <w:tcW w:w="1275" w:type="dxa"/>
          </w:tcPr>
          <w:p w14:paraId="5CB7438C" w14:textId="60735043" w:rsidR="00BC0123" w:rsidRDefault="001B2230" w:rsidP="00BC0123">
            <w:pPr>
              <w:jc w:val="right"/>
            </w:pPr>
            <w:r>
              <w:t>&lt; 0.01</w:t>
            </w:r>
          </w:p>
        </w:tc>
      </w:tr>
      <w:tr w:rsidR="00BC0123" w14:paraId="3CEDB159" w14:textId="77777777" w:rsidTr="000F2285">
        <w:trPr>
          <w:trHeight w:val="312"/>
        </w:trPr>
        <w:tc>
          <w:tcPr>
            <w:tcW w:w="3261" w:type="dxa"/>
          </w:tcPr>
          <w:p w14:paraId="6E3EFDF4" w14:textId="06780D5F" w:rsidR="00BC0123" w:rsidRDefault="00BC0123" w:rsidP="00BC0123">
            <w:r>
              <w:rPr>
                <w:rFonts w:ascii="Arial" w:hAnsi="Arial" w:cs="Arial"/>
                <w:color w:val="000000"/>
                <w:sz w:val="22"/>
                <w:szCs w:val="22"/>
              </w:rPr>
              <w:t>Color Belief</w:t>
            </w:r>
          </w:p>
        </w:tc>
        <w:tc>
          <w:tcPr>
            <w:tcW w:w="1134" w:type="dxa"/>
          </w:tcPr>
          <w:p w14:paraId="01A1682A" w14:textId="5EDCFD71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992" w:type="dxa"/>
          </w:tcPr>
          <w:p w14:paraId="2825C3BD" w14:textId="4425F00E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4BD2F124" w14:textId="7770637A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275" w:type="dxa"/>
          </w:tcPr>
          <w:p w14:paraId="7679E25B" w14:textId="6384AD85" w:rsidR="00BC0123" w:rsidRDefault="001B2230" w:rsidP="00BC0123">
            <w:pPr>
              <w:jc w:val="right"/>
            </w:pPr>
            <w:r>
              <w:t>&lt; 0.01</w:t>
            </w:r>
          </w:p>
        </w:tc>
      </w:tr>
      <w:tr w:rsidR="00BC0123" w14:paraId="6AB46262" w14:textId="77777777" w:rsidTr="000F2285">
        <w:trPr>
          <w:trHeight w:val="312"/>
        </w:trPr>
        <w:tc>
          <w:tcPr>
            <w:tcW w:w="3261" w:type="dxa"/>
          </w:tcPr>
          <w:p w14:paraId="0EBC9B4F" w14:textId="5F19A382" w:rsidR="00BC0123" w:rsidRDefault="00BC0123" w:rsidP="00BC0123">
            <w:r>
              <w:rPr>
                <w:rFonts w:ascii="Arial" w:hAnsi="Arial" w:cs="Arial"/>
                <w:color w:val="000000"/>
                <w:sz w:val="22"/>
                <w:szCs w:val="22"/>
              </w:rPr>
              <w:t>Irrelevant Features</w:t>
            </w:r>
          </w:p>
        </w:tc>
        <w:tc>
          <w:tcPr>
            <w:tcW w:w="1134" w:type="dxa"/>
          </w:tcPr>
          <w:p w14:paraId="749ED9FF" w14:textId="33B73524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03</w:t>
            </w:r>
          </w:p>
        </w:tc>
        <w:tc>
          <w:tcPr>
            <w:tcW w:w="992" w:type="dxa"/>
          </w:tcPr>
          <w:p w14:paraId="0D1E039A" w14:textId="0AFEAE94" w:rsidR="00BC0123" w:rsidRDefault="00BC0123" w:rsidP="00BC0123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</w:t>
            </w:r>
            <w:r w:rsidR="001B2230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76" w:type="dxa"/>
          </w:tcPr>
          <w:p w14:paraId="537CD714" w14:textId="0AF3B617" w:rsidR="00BC0123" w:rsidRDefault="00BC0123" w:rsidP="00BC0123">
            <w:pPr>
              <w:jc w:val="right"/>
            </w:pPr>
            <w:r>
              <w:t>-</w:t>
            </w:r>
            <w:r w:rsidR="001B2230">
              <w:t>2</w:t>
            </w:r>
            <w:r>
              <w:t>.</w:t>
            </w:r>
            <w:r w:rsidR="001B2230">
              <w:t>94</w:t>
            </w:r>
          </w:p>
        </w:tc>
        <w:tc>
          <w:tcPr>
            <w:tcW w:w="1275" w:type="dxa"/>
          </w:tcPr>
          <w:p w14:paraId="7753F394" w14:textId="42DAF1EE" w:rsidR="00BC0123" w:rsidRDefault="001B2230" w:rsidP="00BC0123">
            <w:pPr>
              <w:jc w:val="right"/>
            </w:pPr>
            <w:r>
              <w:t>&lt; 0.01</w:t>
            </w:r>
          </w:p>
        </w:tc>
      </w:tr>
    </w:tbl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0F2285"/>
    <w:rsid w:val="001B2230"/>
    <w:rsid w:val="002675A5"/>
    <w:rsid w:val="003D7A6D"/>
    <w:rsid w:val="004578CF"/>
    <w:rsid w:val="00492433"/>
    <w:rsid w:val="005446A6"/>
    <w:rsid w:val="005E5B07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BC0123"/>
    <w:rsid w:val="00C442F5"/>
    <w:rsid w:val="00CE723C"/>
    <w:rsid w:val="00D179DA"/>
    <w:rsid w:val="00DA7293"/>
    <w:rsid w:val="00E429CA"/>
    <w:rsid w:val="00F56ABF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17</cp:revision>
  <dcterms:created xsi:type="dcterms:W3CDTF">2026-03-18T09:44:00Z</dcterms:created>
  <dcterms:modified xsi:type="dcterms:W3CDTF">2026-05-01T13:38:00Z</dcterms:modified>
</cp:coreProperties>
</file>