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commentsExtended.xml" ContentType="application/vnd.openxmlformats-officedocument.wordprocessingml.commentsExtended+xml"/>
  <Override PartName="/word/styles.xml" ContentType="application/vnd.openxmlformats-officedocument.wordprocessingml.styles+xml"/>
  <Override PartName="/word/people.xml" ContentType="application/vnd.openxmlformats-officedocument.wordprocessingml.peop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4AEA97" w14:textId="77777777" w:rsidR="005A3441" w:rsidRDefault="005A3441">
      <w:bookmarkStart w:id="0" w:name="_gjdgxs" w:colFirst="0" w:colLast="0"/>
      <w:bookmarkEnd w:id="0"/>
    </w:p>
    <w:p w14:paraId="31164AB8" w14:textId="77777777" w:rsidR="005A3441" w:rsidRDefault="00315497">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36"/>
          <w:szCs w:val="36"/>
        </w:rPr>
        <w:t>ID: DCW-1</w:t>
      </w:r>
    </w:p>
    <w:p w14:paraId="3F3D4099" w14:textId="77777777" w:rsidR="005A3441" w:rsidRDefault="0031549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Date Written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01</w:t>
      </w:r>
      <w:r>
        <w:rPr>
          <w:rFonts w:ascii="Times New Roman" w:eastAsia="Times New Roman" w:hAnsi="Times New Roman" w:cs="Times New Roman"/>
          <w:color w:val="000000"/>
          <w:sz w:val="24"/>
          <w:szCs w:val="24"/>
        </w:rPr>
        <w:t>/2020</w:t>
      </w:r>
    </w:p>
    <w:p w14:paraId="2BE3F990" w14:textId="77777777" w:rsidR="005A3441" w:rsidRDefault="0031549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Date Revised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05</w:t>
      </w:r>
      <w:r>
        <w:rPr>
          <w:rFonts w:ascii="Times New Roman" w:eastAsia="Times New Roman" w:hAnsi="Times New Roman" w:cs="Times New Roman"/>
          <w:color w:val="000000"/>
          <w:sz w:val="24"/>
          <w:szCs w:val="24"/>
        </w:rPr>
        <w:t>/2020</w:t>
      </w:r>
    </w:p>
    <w:p w14:paraId="63E9C3D4" w14:textId="77777777" w:rsidR="005A3441" w:rsidRDefault="00315497">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Author: </w:t>
      </w:r>
      <w:r>
        <w:rPr>
          <w:rFonts w:ascii="Times New Roman" w:eastAsia="Times New Roman" w:hAnsi="Times New Roman" w:cs="Times New Roman"/>
          <w:b/>
          <w:sz w:val="24"/>
          <w:szCs w:val="24"/>
        </w:rPr>
        <w:t>Malia Rohrig, Ean Petersen, Erika Tiemeier, Jonathon Platt</w:t>
      </w:r>
    </w:p>
    <w:p w14:paraId="1A0A96E7" w14:textId="77777777" w:rsidR="005A3441" w:rsidRDefault="00315497">
      <w:pPr>
        <w:pBdr>
          <w:top w:val="nil"/>
          <w:left w:val="nil"/>
          <w:bottom w:val="nil"/>
          <w:right w:val="nil"/>
          <w:between w:val="nil"/>
        </w:pBdr>
        <w:spacing w:line="24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Improvement on Existing Design  </w:t>
      </w:r>
    </w:p>
    <w:p w14:paraId="234BCB33" w14:textId="77777777" w:rsidR="005A3441" w:rsidRDefault="00315497">
      <w:pPr>
        <w:pBdr>
          <w:top w:val="nil"/>
          <w:left w:val="nil"/>
          <w:bottom w:val="nil"/>
          <w:right w:val="nil"/>
          <w:between w:val="nil"/>
        </w:pBd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improvement on the current design involves the elimination of two bearings connected to the bearing hub.  This modification will reduce mechanical deformation of the tubing due to a reduction in the amount of pressure points present. This change in the design will allow for velocity and flow rate to remain constant. Our design also includes a modification to the 3D printed housing to include a guard on both the bottom and the top of where the tubing is inserted. These guards are to ensure that the tubing will stay in place during the operation of the pump. </w:t>
      </w:r>
    </w:p>
    <w:p w14:paraId="2DBF2E9B" w14:textId="77777777" w:rsidR="005A3441" w:rsidRDefault="00315497">
      <w:pPr>
        <w:pBdr>
          <w:top w:val="nil"/>
          <w:left w:val="nil"/>
          <w:bottom w:val="nil"/>
          <w:right w:val="nil"/>
          <w:between w:val="nil"/>
        </w:pBdr>
        <w:spacing w:line="24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User Needs</w:t>
      </w:r>
    </w:p>
    <w:p w14:paraId="1A6BCA4D" w14:textId="77777777" w:rsidR="005A3441" w:rsidRDefault="00315497">
      <w:pPr>
        <w:pBdr>
          <w:top w:val="nil"/>
          <w:left w:val="nil"/>
          <w:bottom w:val="nil"/>
          <w:right w:val="nil"/>
          <w:between w:val="nil"/>
        </w:pBdr>
        <w:spacing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User Needs Matrix</w:t>
      </w:r>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0"/>
        <w:gridCol w:w="8160"/>
      </w:tblGrid>
      <w:tr w:rsidR="005A3441" w14:paraId="7C207EBF" w14:textId="77777777">
        <w:tc>
          <w:tcPr>
            <w:tcW w:w="1200" w:type="dxa"/>
            <w:vAlign w:val="center"/>
          </w:tcPr>
          <w:p w14:paraId="343CA538" w14:textId="77777777" w:rsidR="005A3441" w:rsidRDefault="00315497">
            <w:pPr>
              <w:rPr>
                <w:rFonts w:ascii="Times New Roman" w:eastAsia="Times New Roman" w:hAnsi="Times New Roman" w:cs="Times New Roman"/>
              </w:rPr>
            </w:pPr>
            <w:r>
              <w:rPr>
                <w:rFonts w:ascii="Times New Roman" w:eastAsia="Times New Roman" w:hAnsi="Times New Roman" w:cs="Times New Roman"/>
              </w:rPr>
              <w:t>User Need ID</w:t>
            </w:r>
          </w:p>
        </w:tc>
        <w:tc>
          <w:tcPr>
            <w:tcW w:w="8160" w:type="dxa"/>
            <w:vAlign w:val="center"/>
          </w:tcPr>
          <w:p w14:paraId="159B267E" w14:textId="77777777" w:rsidR="005A3441" w:rsidRDefault="00315497">
            <w:pPr>
              <w:rPr>
                <w:rFonts w:ascii="Times New Roman" w:eastAsia="Times New Roman" w:hAnsi="Times New Roman" w:cs="Times New Roman"/>
              </w:rPr>
            </w:pPr>
            <w:r>
              <w:rPr>
                <w:rFonts w:ascii="Times New Roman" w:eastAsia="Times New Roman" w:hAnsi="Times New Roman" w:cs="Times New Roman"/>
              </w:rPr>
              <w:t>Description</w:t>
            </w:r>
          </w:p>
        </w:tc>
      </w:tr>
      <w:tr w:rsidR="005A3441" w14:paraId="18830624" w14:textId="77777777">
        <w:trPr>
          <w:trHeight w:val="576"/>
        </w:trPr>
        <w:tc>
          <w:tcPr>
            <w:tcW w:w="1200" w:type="dxa"/>
            <w:vAlign w:val="center"/>
          </w:tcPr>
          <w:p w14:paraId="05AB5077" w14:textId="77777777" w:rsidR="005A3441" w:rsidRDefault="00315497">
            <w:pPr>
              <w:rPr>
                <w:rFonts w:ascii="Times New Roman" w:eastAsia="Times New Roman" w:hAnsi="Times New Roman" w:cs="Times New Roman"/>
              </w:rPr>
            </w:pPr>
            <w:r>
              <w:rPr>
                <w:rFonts w:ascii="Times New Roman" w:eastAsia="Times New Roman" w:hAnsi="Times New Roman" w:cs="Times New Roman"/>
              </w:rPr>
              <w:t>UN-1</w:t>
            </w:r>
          </w:p>
        </w:tc>
        <w:tc>
          <w:tcPr>
            <w:tcW w:w="8160" w:type="dxa"/>
            <w:vAlign w:val="center"/>
          </w:tcPr>
          <w:p w14:paraId="183A8813" w14:textId="77777777" w:rsidR="005A3441" w:rsidRDefault="00315497">
            <w:pPr>
              <w:rPr>
                <w:rFonts w:ascii="Times New Roman" w:eastAsia="Times New Roman" w:hAnsi="Times New Roman" w:cs="Times New Roman"/>
              </w:rPr>
            </w:pPr>
            <w:r>
              <w:rPr>
                <w:rFonts w:ascii="Times New Roman" w:eastAsia="Times New Roman" w:hAnsi="Times New Roman" w:cs="Times New Roman"/>
              </w:rPr>
              <w:t>Improved UX / UI to allow for operator control.</w:t>
            </w:r>
          </w:p>
        </w:tc>
      </w:tr>
      <w:tr w:rsidR="005A3441" w14:paraId="254109B4" w14:textId="77777777">
        <w:trPr>
          <w:trHeight w:val="576"/>
        </w:trPr>
        <w:tc>
          <w:tcPr>
            <w:tcW w:w="1200" w:type="dxa"/>
            <w:vAlign w:val="center"/>
          </w:tcPr>
          <w:p w14:paraId="758F4042" w14:textId="77777777" w:rsidR="005A3441" w:rsidRDefault="00315497">
            <w:pPr>
              <w:rPr>
                <w:rFonts w:ascii="Times New Roman" w:eastAsia="Times New Roman" w:hAnsi="Times New Roman" w:cs="Times New Roman"/>
              </w:rPr>
            </w:pPr>
            <w:r>
              <w:rPr>
                <w:rFonts w:ascii="Times New Roman" w:eastAsia="Times New Roman" w:hAnsi="Times New Roman" w:cs="Times New Roman"/>
              </w:rPr>
              <w:t>UN-2</w:t>
            </w:r>
          </w:p>
        </w:tc>
        <w:tc>
          <w:tcPr>
            <w:tcW w:w="8160" w:type="dxa"/>
            <w:vAlign w:val="center"/>
          </w:tcPr>
          <w:p w14:paraId="13A11220" w14:textId="77777777" w:rsidR="005A3441" w:rsidRDefault="00315497">
            <w:pPr>
              <w:rPr>
                <w:rFonts w:ascii="Times New Roman" w:eastAsia="Times New Roman" w:hAnsi="Times New Roman" w:cs="Times New Roman"/>
              </w:rPr>
            </w:pPr>
            <w:r>
              <w:rPr>
                <w:rFonts w:ascii="Times New Roman" w:eastAsia="Times New Roman" w:hAnsi="Times New Roman" w:cs="Times New Roman"/>
              </w:rPr>
              <w:t>Improve Solidworks files to include assembly, hardware, configurations, and drawings.</w:t>
            </w:r>
          </w:p>
        </w:tc>
      </w:tr>
      <w:tr w:rsidR="005A3441" w14:paraId="325F3ABB" w14:textId="77777777">
        <w:trPr>
          <w:trHeight w:val="576"/>
        </w:trPr>
        <w:tc>
          <w:tcPr>
            <w:tcW w:w="1200" w:type="dxa"/>
            <w:vAlign w:val="center"/>
          </w:tcPr>
          <w:p w14:paraId="4B1DFB15" w14:textId="77777777" w:rsidR="005A3441" w:rsidRDefault="00315497">
            <w:pPr>
              <w:rPr>
                <w:rFonts w:ascii="Times New Roman" w:eastAsia="Times New Roman" w:hAnsi="Times New Roman" w:cs="Times New Roman"/>
              </w:rPr>
            </w:pPr>
            <w:r>
              <w:rPr>
                <w:rFonts w:ascii="Times New Roman" w:eastAsia="Times New Roman" w:hAnsi="Times New Roman" w:cs="Times New Roman"/>
              </w:rPr>
              <w:t>UN-3</w:t>
            </w:r>
          </w:p>
        </w:tc>
        <w:tc>
          <w:tcPr>
            <w:tcW w:w="8160" w:type="dxa"/>
            <w:vAlign w:val="center"/>
          </w:tcPr>
          <w:p w14:paraId="58363369" w14:textId="77777777" w:rsidR="005A3441" w:rsidRDefault="00315497">
            <w:pPr>
              <w:rPr>
                <w:rFonts w:ascii="Times New Roman" w:eastAsia="Times New Roman" w:hAnsi="Times New Roman" w:cs="Times New Roman"/>
              </w:rPr>
            </w:pPr>
            <w:r>
              <w:rPr>
                <w:rFonts w:ascii="Times New Roman" w:eastAsia="Times New Roman" w:hAnsi="Times New Roman" w:cs="Times New Roman"/>
              </w:rPr>
              <w:t>Eliminate warping of the printhead resulting from heat generated from the motor.</w:t>
            </w:r>
          </w:p>
        </w:tc>
      </w:tr>
      <w:tr w:rsidR="005A3441" w14:paraId="71BA0D04" w14:textId="77777777">
        <w:trPr>
          <w:trHeight w:val="576"/>
        </w:trPr>
        <w:tc>
          <w:tcPr>
            <w:tcW w:w="1200" w:type="dxa"/>
            <w:vAlign w:val="center"/>
          </w:tcPr>
          <w:p w14:paraId="0A5CEDE1" w14:textId="77777777" w:rsidR="005A3441" w:rsidRDefault="00315497">
            <w:pPr>
              <w:rPr>
                <w:rFonts w:ascii="Times New Roman" w:eastAsia="Times New Roman" w:hAnsi="Times New Roman" w:cs="Times New Roman"/>
              </w:rPr>
            </w:pPr>
            <w:r>
              <w:rPr>
                <w:rFonts w:ascii="Times New Roman" w:eastAsia="Times New Roman" w:hAnsi="Times New Roman" w:cs="Times New Roman"/>
              </w:rPr>
              <w:t>UN-4</w:t>
            </w:r>
          </w:p>
        </w:tc>
        <w:tc>
          <w:tcPr>
            <w:tcW w:w="8160" w:type="dxa"/>
            <w:vAlign w:val="center"/>
          </w:tcPr>
          <w:p w14:paraId="2A1E9154" w14:textId="77777777" w:rsidR="005A3441" w:rsidRDefault="00315497">
            <w:pPr>
              <w:rPr>
                <w:rFonts w:ascii="Times New Roman" w:eastAsia="Times New Roman" w:hAnsi="Times New Roman" w:cs="Times New Roman"/>
              </w:rPr>
            </w:pPr>
            <w:r>
              <w:rPr>
                <w:rFonts w:ascii="Times New Roman" w:eastAsia="Times New Roman" w:hAnsi="Times New Roman" w:cs="Times New Roman"/>
              </w:rPr>
              <w:t>A method to stop or detach pump heads individually when part of a multi-pump design.</w:t>
            </w:r>
          </w:p>
        </w:tc>
      </w:tr>
      <w:tr w:rsidR="005A3441" w14:paraId="1CC39A2D" w14:textId="77777777">
        <w:trPr>
          <w:trHeight w:val="576"/>
        </w:trPr>
        <w:tc>
          <w:tcPr>
            <w:tcW w:w="1200" w:type="dxa"/>
            <w:vAlign w:val="center"/>
          </w:tcPr>
          <w:p w14:paraId="099259ED" w14:textId="77777777" w:rsidR="005A3441" w:rsidRDefault="00315497">
            <w:pPr>
              <w:rPr>
                <w:rFonts w:ascii="Times New Roman" w:eastAsia="Times New Roman" w:hAnsi="Times New Roman" w:cs="Times New Roman"/>
              </w:rPr>
            </w:pPr>
            <w:r>
              <w:rPr>
                <w:rFonts w:ascii="Times New Roman" w:eastAsia="Times New Roman" w:hAnsi="Times New Roman" w:cs="Times New Roman"/>
              </w:rPr>
              <w:t>UN-5</w:t>
            </w:r>
          </w:p>
        </w:tc>
        <w:tc>
          <w:tcPr>
            <w:tcW w:w="8160" w:type="dxa"/>
            <w:vAlign w:val="center"/>
          </w:tcPr>
          <w:p w14:paraId="4E909C28" w14:textId="77777777" w:rsidR="005A3441" w:rsidRDefault="00315497">
            <w:pPr>
              <w:rPr>
                <w:rFonts w:ascii="Times New Roman" w:eastAsia="Times New Roman" w:hAnsi="Times New Roman" w:cs="Times New Roman"/>
              </w:rPr>
            </w:pPr>
            <w:r>
              <w:rPr>
                <w:rFonts w:ascii="Times New Roman" w:eastAsia="Times New Roman" w:hAnsi="Times New Roman" w:cs="Times New Roman"/>
              </w:rPr>
              <w:t>Eliminate breadboard or prototype parts in circuit.</w:t>
            </w:r>
          </w:p>
        </w:tc>
      </w:tr>
    </w:tbl>
    <w:p w14:paraId="16FE7C8D" w14:textId="77777777" w:rsidR="005A3441" w:rsidRDefault="005A3441">
      <w:pPr>
        <w:pBdr>
          <w:top w:val="nil"/>
          <w:left w:val="nil"/>
          <w:bottom w:val="nil"/>
          <w:right w:val="nil"/>
          <w:between w:val="nil"/>
        </w:pBdr>
        <w:spacing w:line="240" w:lineRule="auto"/>
        <w:rPr>
          <w:rFonts w:ascii="Times New Roman" w:eastAsia="Times New Roman" w:hAnsi="Times New Roman" w:cs="Times New Roman"/>
          <w:b/>
          <w:color w:val="000000"/>
          <w:sz w:val="36"/>
          <w:szCs w:val="36"/>
        </w:rPr>
      </w:pPr>
    </w:p>
    <w:p w14:paraId="3BFCFCA6" w14:textId="77777777" w:rsidR="005A3441" w:rsidRDefault="00315497">
      <w:pPr>
        <w:rPr>
          <w:rFonts w:ascii="Times New Roman" w:eastAsia="Times New Roman" w:hAnsi="Times New Roman" w:cs="Times New Roman"/>
          <w:b/>
          <w:sz w:val="36"/>
          <w:szCs w:val="36"/>
        </w:rPr>
      </w:pPr>
      <w:r>
        <w:br w:type="page"/>
      </w:r>
    </w:p>
    <w:p w14:paraId="73753475" w14:textId="77777777" w:rsidR="005A3441" w:rsidRDefault="00315497">
      <w:pPr>
        <w:pBdr>
          <w:top w:val="nil"/>
          <w:left w:val="nil"/>
          <w:bottom w:val="nil"/>
          <w:right w:val="nil"/>
          <w:between w:val="nil"/>
        </w:pBdr>
        <w:spacing w:line="24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Design Inputs</w:t>
      </w:r>
    </w:p>
    <w:p w14:paraId="726A69A2" w14:textId="77777777" w:rsidR="005A3441" w:rsidRDefault="00315497">
      <w:pPr>
        <w:pBdr>
          <w:top w:val="nil"/>
          <w:left w:val="nil"/>
          <w:bottom w:val="nil"/>
          <w:right w:val="nil"/>
          <w:between w:val="nil"/>
        </w:pBdr>
        <w:spacing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Requirements Matrix</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7825"/>
      </w:tblGrid>
      <w:tr w:rsidR="005A3441" w14:paraId="21B49E8D" w14:textId="77777777">
        <w:tc>
          <w:tcPr>
            <w:tcW w:w="1525" w:type="dxa"/>
          </w:tcPr>
          <w:p w14:paraId="776352E0"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Design Input</w:t>
            </w:r>
            <w:r>
              <w:rPr>
                <w:rFonts w:ascii="Times New Roman" w:eastAsia="Times New Roman" w:hAnsi="Times New Roman" w:cs="Times New Roman"/>
                <w:color w:val="000000"/>
                <w:sz w:val="24"/>
                <w:szCs w:val="24"/>
              </w:rPr>
              <w:t xml:space="preserve"> ID</w:t>
            </w:r>
          </w:p>
        </w:tc>
        <w:tc>
          <w:tcPr>
            <w:tcW w:w="7825" w:type="dxa"/>
          </w:tcPr>
          <w:p w14:paraId="386F5249"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Requirement</w:t>
            </w:r>
          </w:p>
        </w:tc>
      </w:tr>
      <w:tr w:rsidR="005A3441" w14:paraId="6AFA9CF9" w14:textId="77777777">
        <w:trPr>
          <w:trHeight w:val="576"/>
        </w:trPr>
        <w:tc>
          <w:tcPr>
            <w:tcW w:w="1525" w:type="dxa"/>
            <w:vAlign w:val="center"/>
          </w:tcPr>
          <w:p w14:paraId="29334D82"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DI-1</w:t>
            </w:r>
          </w:p>
        </w:tc>
        <w:tc>
          <w:tcPr>
            <w:tcW w:w="7825" w:type="dxa"/>
            <w:vAlign w:val="center"/>
          </w:tcPr>
          <w:p w14:paraId="3031363D"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User(s)</w:t>
            </w:r>
            <w:r>
              <w:rPr>
                <w:rFonts w:ascii="Times New Roman" w:eastAsia="Times New Roman" w:hAnsi="Times New Roman" w:cs="Times New Roman"/>
                <w:color w:val="000000"/>
                <w:sz w:val="24"/>
                <w:szCs w:val="24"/>
              </w:rPr>
              <w:t xml:space="preserve"> can set pump </w:t>
            </w:r>
            <w:r>
              <w:rPr>
                <w:rFonts w:ascii="Times New Roman" w:eastAsia="Times New Roman" w:hAnsi="Times New Roman" w:cs="Times New Roman"/>
                <w:sz w:val="24"/>
                <w:szCs w:val="24"/>
              </w:rPr>
              <w:t>flow rate up to 300 ml/min</w:t>
            </w:r>
            <w:r>
              <w:rPr>
                <w:rFonts w:ascii="Times New Roman" w:eastAsia="Times New Roman" w:hAnsi="Times New Roman" w:cs="Times New Roman"/>
                <w:color w:val="000000"/>
                <w:sz w:val="24"/>
                <w:szCs w:val="24"/>
              </w:rPr>
              <w:t>.</w:t>
            </w:r>
          </w:p>
        </w:tc>
      </w:tr>
      <w:tr w:rsidR="005A3441" w14:paraId="75D53A1B" w14:textId="77777777">
        <w:trPr>
          <w:trHeight w:val="576"/>
        </w:trPr>
        <w:tc>
          <w:tcPr>
            <w:tcW w:w="1525" w:type="dxa"/>
            <w:vAlign w:val="center"/>
          </w:tcPr>
          <w:p w14:paraId="2B64DBFE"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DI-2</w:t>
            </w:r>
          </w:p>
        </w:tc>
        <w:tc>
          <w:tcPr>
            <w:tcW w:w="7825" w:type="dxa"/>
            <w:vAlign w:val="center"/>
          </w:tcPr>
          <w:p w14:paraId="57586987"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All parts shall be </w:t>
            </w:r>
            <w:commentRangeStart w:id="1"/>
            <w:r>
              <w:rPr>
                <w:rFonts w:ascii="Times New Roman" w:eastAsia="Times New Roman" w:hAnsi="Times New Roman" w:cs="Times New Roman"/>
                <w:sz w:val="24"/>
                <w:szCs w:val="24"/>
              </w:rPr>
              <w:t>adept</w:t>
            </w:r>
            <w:commentRangeEnd w:id="1"/>
            <w:r w:rsidR="00E6035E">
              <w:rPr>
                <w:rStyle w:val="CommentReference"/>
              </w:rPr>
              <w:commentReference w:id="1"/>
            </w:r>
            <w:r>
              <w:rPr>
                <w:rFonts w:ascii="Times New Roman" w:eastAsia="Times New Roman" w:hAnsi="Times New Roman" w:cs="Times New Roman"/>
                <w:sz w:val="24"/>
                <w:szCs w:val="24"/>
              </w:rPr>
              <w:t xml:space="preserve"> to optimize for one way fluid flow.</w:t>
            </w:r>
          </w:p>
        </w:tc>
      </w:tr>
      <w:tr w:rsidR="005A3441" w14:paraId="0FBDBD7F" w14:textId="77777777">
        <w:trPr>
          <w:trHeight w:val="576"/>
        </w:trPr>
        <w:tc>
          <w:tcPr>
            <w:tcW w:w="1525" w:type="dxa"/>
            <w:vAlign w:val="center"/>
          </w:tcPr>
          <w:p w14:paraId="10230464"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DI-3</w:t>
            </w:r>
          </w:p>
        </w:tc>
        <w:tc>
          <w:tcPr>
            <w:tcW w:w="7825" w:type="dxa"/>
            <w:vAlign w:val="center"/>
          </w:tcPr>
          <w:p w14:paraId="2A6C1711"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Printhead shall have a </w:t>
            </w:r>
            <w:commentRangeStart w:id="2"/>
            <w:r>
              <w:rPr>
                <w:rFonts w:ascii="Times New Roman" w:eastAsia="Times New Roman" w:hAnsi="Times New Roman" w:cs="Times New Roman"/>
                <w:sz w:val="24"/>
                <w:szCs w:val="24"/>
              </w:rPr>
              <w:t xml:space="preserve">temperature resistant above </w:t>
            </w:r>
            <w:commentRangeEnd w:id="2"/>
            <w:r w:rsidR="00E6035E">
              <w:rPr>
                <w:rStyle w:val="CommentReference"/>
              </w:rPr>
              <w:commentReference w:id="2"/>
            </w:r>
            <w:r>
              <w:rPr>
                <w:rFonts w:ascii="Times New Roman" w:eastAsia="Times New Roman" w:hAnsi="Times New Roman" w:cs="Times New Roman"/>
                <w:sz w:val="24"/>
                <w:szCs w:val="24"/>
              </w:rPr>
              <w:t>37C.</w:t>
            </w:r>
          </w:p>
        </w:tc>
      </w:tr>
      <w:tr w:rsidR="005A3441" w14:paraId="0EF6674D" w14:textId="77777777">
        <w:trPr>
          <w:trHeight w:val="576"/>
        </w:trPr>
        <w:tc>
          <w:tcPr>
            <w:tcW w:w="1525" w:type="dxa"/>
            <w:vAlign w:val="center"/>
          </w:tcPr>
          <w:p w14:paraId="7D1B6E33"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DI-4</w:t>
            </w:r>
          </w:p>
        </w:tc>
        <w:tc>
          <w:tcPr>
            <w:tcW w:w="7825" w:type="dxa"/>
            <w:vAlign w:val="center"/>
          </w:tcPr>
          <w:p w14:paraId="205F9C28"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Users shall have the ability to adjust the number of pumps being utilized.</w:t>
            </w:r>
          </w:p>
        </w:tc>
      </w:tr>
      <w:tr w:rsidR="005A3441" w14:paraId="470B7AC8" w14:textId="77777777">
        <w:trPr>
          <w:trHeight w:val="576"/>
        </w:trPr>
        <w:tc>
          <w:tcPr>
            <w:tcW w:w="1525" w:type="dxa"/>
            <w:vAlign w:val="center"/>
          </w:tcPr>
          <w:p w14:paraId="1DE5B45D"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DI-5</w:t>
            </w:r>
          </w:p>
        </w:tc>
        <w:tc>
          <w:tcPr>
            <w:tcW w:w="7825" w:type="dxa"/>
            <w:vAlign w:val="center"/>
          </w:tcPr>
          <w:p w14:paraId="104520E4"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Circuit components shall be </w:t>
            </w:r>
            <w:commentRangeStart w:id="3"/>
            <w:r>
              <w:rPr>
                <w:rFonts w:ascii="Times New Roman" w:eastAsia="Times New Roman" w:hAnsi="Times New Roman" w:cs="Times New Roman"/>
                <w:sz w:val="24"/>
                <w:szCs w:val="24"/>
              </w:rPr>
              <w:t>connected together in a single part.</w:t>
            </w:r>
            <w:commentRangeEnd w:id="3"/>
            <w:r w:rsidR="00E6035E">
              <w:rPr>
                <w:rStyle w:val="CommentReference"/>
              </w:rPr>
              <w:commentReference w:id="3"/>
            </w:r>
          </w:p>
        </w:tc>
      </w:tr>
    </w:tbl>
    <w:p w14:paraId="1E722E17" w14:textId="77777777" w:rsidR="005A3441" w:rsidRDefault="005A3441">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D5EDD42" w14:textId="77777777" w:rsidR="005A3441" w:rsidRDefault="00315497">
      <w:pPr>
        <w:pBdr>
          <w:top w:val="nil"/>
          <w:left w:val="nil"/>
          <w:bottom w:val="nil"/>
          <w:right w:val="nil"/>
          <w:between w:val="nil"/>
        </w:pBdr>
        <w:spacing w:line="24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Design Outputs</w:t>
      </w:r>
    </w:p>
    <w:p w14:paraId="5B5AE998" w14:textId="77777777" w:rsidR="005A3441" w:rsidRDefault="00315497">
      <w:pPr>
        <w:pBdr>
          <w:top w:val="nil"/>
          <w:left w:val="nil"/>
          <w:bottom w:val="nil"/>
          <w:right w:val="nil"/>
          <w:between w:val="nil"/>
        </w:pBd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Technical Description:</w:t>
      </w:r>
    </w:p>
    <w:p w14:paraId="49C04409" w14:textId="77777777" w:rsidR="005A3441" w:rsidRDefault="00315497">
      <w:pPr>
        <w:pBdr>
          <w:top w:val="nil"/>
          <w:left w:val="nil"/>
          <w:bottom w:val="nil"/>
          <w:right w:val="nil"/>
          <w:between w:val="nil"/>
        </w:pBdr>
        <w:spacing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ab/>
        <w:t>The revised pump will have at most two crimping/pressure points instead of three, as well as a guard on the top of the tubing and on the bottom to ensure that the tubing stays in place while the pump is running. The pump will also feature a new position for the attachment point of the inner part for quicker tube changes.</w:t>
      </w:r>
    </w:p>
    <w:p w14:paraId="6FFEE29C" w14:textId="77777777" w:rsidR="005A3441" w:rsidRDefault="005A3441">
      <w:pPr>
        <w:pBdr>
          <w:top w:val="nil"/>
          <w:left w:val="nil"/>
          <w:bottom w:val="nil"/>
          <w:right w:val="nil"/>
          <w:between w:val="nil"/>
        </w:pBdr>
        <w:spacing w:line="240" w:lineRule="auto"/>
        <w:rPr>
          <w:rFonts w:ascii="Times New Roman" w:eastAsia="Times New Roman" w:hAnsi="Times New Roman" w:cs="Times New Roman"/>
          <w:i/>
          <w:sz w:val="24"/>
          <w:szCs w:val="24"/>
        </w:rPr>
      </w:pPr>
    </w:p>
    <w:p w14:paraId="2048769B" w14:textId="77777777" w:rsidR="005A3441" w:rsidRDefault="005A3441">
      <w:pPr>
        <w:pBdr>
          <w:top w:val="nil"/>
          <w:left w:val="nil"/>
          <w:bottom w:val="nil"/>
          <w:right w:val="nil"/>
          <w:between w:val="nil"/>
        </w:pBdr>
        <w:spacing w:line="240" w:lineRule="auto"/>
        <w:rPr>
          <w:rFonts w:ascii="Times New Roman" w:eastAsia="Times New Roman" w:hAnsi="Times New Roman" w:cs="Times New Roman"/>
          <w:i/>
          <w:sz w:val="24"/>
          <w:szCs w:val="24"/>
        </w:rPr>
      </w:pPr>
    </w:p>
    <w:p w14:paraId="16FADC92" w14:textId="77777777" w:rsidR="005A3441" w:rsidRDefault="005A3441">
      <w:pPr>
        <w:pBdr>
          <w:top w:val="nil"/>
          <w:left w:val="nil"/>
          <w:bottom w:val="nil"/>
          <w:right w:val="nil"/>
          <w:between w:val="nil"/>
        </w:pBdr>
        <w:spacing w:line="240" w:lineRule="auto"/>
        <w:rPr>
          <w:rFonts w:ascii="Times New Roman" w:eastAsia="Times New Roman" w:hAnsi="Times New Roman" w:cs="Times New Roman"/>
          <w:i/>
          <w:sz w:val="24"/>
          <w:szCs w:val="24"/>
        </w:rPr>
      </w:pPr>
    </w:p>
    <w:p w14:paraId="30EC92B9" w14:textId="77777777" w:rsidR="005A3441" w:rsidRDefault="005A3441">
      <w:pPr>
        <w:pBdr>
          <w:top w:val="nil"/>
          <w:left w:val="nil"/>
          <w:bottom w:val="nil"/>
          <w:right w:val="nil"/>
          <w:between w:val="nil"/>
        </w:pBdr>
        <w:spacing w:line="240" w:lineRule="auto"/>
        <w:rPr>
          <w:rFonts w:ascii="Times New Roman" w:eastAsia="Times New Roman" w:hAnsi="Times New Roman" w:cs="Times New Roman"/>
          <w:i/>
          <w:sz w:val="24"/>
          <w:szCs w:val="24"/>
        </w:rPr>
      </w:pPr>
    </w:p>
    <w:p w14:paraId="7EC59A32" w14:textId="77777777" w:rsidR="005A3441" w:rsidRDefault="005A3441">
      <w:pPr>
        <w:pBdr>
          <w:top w:val="nil"/>
          <w:left w:val="nil"/>
          <w:bottom w:val="nil"/>
          <w:right w:val="nil"/>
          <w:between w:val="nil"/>
        </w:pBdr>
        <w:spacing w:line="240" w:lineRule="auto"/>
        <w:rPr>
          <w:rFonts w:ascii="Times New Roman" w:eastAsia="Times New Roman" w:hAnsi="Times New Roman" w:cs="Times New Roman"/>
          <w:i/>
          <w:sz w:val="24"/>
          <w:szCs w:val="24"/>
        </w:rPr>
      </w:pPr>
    </w:p>
    <w:p w14:paraId="7DB96BF1" w14:textId="77777777" w:rsidR="005A3441" w:rsidRDefault="005A3441">
      <w:pPr>
        <w:pBdr>
          <w:top w:val="nil"/>
          <w:left w:val="nil"/>
          <w:bottom w:val="nil"/>
          <w:right w:val="nil"/>
          <w:between w:val="nil"/>
        </w:pBdr>
        <w:spacing w:line="240" w:lineRule="auto"/>
        <w:rPr>
          <w:rFonts w:ascii="Times New Roman" w:eastAsia="Times New Roman" w:hAnsi="Times New Roman" w:cs="Times New Roman"/>
          <w:i/>
          <w:sz w:val="24"/>
          <w:szCs w:val="24"/>
        </w:rPr>
      </w:pPr>
    </w:p>
    <w:p w14:paraId="4D6EFF73" w14:textId="77777777" w:rsidR="005A3441" w:rsidRDefault="005A3441">
      <w:pPr>
        <w:pBdr>
          <w:top w:val="nil"/>
          <w:left w:val="nil"/>
          <w:bottom w:val="nil"/>
          <w:right w:val="nil"/>
          <w:between w:val="nil"/>
        </w:pBdr>
        <w:spacing w:line="240" w:lineRule="auto"/>
        <w:rPr>
          <w:rFonts w:ascii="Times New Roman" w:eastAsia="Times New Roman" w:hAnsi="Times New Roman" w:cs="Times New Roman"/>
          <w:i/>
          <w:sz w:val="24"/>
          <w:szCs w:val="24"/>
        </w:rPr>
      </w:pPr>
    </w:p>
    <w:p w14:paraId="364AC535" w14:textId="77777777" w:rsidR="005A3441" w:rsidRDefault="005A3441">
      <w:pPr>
        <w:pBdr>
          <w:top w:val="nil"/>
          <w:left w:val="nil"/>
          <w:bottom w:val="nil"/>
          <w:right w:val="nil"/>
          <w:between w:val="nil"/>
        </w:pBdr>
        <w:spacing w:line="240" w:lineRule="auto"/>
        <w:rPr>
          <w:rFonts w:ascii="Times New Roman" w:eastAsia="Times New Roman" w:hAnsi="Times New Roman" w:cs="Times New Roman"/>
          <w:i/>
          <w:sz w:val="24"/>
          <w:szCs w:val="24"/>
        </w:rPr>
      </w:pPr>
    </w:p>
    <w:p w14:paraId="6D7C4157" w14:textId="77777777" w:rsidR="005A3441" w:rsidRDefault="005A3441">
      <w:pPr>
        <w:pBdr>
          <w:top w:val="nil"/>
          <w:left w:val="nil"/>
          <w:bottom w:val="nil"/>
          <w:right w:val="nil"/>
          <w:between w:val="nil"/>
        </w:pBdr>
        <w:spacing w:line="240" w:lineRule="auto"/>
        <w:rPr>
          <w:rFonts w:ascii="Times New Roman" w:eastAsia="Times New Roman" w:hAnsi="Times New Roman" w:cs="Times New Roman"/>
          <w:i/>
          <w:sz w:val="24"/>
          <w:szCs w:val="24"/>
        </w:rPr>
      </w:pPr>
    </w:p>
    <w:p w14:paraId="52E3A48F" w14:textId="77777777" w:rsidR="005A3441" w:rsidRDefault="005A3441">
      <w:pPr>
        <w:pBdr>
          <w:top w:val="nil"/>
          <w:left w:val="nil"/>
          <w:bottom w:val="nil"/>
          <w:right w:val="nil"/>
          <w:between w:val="nil"/>
        </w:pBdr>
        <w:spacing w:line="240" w:lineRule="auto"/>
        <w:rPr>
          <w:rFonts w:ascii="Times New Roman" w:eastAsia="Times New Roman" w:hAnsi="Times New Roman" w:cs="Times New Roman"/>
          <w:i/>
          <w:sz w:val="24"/>
          <w:szCs w:val="24"/>
        </w:rPr>
      </w:pPr>
    </w:p>
    <w:p w14:paraId="022CE8D4" w14:textId="77777777" w:rsidR="005A3441" w:rsidRDefault="005A3441">
      <w:pPr>
        <w:pBdr>
          <w:top w:val="nil"/>
          <w:left w:val="nil"/>
          <w:bottom w:val="nil"/>
          <w:right w:val="nil"/>
          <w:between w:val="nil"/>
        </w:pBdr>
        <w:spacing w:line="240" w:lineRule="auto"/>
        <w:rPr>
          <w:rFonts w:ascii="Times New Roman" w:eastAsia="Times New Roman" w:hAnsi="Times New Roman" w:cs="Times New Roman"/>
          <w:i/>
          <w:sz w:val="24"/>
          <w:szCs w:val="24"/>
        </w:rPr>
      </w:pPr>
    </w:p>
    <w:p w14:paraId="0FECCF8E" w14:textId="77777777" w:rsidR="005A3441" w:rsidRDefault="00315497">
      <w:pPr>
        <w:pBdr>
          <w:top w:val="nil"/>
          <w:left w:val="nil"/>
          <w:bottom w:val="nil"/>
          <w:right w:val="nil"/>
          <w:between w:val="nil"/>
        </w:pBd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Rendering(s):</w:t>
      </w:r>
    </w:p>
    <w:p w14:paraId="0AE33975" w14:textId="77777777" w:rsidR="005A3441" w:rsidRDefault="00315497">
      <w:pPr>
        <w:pBdr>
          <w:top w:val="nil"/>
          <w:left w:val="nil"/>
          <w:bottom w:val="nil"/>
          <w:right w:val="nil"/>
          <w:between w:val="nil"/>
        </w:pBd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67841526" wp14:editId="512C406D">
            <wp:extent cx="3852400" cy="315753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52400" cy="3157538"/>
                    </a:xfrm>
                    <a:prstGeom prst="rect">
                      <a:avLst/>
                    </a:prstGeom>
                    <a:ln/>
                  </pic:spPr>
                </pic:pic>
              </a:graphicData>
            </a:graphic>
          </wp:inline>
        </w:drawing>
      </w:r>
      <w:r>
        <w:rPr>
          <w:rFonts w:ascii="Times New Roman" w:eastAsia="Times New Roman" w:hAnsi="Times New Roman" w:cs="Times New Roman"/>
          <w:i/>
          <w:sz w:val="24"/>
          <w:szCs w:val="24"/>
        </w:rPr>
        <w:t xml:space="preserve">              </w:t>
      </w:r>
    </w:p>
    <w:p w14:paraId="4A1FF0D4" w14:textId="77777777" w:rsidR="005A3441" w:rsidRDefault="00315497">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w:t>
      </w:r>
      <w:r>
        <w:rPr>
          <w:rFonts w:ascii="Times New Roman" w:eastAsia="Times New Roman" w:hAnsi="Times New Roman" w:cs="Times New Roman"/>
          <w:sz w:val="24"/>
          <w:szCs w:val="24"/>
        </w:rPr>
        <w:t xml:space="preserve">Revised micropump with modifications. 3D printed housing contains upper and lower guard to secure tubing (upper right), 3D printed bearing hub contains two bearings instead of four. </w:t>
      </w:r>
    </w:p>
    <w:p w14:paraId="4666DF1D" w14:textId="77777777" w:rsidR="005A3441" w:rsidRDefault="00315497">
      <w:pPr>
        <w:pBdr>
          <w:top w:val="nil"/>
          <w:left w:val="nil"/>
          <w:bottom w:val="nil"/>
          <w:right w:val="nil"/>
          <w:between w:val="nil"/>
        </w:pBd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Design Outputs Matrix</w:t>
      </w:r>
    </w:p>
    <w:tbl>
      <w:tblPr>
        <w:tblStyle w:val="a1"/>
        <w:tblW w:w="9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3120"/>
        <w:gridCol w:w="4710"/>
      </w:tblGrid>
      <w:tr w:rsidR="005A3441" w14:paraId="66B99B4D" w14:textId="77777777">
        <w:trPr>
          <w:trHeight w:val="690"/>
        </w:trPr>
        <w:tc>
          <w:tcPr>
            <w:tcW w:w="1650" w:type="dxa"/>
          </w:tcPr>
          <w:p w14:paraId="738A3D2A"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Design Output</w:t>
            </w:r>
            <w:r>
              <w:rPr>
                <w:rFonts w:ascii="Times New Roman" w:eastAsia="Times New Roman" w:hAnsi="Times New Roman" w:cs="Times New Roman"/>
                <w:color w:val="000000"/>
                <w:sz w:val="24"/>
                <w:szCs w:val="24"/>
              </w:rPr>
              <w:t xml:space="preserve"> ID</w:t>
            </w:r>
          </w:p>
        </w:tc>
        <w:tc>
          <w:tcPr>
            <w:tcW w:w="3120" w:type="dxa"/>
          </w:tcPr>
          <w:p w14:paraId="1959681A" w14:textId="77777777" w:rsidR="005A3441" w:rsidRDefault="00315497">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Design/Part</w:t>
            </w:r>
          </w:p>
        </w:tc>
        <w:tc>
          <w:tcPr>
            <w:tcW w:w="4710" w:type="dxa"/>
          </w:tcPr>
          <w:p w14:paraId="15FB5A08"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Data File Location</w:t>
            </w:r>
          </w:p>
        </w:tc>
      </w:tr>
      <w:tr w:rsidR="005A3441" w14:paraId="19E9F42D" w14:textId="77777777">
        <w:trPr>
          <w:trHeight w:val="576"/>
        </w:trPr>
        <w:tc>
          <w:tcPr>
            <w:tcW w:w="1650" w:type="dxa"/>
            <w:vAlign w:val="center"/>
          </w:tcPr>
          <w:p w14:paraId="7987D43A"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DO-1</w:t>
            </w:r>
          </w:p>
        </w:tc>
        <w:tc>
          <w:tcPr>
            <w:tcW w:w="3120" w:type="dxa"/>
            <w:vAlign w:val="center"/>
          </w:tcPr>
          <w:p w14:paraId="6AE5AD8D" w14:textId="77777777" w:rsidR="005A3441" w:rsidRDefault="00315497">
            <w:pP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GUI Input elements programed in Arduino IDE</w:t>
            </w:r>
          </w:p>
        </w:tc>
        <w:tc>
          <w:tcPr>
            <w:tcW w:w="4710" w:type="dxa"/>
            <w:vAlign w:val="center"/>
          </w:tcPr>
          <w:p w14:paraId="083FFD6D" w14:textId="77777777" w:rsidR="005A3441" w:rsidRDefault="00315497">
            <w:pPr>
              <w:spacing w:after="160"/>
              <w:rPr>
                <w:rFonts w:ascii="Times New Roman" w:eastAsia="Times New Roman" w:hAnsi="Times New Roman" w:cs="Times New Roman"/>
                <w:sz w:val="24"/>
                <w:szCs w:val="24"/>
              </w:rPr>
            </w:pPr>
            <w:r>
              <w:rPr>
                <w:rFonts w:ascii="Times New Roman" w:eastAsia="Times New Roman" w:hAnsi="Times New Roman" w:cs="Times New Roman"/>
                <w:i/>
                <w:sz w:val="24"/>
                <w:szCs w:val="24"/>
              </w:rPr>
              <w:t>C:\\Micropump\Arduino\UI Code</w:t>
            </w:r>
          </w:p>
        </w:tc>
      </w:tr>
      <w:tr w:rsidR="005A3441" w14:paraId="3630238B" w14:textId="77777777">
        <w:trPr>
          <w:trHeight w:val="576"/>
        </w:trPr>
        <w:tc>
          <w:tcPr>
            <w:tcW w:w="1650" w:type="dxa"/>
            <w:vAlign w:val="center"/>
          </w:tcPr>
          <w:p w14:paraId="3F4910F4"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DO-2</w:t>
            </w:r>
          </w:p>
        </w:tc>
        <w:tc>
          <w:tcPr>
            <w:tcW w:w="3120" w:type="dxa"/>
            <w:vAlign w:val="center"/>
          </w:tcPr>
          <w:p w14:paraId="711C39BA" w14:textId="77777777" w:rsidR="005A3441" w:rsidRDefault="00315497">
            <w:pPr>
              <w:pBdr>
                <w:top w:val="nil"/>
                <w:left w:val="nil"/>
                <w:bottom w:val="nil"/>
                <w:right w:val="nil"/>
                <w:between w:val="nil"/>
              </w:pBdr>
              <w:spacing w:after="16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Reduced Bearing Hub </w:t>
            </w:r>
          </w:p>
        </w:tc>
        <w:tc>
          <w:tcPr>
            <w:tcW w:w="4710" w:type="dxa"/>
            <w:vAlign w:val="center"/>
          </w:tcPr>
          <w:p w14:paraId="62DF93A6" w14:textId="77777777" w:rsidR="005A3441" w:rsidRDefault="00315497">
            <w:pPr>
              <w:spacing w:after="160"/>
              <w:rPr>
                <w:rFonts w:ascii="Times New Roman" w:eastAsia="Times New Roman" w:hAnsi="Times New Roman" w:cs="Times New Roman"/>
                <w:color w:val="FF0000"/>
                <w:sz w:val="24"/>
                <w:szCs w:val="24"/>
              </w:rPr>
            </w:pPr>
            <w:r>
              <w:rPr>
                <w:rFonts w:ascii="Times New Roman" w:eastAsia="Times New Roman" w:hAnsi="Times New Roman" w:cs="Times New Roman"/>
                <w:i/>
                <w:sz w:val="24"/>
                <w:szCs w:val="24"/>
              </w:rPr>
              <w:t>C:\\Micropump\STL Files\Bearing Hub</w:t>
            </w:r>
          </w:p>
        </w:tc>
      </w:tr>
      <w:tr w:rsidR="005A3441" w14:paraId="3E330C95" w14:textId="77777777">
        <w:trPr>
          <w:trHeight w:val="576"/>
        </w:trPr>
        <w:tc>
          <w:tcPr>
            <w:tcW w:w="1650" w:type="dxa"/>
            <w:vAlign w:val="center"/>
          </w:tcPr>
          <w:p w14:paraId="6FD055F9"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DO-3</w:t>
            </w:r>
          </w:p>
        </w:tc>
        <w:tc>
          <w:tcPr>
            <w:tcW w:w="3120" w:type="dxa"/>
            <w:vAlign w:val="center"/>
          </w:tcPr>
          <w:p w14:paraId="267F206D"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Printhead was printed using silica-filled ceramic resin</w:t>
            </w:r>
          </w:p>
        </w:tc>
        <w:tc>
          <w:tcPr>
            <w:tcW w:w="4710" w:type="dxa"/>
            <w:vAlign w:val="center"/>
          </w:tcPr>
          <w:p w14:paraId="760BCFE2" w14:textId="77777777" w:rsidR="005A3441" w:rsidRDefault="00315497">
            <w:pPr>
              <w:pBdr>
                <w:top w:val="nil"/>
                <w:left w:val="nil"/>
                <w:bottom w:val="nil"/>
                <w:right w:val="nil"/>
                <w:between w:val="nil"/>
              </w:pBdr>
              <w:spacing w:after="160"/>
              <w:rPr>
                <w:rFonts w:ascii="Times New Roman" w:eastAsia="Times New Roman" w:hAnsi="Times New Roman" w:cs="Times New Roman"/>
                <w:i/>
                <w:sz w:val="24"/>
                <w:szCs w:val="24"/>
              </w:rPr>
            </w:pPr>
            <w:r>
              <w:rPr>
                <w:rFonts w:ascii="Times New Roman" w:eastAsia="Times New Roman" w:hAnsi="Times New Roman" w:cs="Times New Roman"/>
                <w:i/>
                <w:sz w:val="24"/>
                <w:szCs w:val="24"/>
              </w:rPr>
              <w:t>https://archive-media.formlabs.com/upload/Technical_Data_Sheet_EN_-_Ceramic.pdf</w:t>
            </w:r>
          </w:p>
        </w:tc>
      </w:tr>
      <w:tr w:rsidR="005A3441" w14:paraId="7326D121" w14:textId="77777777">
        <w:trPr>
          <w:trHeight w:val="576"/>
        </w:trPr>
        <w:tc>
          <w:tcPr>
            <w:tcW w:w="1650" w:type="dxa"/>
            <w:vAlign w:val="center"/>
          </w:tcPr>
          <w:p w14:paraId="47769728"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DO-4</w:t>
            </w:r>
          </w:p>
        </w:tc>
        <w:tc>
          <w:tcPr>
            <w:tcW w:w="3120" w:type="dxa"/>
            <w:vAlign w:val="center"/>
          </w:tcPr>
          <w:p w14:paraId="2B91AA01"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1/8” OD 1/16” ID tubing </w:t>
            </w:r>
          </w:p>
        </w:tc>
        <w:tc>
          <w:tcPr>
            <w:tcW w:w="4710" w:type="dxa"/>
            <w:vAlign w:val="center"/>
          </w:tcPr>
          <w:p w14:paraId="0E33C55A" w14:textId="77777777" w:rsidR="005A3441" w:rsidRDefault="00315497">
            <w:pPr>
              <w:spacing w:after="160"/>
              <w:rPr>
                <w:rFonts w:ascii="Times New Roman" w:eastAsia="Times New Roman" w:hAnsi="Times New Roman" w:cs="Times New Roman"/>
                <w:i/>
                <w:sz w:val="24"/>
                <w:szCs w:val="24"/>
              </w:rPr>
            </w:pPr>
            <w:r>
              <w:rPr>
                <w:rFonts w:ascii="Times New Roman" w:eastAsia="Times New Roman" w:hAnsi="Times New Roman" w:cs="Times New Roman"/>
                <w:i/>
                <w:sz w:val="24"/>
                <w:szCs w:val="24"/>
              </w:rPr>
              <w:t>https://www.verderflex.com/en/product-support/technical-datasheet-download/</w:t>
            </w:r>
          </w:p>
        </w:tc>
      </w:tr>
    </w:tbl>
    <w:p w14:paraId="3331CB1C" w14:textId="77777777" w:rsidR="005A3441" w:rsidRDefault="005A3441">
      <w:pPr>
        <w:pBdr>
          <w:top w:val="nil"/>
          <w:left w:val="nil"/>
          <w:bottom w:val="nil"/>
          <w:right w:val="nil"/>
          <w:between w:val="nil"/>
        </w:pBdr>
        <w:spacing w:line="240" w:lineRule="auto"/>
        <w:rPr>
          <w:rFonts w:ascii="Times New Roman" w:eastAsia="Times New Roman" w:hAnsi="Times New Roman" w:cs="Times New Roman"/>
          <w:b/>
          <w:sz w:val="24"/>
          <w:szCs w:val="24"/>
        </w:rPr>
      </w:pPr>
    </w:p>
    <w:p w14:paraId="1849CF36" w14:textId="77777777" w:rsidR="005A3441" w:rsidRDefault="005A3441">
      <w:pPr>
        <w:pBdr>
          <w:top w:val="nil"/>
          <w:left w:val="nil"/>
          <w:bottom w:val="nil"/>
          <w:right w:val="nil"/>
          <w:between w:val="nil"/>
        </w:pBdr>
        <w:spacing w:line="240" w:lineRule="auto"/>
        <w:rPr>
          <w:rFonts w:ascii="Times New Roman" w:eastAsia="Times New Roman" w:hAnsi="Times New Roman" w:cs="Times New Roman"/>
          <w:b/>
          <w:sz w:val="24"/>
          <w:szCs w:val="24"/>
        </w:rPr>
      </w:pPr>
    </w:p>
    <w:p w14:paraId="629EFC85" w14:textId="77777777" w:rsidR="005A3441" w:rsidRDefault="005A3441">
      <w:pPr>
        <w:pBdr>
          <w:top w:val="nil"/>
          <w:left w:val="nil"/>
          <w:bottom w:val="nil"/>
          <w:right w:val="nil"/>
          <w:between w:val="nil"/>
        </w:pBdr>
        <w:spacing w:line="240" w:lineRule="auto"/>
        <w:rPr>
          <w:rFonts w:ascii="Times New Roman" w:eastAsia="Times New Roman" w:hAnsi="Times New Roman" w:cs="Times New Roman"/>
          <w:b/>
          <w:sz w:val="36"/>
          <w:szCs w:val="36"/>
        </w:rPr>
      </w:pPr>
    </w:p>
    <w:p w14:paraId="084A531C" w14:textId="77777777" w:rsidR="005A3441" w:rsidRDefault="00315497">
      <w:pPr>
        <w:pBdr>
          <w:top w:val="nil"/>
          <w:left w:val="nil"/>
          <w:bottom w:val="nil"/>
          <w:right w:val="nil"/>
          <w:between w:val="nil"/>
        </w:pBdr>
        <w:spacing w:line="240" w:lineRule="auto"/>
        <w:rPr>
          <w:rFonts w:ascii="Times New Roman" w:eastAsia="Times New Roman" w:hAnsi="Times New Roman" w:cs="Times New Roman"/>
          <w:b/>
          <w:sz w:val="36"/>
          <w:szCs w:val="36"/>
        </w:rPr>
      </w:pPr>
      <w:r>
        <w:rPr>
          <w:rFonts w:ascii="Times New Roman" w:eastAsia="Times New Roman" w:hAnsi="Times New Roman" w:cs="Times New Roman"/>
          <w:b/>
          <w:color w:val="000000"/>
          <w:sz w:val="36"/>
          <w:szCs w:val="36"/>
        </w:rPr>
        <w:t>Design V</w:t>
      </w:r>
      <w:r>
        <w:rPr>
          <w:rFonts w:ascii="Times New Roman" w:eastAsia="Times New Roman" w:hAnsi="Times New Roman" w:cs="Times New Roman"/>
          <w:b/>
          <w:sz w:val="36"/>
          <w:szCs w:val="36"/>
        </w:rPr>
        <w:t>erification</w:t>
      </w:r>
    </w:p>
    <w:p w14:paraId="26631604" w14:textId="77777777" w:rsidR="005A3441" w:rsidRDefault="00315497">
      <w:pPr>
        <w:spacing w:line="240" w:lineRule="auto"/>
        <w:rPr>
          <w:rFonts w:ascii="Times New Roman" w:eastAsia="Times New Roman" w:hAnsi="Times New Roman" w:cs="Times New Roman"/>
          <w:b/>
          <w:sz w:val="36"/>
          <w:szCs w:val="36"/>
        </w:rPr>
      </w:pPr>
      <w:r>
        <w:rPr>
          <w:rFonts w:ascii="Times New Roman" w:eastAsia="Times New Roman" w:hAnsi="Times New Roman" w:cs="Times New Roman"/>
          <w:i/>
          <w:sz w:val="24"/>
          <w:szCs w:val="24"/>
        </w:rPr>
        <w:t>Design Verification Matrix</w:t>
      </w:r>
    </w:p>
    <w:tbl>
      <w:tblPr>
        <w:tblStyle w:val="a2"/>
        <w:tblW w:w="8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0"/>
        <w:gridCol w:w="2895"/>
        <w:gridCol w:w="1245"/>
        <w:gridCol w:w="1235"/>
        <w:gridCol w:w="1341"/>
      </w:tblGrid>
      <w:tr w:rsidR="005A3441" w14:paraId="5925F7C3" w14:textId="77777777">
        <w:tc>
          <w:tcPr>
            <w:tcW w:w="1410" w:type="dxa"/>
          </w:tcPr>
          <w:p w14:paraId="42505DD0"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Design Verification ID</w:t>
            </w:r>
          </w:p>
        </w:tc>
        <w:tc>
          <w:tcPr>
            <w:tcW w:w="2895" w:type="dxa"/>
          </w:tcPr>
          <w:p w14:paraId="202BBD8C" w14:textId="77777777" w:rsidR="005A3441" w:rsidRDefault="00315497">
            <w:pPr>
              <w:pBdr>
                <w:top w:val="nil"/>
                <w:left w:val="nil"/>
                <w:bottom w:val="nil"/>
                <w:right w:val="nil"/>
                <w:between w:val="nil"/>
              </w:pBdr>
              <w:spacing w:after="1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w:t>
            </w:r>
          </w:p>
        </w:tc>
        <w:tc>
          <w:tcPr>
            <w:tcW w:w="1245" w:type="dxa"/>
          </w:tcPr>
          <w:p w14:paraId="49135430" w14:textId="77777777" w:rsidR="005A3441" w:rsidRDefault="00315497">
            <w:pPr>
              <w:pBdr>
                <w:top w:val="nil"/>
                <w:left w:val="nil"/>
                <w:bottom w:val="nil"/>
                <w:right w:val="nil"/>
                <w:between w:val="nil"/>
              </w:pBdr>
              <w:spacing w:after="1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Expected Value</w:t>
            </w:r>
          </w:p>
        </w:tc>
        <w:tc>
          <w:tcPr>
            <w:tcW w:w="1235" w:type="dxa"/>
          </w:tcPr>
          <w:p w14:paraId="05919559"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Measured Value</w:t>
            </w:r>
          </w:p>
        </w:tc>
        <w:tc>
          <w:tcPr>
            <w:tcW w:w="1341" w:type="dxa"/>
          </w:tcPr>
          <w:p w14:paraId="3D1B3DFD"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Pass/Fail</w:t>
            </w:r>
          </w:p>
        </w:tc>
      </w:tr>
      <w:tr w:rsidR="005A3441" w14:paraId="5D8D7DC6" w14:textId="77777777">
        <w:trPr>
          <w:trHeight w:val="576"/>
        </w:trPr>
        <w:tc>
          <w:tcPr>
            <w:tcW w:w="1410" w:type="dxa"/>
            <w:vAlign w:val="center"/>
          </w:tcPr>
          <w:p w14:paraId="209EE06A"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DVE-1</w:t>
            </w:r>
          </w:p>
        </w:tc>
        <w:tc>
          <w:tcPr>
            <w:tcW w:w="2895" w:type="dxa"/>
            <w:vAlign w:val="center"/>
          </w:tcPr>
          <w:p w14:paraId="0A13FD8E"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Pump maintains a sustained flow rate of 300 mL/min for a 5 min period</w:t>
            </w:r>
          </w:p>
        </w:tc>
        <w:tc>
          <w:tcPr>
            <w:tcW w:w="1245" w:type="dxa"/>
            <w:vAlign w:val="center"/>
          </w:tcPr>
          <w:p w14:paraId="3BF2E928" w14:textId="77777777" w:rsidR="005A3441" w:rsidRDefault="00315497">
            <w:pPr>
              <w:spacing w:after="160"/>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sz w:val="24"/>
                <w:szCs w:val="24"/>
              </w:rPr>
              <w:t>300 mL/min</w:t>
            </w:r>
          </w:p>
        </w:tc>
        <w:tc>
          <w:tcPr>
            <w:tcW w:w="1235" w:type="dxa"/>
            <w:vAlign w:val="center"/>
          </w:tcPr>
          <w:p w14:paraId="70E782B0" w14:textId="77777777" w:rsidR="005A3441" w:rsidRDefault="00315497">
            <w:pPr>
              <w:spacing w:after="160"/>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300 mL/min</w:t>
            </w:r>
          </w:p>
        </w:tc>
        <w:tc>
          <w:tcPr>
            <w:tcW w:w="1341" w:type="dxa"/>
            <w:vAlign w:val="center"/>
          </w:tcPr>
          <w:p w14:paraId="7C8D8E00"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w:t>
            </w:r>
          </w:p>
        </w:tc>
      </w:tr>
      <w:tr w:rsidR="005A3441" w14:paraId="4BF4EDC4" w14:textId="77777777">
        <w:trPr>
          <w:trHeight w:val="576"/>
        </w:trPr>
        <w:tc>
          <w:tcPr>
            <w:tcW w:w="1410" w:type="dxa"/>
            <w:vAlign w:val="center"/>
          </w:tcPr>
          <w:p w14:paraId="181F04CD"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DVE-2</w:t>
            </w:r>
          </w:p>
        </w:tc>
        <w:tc>
          <w:tcPr>
            <w:tcW w:w="2895" w:type="dxa"/>
            <w:vAlign w:val="center"/>
          </w:tcPr>
          <w:p w14:paraId="7907E737"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No observable fluid backflow while operating at 300 mL/min</w:t>
            </w:r>
          </w:p>
        </w:tc>
        <w:tc>
          <w:tcPr>
            <w:tcW w:w="1245" w:type="dxa"/>
            <w:vAlign w:val="center"/>
          </w:tcPr>
          <w:p w14:paraId="3F3E1268" w14:textId="77777777" w:rsidR="005A3441" w:rsidRDefault="00315497">
            <w:pPr>
              <w:spacing w:after="160"/>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sz w:val="24"/>
                <w:szCs w:val="24"/>
              </w:rPr>
              <w:t>&lt;10 mL/min</w:t>
            </w:r>
          </w:p>
        </w:tc>
        <w:tc>
          <w:tcPr>
            <w:tcW w:w="1235" w:type="dxa"/>
            <w:vAlign w:val="center"/>
          </w:tcPr>
          <w:p w14:paraId="4B54E923"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 mL/min</w:t>
            </w:r>
          </w:p>
        </w:tc>
        <w:tc>
          <w:tcPr>
            <w:tcW w:w="1341" w:type="dxa"/>
            <w:vAlign w:val="center"/>
          </w:tcPr>
          <w:p w14:paraId="1380B6E3" w14:textId="77777777" w:rsidR="005A3441" w:rsidRDefault="00315497">
            <w:pPr>
              <w:pBdr>
                <w:top w:val="nil"/>
                <w:left w:val="nil"/>
                <w:bottom w:val="nil"/>
                <w:right w:val="nil"/>
                <w:between w:val="nil"/>
              </w:pBdr>
              <w:tabs>
                <w:tab w:val="left" w:pos="477"/>
              </w:tabs>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w:t>
            </w:r>
          </w:p>
        </w:tc>
      </w:tr>
      <w:tr w:rsidR="005A3441" w14:paraId="1A8B6DE7" w14:textId="77777777">
        <w:trPr>
          <w:trHeight w:val="576"/>
        </w:trPr>
        <w:tc>
          <w:tcPr>
            <w:tcW w:w="1410" w:type="dxa"/>
            <w:vAlign w:val="center"/>
          </w:tcPr>
          <w:p w14:paraId="0E52671A"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DVE-3</w:t>
            </w:r>
          </w:p>
        </w:tc>
        <w:tc>
          <w:tcPr>
            <w:tcW w:w="2895" w:type="dxa"/>
            <w:vAlign w:val="center"/>
          </w:tcPr>
          <w:p w14:paraId="0A49FD55"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Measured printhead heights at each corner with no major overall difference</w:t>
            </w:r>
          </w:p>
        </w:tc>
        <w:tc>
          <w:tcPr>
            <w:tcW w:w="1245" w:type="dxa"/>
            <w:vAlign w:val="center"/>
          </w:tcPr>
          <w:p w14:paraId="538851C9"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&lt; 0.05% difference overall</w:t>
            </w:r>
          </w:p>
        </w:tc>
        <w:tc>
          <w:tcPr>
            <w:tcW w:w="1235" w:type="dxa"/>
            <w:vAlign w:val="center"/>
          </w:tcPr>
          <w:p w14:paraId="2FB676CB"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0.02 % difference overall</w:t>
            </w:r>
          </w:p>
        </w:tc>
        <w:tc>
          <w:tcPr>
            <w:tcW w:w="1341" w:type="dxa"/>
            <w:vAlign w:val="center"/>
          </w:tcPr>
          <w:p w14:paraId="05F81D5F" w14:textId="77777777" w:rsidR="005A3441" w:rsidRDefault="00315497">
            <w:pPr>
              <w:pBdr>
                <w:top w:val="nil"/>
                <w:left w:val="nil"/>
                <w:bottom w:val="nil"/>
                <w:right w:val="nil"/>
                <w:between w:val="nil"/>
              </w:pBdr>
              <w:tabs>
                <w:tab w:val="left" w:pos="477"/>
              </w:tabs>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w:t>
            </w:r>
          </w:p>
        </w:tc>
      </w:tr>
      <w:tr w:rsidR="005A3441" w14:paraId="687DA25E" w14:textId="77777777">
        <w:trPr>
          <w:trHeight w:val="576"/>
        </w:trPr>
        <w:tc>
          <w:tcPr>
            <w:tcW w:w="1410" w:type="dxa"/>
            <w:vAlign w:val="center"/>
          </w:tcPr>
          <w:p w14:paraId="7203E6B8"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DVE-4</w:t>
            </w:r>
          </w:p>
        </w:tc>
        <w:tc>
          <w:tcPr>
            <w:tcW w:w="2895" w:type="dxa"/>
            <w:vAlign w:val="center"/>
          </w:tcPr>
          <w:p w14:paraId="1AB71CB4"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Can </w:t>
            </w:r>
            <w:commentRangeStart w:id="4"/>
            <w:r>
              <w:rPr>
                <w:rFonts w:ascii="Times New Roman" w:eastAsia="Times New Roman" w:hAnsi="Times New Roman" w:cs="Times New Roman"/>
                <w:sz w:val="24"/>
                <w:szCs w:val="24"/>
              </w:rPr>
              <w:t>support up to 5 pumps without change to flow rate or functionality</w:t>
            </w:r>
            <w:commentRangeEnd w:id="4"/>
            <w:r w:rsidR="00E6035E">
              <w:rPr>
                <w:rStyle w:val="CommentReference"/>
              </w:rPr>
              <w:commentReference w:id="4"/>
            </w:r>
          </w:p>
        </w:tc>
        <w:tc>
          <w:tcPr>
            <w:tcW w:w="1245" w:type="dxa"/>
            <w:vAlign w:val="center"/>
          </w:tcPr>
          <w:p w14:paraId="7DD4E29B"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0&lt;Pumps&lt;5</w:t>
            </w:r>
          </w:p>
        </w:tc>
        <w:tc>
          <w:tcPr>
            <w:tcW w:w="1235" w:type="dxa"/>
            <w:vAlign w:val="center"/>
          </w:tcPr>
          <w:p w14:paraId="6B063D81" w14:textId="77777777" w:rsidR="005A3441" w:rsidRDefault="00315497">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4 pumps</w:t>
            </w:r>
          </w:p>
        </w:tc>
        <w:tc>
          <w:tcPr>
            <w:tcW w:w="1341" w:type="dxa"/>
            <w:vAlign w:val="center"/>
          </w:tcPr>
          <w:p w14:paraId="69727EF6" w14:textId="77777777" w:rsidR="005A3441" w:rsidRDefault="00315497">
            <w:pPr>
              <w:pBdr>
                <w:top w:val="nil"/>
                <w:left w:val="nil"/>
                <w:bottom w:val="nil"/>
                <w:right w:val="nil"/>
                <w:between w:val="nil"/>
              </w:pBd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r>
    </w:tbl>
    <w:p w14:paraId="36CAEBC8" w14:textId="77777777" w:rsidR="005A3441" w:rsidRDefault="005A3441"/>
    <w:p w14:paraId="21C42642" w14:textId="77777777" w:rsidR="005A3441" w:rsidRDefault="00315497">
      <w:pPr>
        <w:spacing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Design Validation</w:t>
      </w:r>
    </w:p>
    <w:p w14:paraId="7CFC7A34" w14:textId="77777777" w:rsidR="005A3441" w:rsidRDefault="00315497">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Design Validation Matrix</w:t>
      </w:r>
      <w:bookmarkStart w:id="5" w:name="_GoBack"/>
      <w:bookmarkEnd w:id="5"/>
    </w:p>
    <w:tbl>
      <w:tblPr>
        <w:tblStyle w:val="a3"/>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2"/>
        <w:gridCol w:w="2232"/>
        <w:gridCol w:w="4896"/>
      </w:tblGrid>
      <w:tr w:rsidR="005A3441" w14:paraId="1A072160" w14:textId="77777777">
        <w:trPr>
          <w:trHeight w:val="45"/>
        </w:trPr>
        <w:tc>
          <w:tcPr>
            <w:tcW w:w="2232" w:type="dxa"/>
          </w:tcPr>
          <w:p w14:paraId="7CE920FC" w14:textId="77777777" w:rsidR="005A3441" w:rsidRDefault="00315497">
            <w:pPr>
              <w:rPr>
                <w:rFonts w:ascii="Times New Roman" w:eastAsia="Times New Roman" w:hAnsi="Times New Roman" w:cs="Times New Roman"/>
                <w:sz w:val="24"/>
                <w:szCs w:val="24"/>
              </w:rPr>
            </w:pPr>
            <w:r>
              <w:rPr>
                <w:rFonts w:ascii="Times New Roman" w:eastAsia="Times New Roman" w:hAnsi="Times New Roman" w:cs="Times New Roman"/>
                <w:sz w:val="24"/>
                <w:szCs w:val="24"/>
              </w:rPr>
              <w:t>Design Validation ID</w:t>
            </w:r>
          </w:p>
        </w:tc>
        <w:tc>
          <w:tcPr>
            <w:tcW w:w="2232" w:type="dxa"/>
          </w:tcPr>
          <w:p w14:paraId="16A36CBE" w14:textId="77777777" w:rsidR="005A3441" w:rsidRDefault="00315497">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Need ID</w:t>
            </w:r>
          </w:p>
        </w:tc>
        <w:tc>
          <w:tcPr>
            <w:tcW w:w="4895" w:type="dxa"/>
          </w:tcPr>
          <w:p w14:paraId="168F7EFB" w14:textId="77777777" w:rsidR="005A3441" w:rsidRDefault="0031549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5A3441" w14:paraId="6FB41B6F" w14:textId="77777777">
        <w:trPr>
          <w:trHeight w:val="576"/>
        </w:trPr>
        <w:tc>
          <w:tcPr>
            <w:tcW w:w="2232" w:type="dxa"/>
            <w:vAlign w:val="center"/>
          </w:tcPr>
          <w:p w14:paraId="1E983093" w14:textId="77777777" w:rsidR="005A3441" w:rsidRDefault="00315497">
            <w:pPr>
              <w:rPr>
                <w:rFonts w:ascii="Times New Roman" w:eastAsia="Times New Roman" w:hAnsi="Times New Roman" w:cs="Times New Roman"/>
                <w:sz w:val="24"/>
                <w:szCs w:val="24"/>
              </w:rPr>
            </w:pPr>
            <w:r>
              <w:rPr>
                <w:rFonts w:ascii="Times New Roman" w:eastAsia="Times New Roman" w:hAnsi="Times New Roman" w:cs="Times New Roman"/>
                <w:sz w:val="24"/>
                <w:szCs w:val="24"/>
              </w:rPr>
              <w:t>DV-1</w:t>
            </w:r>
          </w:p>
        </w:tc>
        <w:tc>
          <w:tcPr>
            <w:tcW w:w="2232" w:type="dxa"/>
            <w:vAlign w:val="center"/>
          </w:tcPr>
          <w:p w14:paraId="4F8C42EE" w14:textId="77777777" w:rsidR="005A3441" w:rsidRDefault="00315497">
            <w:pPr>
              <w:rPr>
                <w:rFonts w:ascii="Times New Roman" w:eastAsia="Times New Roman" w:hAnsi="Times New Roman" w:cs="Times New Roman"/>
                <w:sz w:val="24"/>
                <w:szCs w:val="24"/>
              </w:rPr>
            </w:pPr>
            <w:r>
              <w:rPr>
                <w:rFonts w:ascii="Times New Roman" w:eastAsia="Times New Roman" w:hAnsi="Times New Roman" w:cs="Times New Roman"/>
                <w:sz w:val="24"/>
                <w:szCs w:val="24"/>
              </w:rPr>
              <w:t>UN-1</w:t>
            </w:r>
          </w:p>
        </w:tc>
        <w:tc>
          <w:tcPr>
            <w:tcW w:w="4895" w:type="dxa"/>
            <w:vAlign w:val="center"/>
          </w:tcPr>
          <w:p w14:paraId="52F081E5" w14:textId="77777777" w:rsidR="005A3441" w:rsidRDefault="00315497">
            <w:pPr>
              <w:rPr>
                <w:rFonts w:ascii="Times New Roman" w:eastAsia="Times New Roman" w:hAnsi="Times New Roman" w:cs="Times New Roman"/>
                <w:sz w:val="24"/>
                <w:szCs w:val="24"/>
              </w:rPr>
            </w:pPr>
            <w:r>
              <w:rPr>
                <w:rFonts w:ascii="Times New Roman" w:eastAsia="Times New Roman" w:hAnsi="Times New Roman" w:cs="Times New Roman"/>
                <w:sz w:val="24"/>
                <w:szCs w:val="24"/>
              </w:rPr>
              <w:t>Measures flow rate</w:t>
            </w:r>
          </w:p>
        </w:tc>
      </w:tr>
      <w:tr w:rsidR="005A3441" w14:paraId="298D4390" w14:textId="77777777">
        <w:trPr>
          <w:trHeight w:val="576"/>
        </w:trPr>
        <w:tc>
          <w:tcPr>
            <w:tcW w:w="2232" w:type="dxa"/>
            <w:vAlign w:val="center"/>
          </w:tcPr>
          <w:p w14:paraId="6B8D6B15" w14:textId="77777777" w:rsidR="005A3441" w:rsidRDefault="00315497">
            <w:pPr>
              <w:rPr>
                <w:rFonts w:ascii="Times New Roman" w:eastAsia="Times New Roman" w:hAnsi="Times New Roman" w:cs="Times New Roman"/>
                <w:sz w:val="24"/>
                <w:szCs w:val="24"/>
              </w:rPr>
            </w:pPr>
            <w:r>
              <w:rPr>
                <w:rFonts w:ascii="Times New Roman" w:eastAsia="Times New Roman" w:hAnsi="Times New Roman" w:cs="Times New Roman"/>
                <w:sz w:val="24"/>
                <w:szCs w:val="24"/>
              </w:rPr>
              <w:t>DV-2</w:t>
            </w:r>
          </w:p>
        </w:tc>
        <w:tc>
          <w:tcPr>
            <w:tcW w:w="2232" w:type="dxa"/>
            <w:vAlign w:val="center"/>
          </w:tcPr>
          <w:p w14:paraId="2B51E4EA" w14:textId="77777777" w:rsidR="005A3441" w:rsidRDefault="00315497">
            <w:pPr>
              <w:rPr>
                <w:rFonts w:ascii="Times New Roman" w:eastAsia="Times New Roman" w:hAnsi="Times New Roman" w:cs="Times New Roman"/>
                <w:sz w:val="24"/>
                <w:szCs w:val="24"/>
              </w:rPr>
            </w:pPr>
            <w:r>
              <w:rPr>
                <w:rFonts w:ascii="Times New Roman" w:eastAsia="Times New Roman" w:hAnsi="Times New Roman" w:cs="Times New Roman"/>
                <w:sz w:val="24"/>
                <w:szCs w:val="24"/>
              </w:rPr>
              <w:t>UN-1</w:t>
            </w:r>
          </w:p>
        </w:tc>
        <w:tc>
          <w:tcPr>
            <w:tcW w:w="4895" w:type="dxa"/>
            <w:vAlign w:val="center"/>
          </w:tcPr>
          <w:p w14:paraId="7FC7A837" w14:textId="77777777" w:rsidR="005A3441" w:rsidRDefault="00315497">
            <w:pPr>
              <w:rPr>
                <w:rFonts w:ascii="Times New Roman" w:eastAsia="Times New Roman" w:hAnsi="Times New Roman" w:cs="Times New Roman"/>
                <w:sz w:val="24"/>
                <w:szCs w:val="24"/>
              </w:rPr>
            </w:pPr>
            <w:r>
              <w:rPr>
                <w:rFonts w:ascii="Times New Roman" w:eastAsia="Times New Roman" w:hAnsi="Times New Roman" w:cs="Times New Roman"/>
                <w:sz w:val="24"/>
                <w:szCs w:val="24"/>
              </w:rPr>
              <w:t>Inputting different flow rates into the UI and measure change in outflow</w:t>
            </w:r>
          </w:p>
        </w:tc>
      </w:tr>
      <w:tr w:rsidR="005A3441" w14:paraId="414A123B" w14:textId="77777777">
        <w:trPr>
          <w:trHeight w:val="576"/>
        </w:trPr>
        <w:tc>
          <w:tcPr>
            <w:tcW w:w="2232" w:type="dxa"/>
            <w:vAlign w:val="center"/>
          </w:tcPr>
          <w:p w14:paraId="2B65AF46" w14:textId="77777777" w:rsidR="005A3441" w:rsidRDefault="00315497">
            <w:pPr>
              <w:rPr>
                <w:rFonts w:ascii="Times New Roman" w:eastAsia="Times New Roman" w:hAnsi="Times New Roman" w:cs="Times New Roman"/>
                <w:sz w:val="24"/>
                <w:szCs w:val="24"/>
              </w:rPr>
            </w:pPr>
            <w:r>
              <w:rPr>
                <w:rFonts w:ascii="Times New Roman" w:eastAsia="Times New Roman" w:hAnsi="Times New Roman" w:cs="Times New Roman"/>
                <w:sz w:val="24"/>
                <w:szCs w:val="24"/>
              </w:rPr>
              <w:t>DV-3</w:t>
            </w:r>
          </w:p>
        </w:tc>
        <w:tc>
          <w:tcPr>
            <w:tcW w:w="2232" w:type="dxa"/>
            <w:vAlign w:val="center"/>
          </w:tcPr>
          <w:p w14:paraId="7701E09A" w14:textId="77777777" w:rsidR="005A3441" w:rsidRDefault="00315497">
            <w:pPr>
              <w:rPr>
                <w:rFonts w:ascii="Times New Roman" w:eastAsia="Times New Roman" w:hAnsi="Times New Roman" w:cs="Times New Roman"/>
                <w:sz w:val="24"/>
                <w:szCs w:val="24"/>
              </w:rPr>
            </w:pPr>
            <w:r>
              <w:rPr>
                <w:rFonts w:ascii="Times New Roman" w:eastAsia="Times New Roman" w:hAnsi="Times New Roman" w:cs="Times New Roman"/>
                <w:sz w:val="24"/>
                <w:szCs w:val="24"/>
              </w:rPr>
              <w:t>UN-3</w:t>
            </w:r>
          </w:p>
        </w:tc>
        <w:tc>
          <w:tcPr>
            <w:tcW w:w="4895" w:type="dxa"/>
            <w:vAlign w:val="center"/>
          </w:tcPr>
          <w:p w14:paraId="1E125B6C" w14:textId="77777777" w:rsidR="005A3441" w:rsidRDefault="00315497">
            <w:pPr>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Determines flatness after 37C environment</w:t>
            </w:r>
          </w:p>
        </w:tc>
      </w:tr>
      <w:tr w:rsidR="005A3441" w14:paraId="0C5FFC6E" w14:textId="77777777">
        <w:trPr>
          <w:trHeight w:val="576"/>
        </w:trPr>
        <w:tc>
          <w:tcPr>
            <w:tcW w:w="2232" w:type="dxa"/>
            <w:vAlign w:val="center"/>
          </w:tcPr>
          <w:p w14:paraId="51AA2CA9" w14:textId="77777777" w:rsidR="005A3441" w:rsidRDefault="00315497">
            <w:pPr>
              <w:rPr>
                <w:rFonts w:ascii="Times New Roman" w:eastAsia="Times New Roman" w:hAnsi="Times New Roman" w:cs="Times New Roman"/>
                <w:sz w:val="24"/>
                <w:szCs w:val="24"/>
              </w:rPr>
            </w:pPr>
            <w:r>
              <w:rPr>
                <w:rFonts w:ascii="Times New Roman" w:eastAsia="Times New Roman" w:hAnsi="Times New Roman" w:cs="Times New Roman"/>
                <w:sz w:val="24"/>
                <w:szCs w:val="24"/>
              </w:rPr>
              <w:t>DV-4</w:t>
            </w:r>
          </w:p>
        </w:tc>
        <w:tc>
          <w:tcPr>
            <w:tcW w:w="2232" w:type="dxa"/>
            <w:vAlign w:val="center"/>
          </w:tcPr>
          <w:p w14:paraId="08803753" w14:textId="77777777" w:rsidR="005A3441" w:rsidRDefault="00315497">
            <w:pPr>
              <w:rPr>
                <w:rFonts w:ascii="Times New Roman" w:eastAsia="Times New Roman" w:hAnsi="Times New Roman" w:cs="Times New Roman"/>
                <w:sz w:val="24"/>
                <w:szCs w:val="24"/>
              </w:rPr>
            </w:pPr>
            <w:r>
              <w:rPr>
                <w:rFonts w:ascii="Times New Roman" w:eastAsia="Times New Roman" w:hAnsi="Times New Roman" w:cs="Times New Roman"/>
                <w:sz w:val="24"/>
                <w:szCs w:val="24"/>
              </w:rPr>
              <w:t>UN-4</w:t>
            </w:r>
          </w:p>
        </w:tc>
        <w:tc>
          <w:tcPr>
            <w:tcW w:w="4895" w:type="dxa"/>
            <w:vAlign w:val="center"/>
          </w:tcPr>
          <w:p w14:paraId="39D71C28" w14:textId="77777777" w:rsidR="005A3441" w:rsidRDefault="00315497">
            <w:pPr>
              <w:rPr>
                <w:rFonts w:ascii="Times New Roman" w:eastAsia="Times New Roman" w:hAnsi="Times New Roman" w:cs="Times New Roman"/>
                <w:sz w:val="24"/>
                <w:szCs w:val="24"/>
              </w:rPr>
            </w:pPr>
            <w:r>
              <w:rPr>
                <w:rFonts w:ascii="Times New Roman" w:eastAsia="Times New Roman" w:hAnsi="Times New Roman" w:cs="Times New Roman"/>
                <w:sz w:val="24"/>
                <w:szCs w:val="24"/>
              </w:rPr>
              <w:t>Activation of a varying number of pumps</w:t>
            </w:r>
          </w:p>
        </w:tc>
      </w:tr>
      <w:tr w:rsidR="005A3441" w14:paraId="4140EC25" w14:textId="77777777">
        <w:trPr>
          <w:trHeight w:val="576"/>
        </w:trPr>
        <w:tc>
          <w:tcPr>
            <w:tcW w:w="2232" w:type="dxa"/>
            <w:vAlign w:val="center"/>
          </w:tcPr>
          <w:p w14:paraId="5963CFE4" w14:textId="77777777" w:rsidR="005A3441" w:rsidRDefault="00315497">
            <w:pPr>
              <w:rPr>
                <w:rFonts w:ascii="Times New Roman" w:eastAsia="Times New Roman" w:hAnsi="Times New Roman" w:cs="Times New Roman"/>
                <w:sz w:val="24"/>
                <w:szCs w:val="24"/>
              </w:rPr>
            </w:pPr>
            <w:r>
              <w:rPr>
                <w:rFonts w:ascii="Times New Roman" w:eastAsia="Times New Roman" w:hAnsi="Times New Roman" w:cs="Times New Roman"/>
                <w:sz w:val="24"/>
                <w:szCs w:val="24"/>
              </w:rPr>
              <w:t>DV-5</w:t>
            </w:r>
          </w:p>
        </w:tc>
        <w:tc>
          <w:tcPr>
            <w:tcW w:w="2232" w:type="dxa"/>
            <w:vAlign w:val="center"/>
          </w:tcPr>
          <w:p w14:paraId="652B460D" w14:textId="77777777" w:rsidR="005A3441" w:rsidRDefault="00315497">
            <w:pPr>
              <w:rPr>
                <w:rFonts w:ascii="Times New Roman" w:eastAsia="Times New Roman" w:hAnsi="Times New Roman" w:cs="Times New Roman"/>
                <w:sz w:val="24"/>
                <w:szCs w:val="24"/>
              </w:rPr>
            </w:pPr>
            <w:r>
              <w:rPr>
                <w:rFonts w:ascii="Times New Roman" w:eastAsia="Times New Roman" w:hAnsi="Times New Roman" w:cs="Times New Roman"/>
                <w:sz w:val="24"/>
                <w:szCs w:val="24"/>
              </w:rPr>
              <w:t>UN-4; UN-5</w:t>
            </w:r>
          </w:p>
        </w:tc>
        <w:tc>
          <w:tcPr>
            <w:tcW w:w="4895" w:type="dxa"/>
            <w:vAlign w:val="center"/>
          </w:tcPr>
          <w:p w14:paraId="482B53F6" w14:textId="77777777" w:rsidR="005A3441" w:rsidRDefault="003154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Verifies part attachment sites </w:t>
            </w:r>
          </w:p>
        </w:tc>
      </w:tr>
    </w:tbl>
    <w:p w14:paraId="72B010DE" w14:textId="77777777" w:rsidR="005A3441" w:rsidRDefault="005A3441">
      <w:pPr>
        <w:spacing w:line="240" w:lineRule="auto"/>
      </w:pPr>
    </w:p>
    <w:sectPr w:rsidR="005A344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teven Lammers" w:date="2020-04-20T13:12:00Z" w:initials="SL">
    <w:p w14:paraId="257A2007" w14:textId="055D9229" w:rsidR="00E6035E" w:rsidRDefault="00E6035E">
      <w:pPr>
        <w:pStyle w:val="CommentText"/>
      </w:pPr>
      <w:r>
        <w:rPr>
          <w:rStyle w:val="CommentReference"/>
        </w:rPr>
        <w:annotationRef/>
      </w:r>
      <w:r>
        <w:t>Adept? Also, how would this be testable?</w:t>
      </w:r>
    </w:p>
  </w:comment>
  <w:comment w:id="2" w:author="Steven Lammers" w:date="2020-04-20T13:12:00Z" w:initials="SL">
    <w:p w14:paraId="3DA2A0E9" w14:textId="228E8077" w:rsidR="00E6035E" w:rsidRDefault="00E6035E">
      <w:pPr>
        <w:pStyle w:val="CommentText"/>
      </w:pPr>
      <w:r>
        <w:rPr>
          <w:rStyle w:val="CommentReference"/>
        </w:rPr>
        <w:annotationRef/>
      </w:r>
      <w:r>
        <w:t>Resistant above 37C? what about at 1500C? There is no upper limit here.</w:t>
      </w:r>
    </w:p>
  </w:comment>
  <w:comment w:id="3" w:author="Steven Lammers" w:date="2020-04-20T13:13:00Z" w:initials="SL">
    <w:p w14:paraId="5CDAE86E" w14:textId="1B73C893" w:rsidR="00E6035E" w:rsidRDefault="00E6035E">
      <w:pPr>
        <w:pStyle w:val="CommentText"/>
      </w:pPr>
      <w:r>
        <w:rPr>
          <w:rStyle w:val="CommentReference"/>
        </w:rPr>
        <w:annotationRef/>
      </w:r>
      <w:r>
        <w:t>Reword</w:t>
      </w:r>
    </w:p>
  </w:comment>
  <w:comment w:id="4" w:author="Steven Lammers" w:date="2020-04-20T13:16:00Z" w:initials="SL">
    <w:p w14:paraId="73B8DAE3" w14:textId="2C0CDDAA" w:rsidR="00E6035E" w:rsidRDefault="00E6035E">
      <w:pPr>
        <w:pStyle w:val="CommentText"/>
      </w:pPr>
      <w:r>
        <w:rPr>
          <w:rStyle w:val="CommentReference"/>
        </w:rPr>
        <w:annotationRef/>
      </w:r>
      <w:r>
        <w:t>What does support up to 5 pumps mean from a testing perspective?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7A2007" w15:done="0"/>
  <w15:commentEx w15:paraId="3DA2A0E9" w15:done="0"/>
  <w15:commentEx w15:paraId="5CDAE86E" w15:done="0"/>
  <w15:commentEx w15:paraId="73B8DAE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279E13" w14:textId="77777777" w:rsidR="00DD64D1" w:rsidRDefault="00DD64D1">
      <w:pPr>
        <w:spacing w:after="0" w:line="240" w:lineRule="auto"/>
      </w:pPr>
      <w:r>
        <w:separator/>
      </w:r>
    </w:p>
  </w:endnote>
  <w:endnote w:type="continuationSeparator" w:id="0">
    <w:p w14:paraId="78AA21E6" w14:textId="77777777" w:rsidR="00DD64D1" w:rsidRDefault="00DD6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ADB34" w14:textId="77777777" w:rsidR="005A3441" w:rsidRDefault="005A3441">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9C42B" w14:textId="227DCD3C" w:rsidR="005A3441" w:rsidRDefault="00315497">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DD64D1">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DD64D1">
      <w:rPr>
        <w:noProof/>
        <w:color w:val="000000"/>
      </w:rPr>
      <w:t>1</w:t>
    </w:r>
    <w:r>
      <w:rPr>
        <w:color w:val="000000"/>
      </w:rPr>
      <w:fldChar w:fldCharType="end"/>
    </w:r>
  </w:p>
  <w:p w14:paraId="3F977066" w14:textId="77777777" w:rsidR="005A3441" w:rsidRDefault="005A3441">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2BEF2" w14:textId="77777777" w:rsidR="005A3441" w:rsidRDefault="005A344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0B0328" w14:textId="77777777" w:rsidR="00DD64D1" w:rsidRDefault="00DD64D1">
      <w:pPr>
        <w:spacing w:after="0" w:line="240" w:lineRule="auto"/>
      </w:pPr>
      <w:r>
        <w:separator/>
      </w:r>
    </w:p>
  </w:footnote>
  <w:footnote w:type="continuationSeparator" w:id="0">
    <w:p w14:paraId="0666A417" w14:textId="77777777" w:rsidR="00DD64D1" w:rsidRDefault="00DD64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3F6C1" w14:textId="77777777" w:rsidR="005A3441" w:rsidRDefault="005A3441">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B11F5" w14:textId="77777777" w:rsidR="005A3441" w:rsidRDefault="00315497">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Intro. to Biodesign</w:t>
    </w:r>
    <w:r>
      <w:rPr>
        <w:noProof/>
      </w:rPr>
      <w:drawing>
        <wp:anchor distT="0" distB="0" distL="114300" distR="114300" simplePos="0" relativeHeight="251658240" behindDoc="0" locked="0" layoutInCell="1" hidden="0" allowOverlap="1" wp14:anchorId="74F700A2" wp14:editId="42E037D8">
          <wp:simplePos x="0" y="0"/>
          <wp:positionH relativeFrom="column">
            <wp:posOffset>4941909</wp:posOffset>
          </wp:positionH>
          <wp:positionV relativeFrom="paragraph">
            <wp:posOffset>-283427</wp:posOffset>
          </wp:positionV>
          <wp:extent cx="1759585" cy="74041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59585" cy="740410"/>
                  </a:xfrm>
                  <a:prstGeom prst="rect">
                    <a:avLst/>
                  </a:prstGeom>
                  <a:ln/>
                </pic:spPr>
              </pic:pic>
            </a:graphicData>
          </a:graphic>
        </wp:anchor>
      </w:drawing>
    </w:r>
  </w:p>
  <w:p w14:paraId="740CBF57" w14:textId="77777777" w:rsidR="005A3441" w:rsidRDefault="00315497">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BIOE 3090</w:t>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b/>
        <w:color w:val="000000"/>
        <w:sz w:val="28"/>
        <w:szCs w:val="28"/>
      </w:rPr>
      <w:t>Design Controls Worksheet</w:t>
    </w:r>
    <w:r>
      <w:rPr>
        <w:color w:val="000000"/>
      </w:rPr>
      <w:t xml:space="preserve"> </w:t>
    </w:r>
  </w:p>
  <w:p w14:paraId="2815568E" w14:textId="77777777" w:rsidR="005A3441" w:rsidRDefault="005A3441">
    <w:pPr>
      <w:pBdr>
        <w:top w:val="nil"/>
        <w:left w:val="nil"/>
        <w:bottom w:val="nil"/>
        <w:right w:val="nil"/>
        <w:between w:val="nil"/>
      </w:pBdr>
      <w:tabs>
        <w:tab w:val="center" w:pos="4680"/>
        <w:tab w:val="right" w:pos="9360"/>
      </w:tabs>
      <w:spacing w:after="0" w:line="240" w:lineRule="auto"/>
      <w:rPr>
        <w:i/>
        <w:color w:val="000000"/>
      </w:rPr>
    </w:pPr>
  </w:p>
  <w:p w14:paraId="55A6596E" w14:textId="77777777" w:rsidR="005A3441" w:rsidRDefault="005A3441">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29A7F" w14:textId="77777777" w:rsidR="005A3441" w:rsidRDefault="005A3441">
    <w:pPr>
      <w:pBdr>
        <w:top w:val="nil"/>
        <w:left w:val="nil"/>
        <w:bottom w:val="nil"/>
        <w:right w:val="nil"/>
        <w:between w:val="nil"/>
      </w:pBdr>
      <w:tabs>
        <w:tab w:val="center" w:pos="4680"/>
        <w:tab w:val="right" w:pos="9360"/>
      </w:tabs>
      <w:spacing w:after="0" w:line="240" w:lineRule="auto"/>
      <w:rPr>
        <w:color w:val="000000"/>
      </w:rPr>
    </w:pP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ven Lammers">
    <w15:presenceInfo w15:providerId="Windows Live" w15:userId="3c1143a6d265db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C1sLAwN7MwsTQ2NDVR0lEKTi0uzszPAykwqgUAaYTPKiwAAAA="/>
  </w:docVars>
  <w:rsids>
    <w:rsidRoot w:val="005A3441"/>
    <w:rsid w:val="00315497"/>
    <w:rsid w:val="005A3441"/>
    <w:rsid w:val="0086601D"/>
    <w:rsid w:val="00D14830"/>
    <w:rsid w:val="00DD64D1"/>
    <w:rsid w:val="00E60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DB510"/>
  <w15:docId w15:val="{2741691A-F051-46B3-863C-9A79DBEE8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after="0" w:line="240" w:lineRule="auto"/>
      <w:outlineLvl w:val="0"/>
    </w:pPr>
    <w:rPr>
      <w:color w:val="2E75B5"/>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character" w:styleId="CommentReference">
    <w:name w:val="annotation reference"/>
    <w:basedOn w:val="DefaultParagraphFont"/>
    <w:uiPriority w:val="99"/>
    <w:semiHidden/>
    <w:unhideWhenUsed/>
    <w:rsid w:val="00E6035E"/>
    <w:rPr>
      <w:sz w:val="16"/>
      <w:szCs w:val="16"/>
    </w:rPr>
  </w:style>
  <w:style w:type="paragraph" w:styleId="CommentText">
    <w:name w:val="annotation text"/>
    <w:basedOn w:val="Normal"/>
    <w:link w:val="CommentTextChar"/>
    <w:uiPriority w:val="99"/>
    <w:semiHidden/>
    <w:unhideWhenUsed/>
    <w:rsid w:val="00E6035E"/>
    <w:pPr>
      <w:spacing w:line="240" w:lineRule="auto"/>
    </w:pPr>
    <w:rPr>
      <w:sz w:val="20"/>
      <w:szCs w:val="20"/>
    </w:rPr>
  </w:style>
  <w:style w:type="character" w:customStyle="1" w:styleId="CommentTextChar">
    <w:name w:val="Comment Text Char"/>
    <w:basedOn w:val="DefaultParagraphFont"/>
    <w:link w:val="CommentText"/>
    <w:uiPriority w:val="99"/>
    <w:semiHidden/>
    <w:rsid w:val="00E6035E"/>
    <w:rPr>
      <w:sz w:val="20"/>
      <w:szCs w:val="20"/>
    </w:rPr>
  </w:style>
  <w:style w:type="paragraph" w:styleId="CommentSubject">
    <w:name w:val="annotation subject"/>
    <w:basedOn w:val="CommentText"/>
    <w:next w:val="CommentText"/>
    <w:link w:val="CommentSubjectChar"/>
    <w:uiPriority w:val="99"/>
    <w:semiHidden/>
    <w:unhideWhenUsed/>
    <w:rsid w:val="00E6035E"/>
    <w:rPr>
      <w:b/>
      <w:bCs/>
    </w:rPr>
  </w:style>
  <w:style w:type="character" w:customStyle="1" w:styleId="CommentSubjectChar">
    <w:name w:val="Comment Subject Char"/>
    <w:basedOn w:val="CommentTextChar"/>
    <w:link w:val="CommentSubject"/>
    <w:uiPriority w:val="99"/>
    <w:semiHidden/>
    <w:rsid w:val="00E6035E"/>
    <w:rPr>
      <w:b/>
      <w:bCs/>
      <w:sz w:val="20"/>
      <w:szCs w:val="20"/>
    </w:rPr>
  </w:style>
  <w:style w:type="paragraph" w:styleId="BalloonText">
    <w:name w:val="Balloon Text"/>
    <w:basedOn w:val="Normal"/>
    <w:link w:val="BalloonTextChar"/>
    <w:uiPriority w:val="99"/>
    <w:semiHidden/>
    <w:unhideWhenUsed/>
    <w:rsid w:val="00E603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3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ustomXml" Target="../customXml/item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20"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BF84A702702F4EB4B48EE280548CFE" ma:contentTypeVersion="9" ma:contentTypeDescription="Create a new document." ma:contentTypeScope="" ma:versionID="b242937bcecc56194f4fffb5ac2e41d7">
  <xsd:schema xmlns:xsd="http://www.w3.org/2001/XMLSchema" xmlns:xs="http://www.w3.org/2001/XMLSchema" xmlns:p="http://schemas.microsoft.com/office/2006/metadata/properties" xmlns:ns2="01b0f637-917a-42ca-929f-3d4d619c5162" targetNamespace="http://schemas.microsoft.com/office/2006/metadata/properties" ma:root="true" ma:fieldsID="ef1e58c37fb5d90aebc5e3fb191b0bcc" ns2:_="">
    <xsd:import namespace="01b0f637-917a-42ca-929f-3d4d619c516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b0f637-917a-42ca-929f-3d4d619c51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92F3C2-97DA-4CAF-9848-70E0EC54BEC9}"/>
</file>

<file path=customXml/itemProps2.xml><?xml version="1.0" encoding="utf-8"?>
<ds:datastoreItem xmlns:ds="http://schemas.openxmlformats.org/officeDocument/2006/customXml" ds:itemID="{57F47354-42C1-4D95-83FF-33AC0AFF8B50}"/>
</file>

<file path=customXml/itemProps3.xml><?xml version="1.0" encoding="utf-8"?>
<ds:datastoreItem xmlns:ds="http://schemas.openxmlformats.org/officeDocument/2006/customXml" ds:itemID="{CD165E9D-70EA-48EC-BE9E-E1634F99DBCF}"/>
</file>

<file path=docProps/app.xml><?xml version="1.0" encoding="utf-8"?>
<Properties xmlns="http://schemas.openxmlformats.org/officeDocument/2006/extended-properties" xmlns:vt="http://schemas.openxmlformats.org/officeDocument/2006/docPropsVTypes">
  <Template>Normal.dotm</Template>
  <TotalTime>0</TotalTime>
  <Pages>4</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Malia Rohrig</dc:creator>
  <cp:lastModifiedBy>Steven Lammers</cp:lastModifiedBy>
  <cp:revision>2</cp:revision>
  <dcterms:created xsi:type="dcterms:W3CDTF">2020-04-20T19:18:00Z</dcterms:created>
  <dcterms:modified xsi:type="dcterms:W3CDTF">2020-04-20T19:18:00Z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0x010100E9BF84A702702F4EB4B48EE280548CFE</vt:lpwstr>
  </property>
</Properties>
</file>