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11E96" w14:textId="77777777" w:rsidR="00684043" w:rsidRPr="00684043" w:rsidRDefault="00684043" w:rsidP="00684043">
      <w:pPr>
        <w:shd w:val="clear" w:color="auto" w:fill="FFFFFF"/>
        <w:spacing w:after="300" w:line="330" w:lineRule="atLeast"/>
        <w:textAlignment w:val="baseline"/>
        <w:outlineLvl w:val="0"/>
        <w:rPr>
          <w:rFonts w:ascii="Arial" w:eastAsia="Times New Roman" w:hAnsi="Arial" w:cs="Times New Roman"/>
          <w:color w:val="333333"/>
          <w:kern w:val="36"/>
          <w:sz w:val="33"/>
          <w:szCs w:val="33"/>
          <w:lang w:eastAsia="hu-HU"/>
        </w:rPr>
      </w:pPr>
      <w:r w:rsidRPr="00684043">
        <w:rPr>
          <w:rFonts w:ascii="Arial" w:eastAsia="Times New Roman" w:hAnsi="Arial" w:cs="Times New Roman"/>
          <w:color w:val="333333"/>
          <w:kern w:val="36"/>
          <w:sz w:val="33"/>
          <w:szCs w:val="33"/>
          <w:lang w:eastAsia="hu-HU"/>
        </w:rPr>
        <w:t>Feladat</w:t>
      </w:r>
    </w:p>
    <w:p w14:paraId="029F3936" w14:textId="77777777" w:rsidR="00684043" w:rsidRP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r w:rsidRPr="00684043">
        <w:rPr>
          <w:rFonts w:ascii="inherit" w:eastAsia="Times New Roman" w:hAnsi="inherit" w:cs="Times New Roman"/>
          <w:b/>
          <w:bCs/>
          <w:color w:val="333333"/>
          <w:sz w:val="21"/>
          <w:szCs w:val="21"/>
          <w:bdr w:val="none" w:sz="0" w:space="0" w:color="auto" w:frame="1"/>
          <w:lang w:eastAsia="hu-HU"/>
        </w:rPr>
        <w:t>Aszteroidabányászat</w:t>
      </w:r>
    </w:p>
    <w:p w14:paraId="3162827E" w14:textId="77777777" w:rsidR="00684043" w:rsidRP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r w:rsidRPr="00684043">
        <w:rPr>
          <w:rFonts w:ascii="inherit" w:eastAsia="Times New Roman" w:hAnsi="inherit" w:cs="Times New Roman"/>
          <w:color w:val="656E7F"/>
          <w:sz w:val="21"/>
          <w:szCs w:val="21"/>
          <w:bdr w:val="none" w:sz="0" w:space="0" w:color="auto" w:frame="1"/>
          <w:lang w:eastAsia="hu-HU"/>
        </w:rPr>
        <w:t>Az emberiség elhatározta, hogy kiaknázza az aszteroidabányászatban rejlő lehetőségeket. Ehhez a telepeseknek fel kell építeniük egy űrbázist az aszteroidaövben. Az építéshez szükséges erőforrásokat túlságosan drága lenne odavinni, így azokat az aszteroidákból kell kinyerni.</w:t>
      </w:r>
    </w:p>
    <w:p w14:paraId="2B34E642" w14:textId="77777777" w:rsidR="00684043" w:rsidRP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r w:rsidRPr="00684043">
        <w:rPr>
          <w:rFonts w:ascii="inherit" w:eastAsia="Times New Roman" w:hAnsi="inherit" w:cs="Times New Roman"/>
          <w:color w:val="656E7F"/>
          <w:sz w:val="21"/>
          <w:szCs w:val="21"/>
          <w:bdr w:val="none" w:sz="0" w:space="0" w:color="auto" w:frame="1"/>
          <w:lang w:eastAsia="hu-HU"/>
        </w:rPr>
        <w:t>A játékosok a telepeseket irányítják. A telepesek egyszemélyes űrhajókkal járják az aszteroidákat megfelelő nyersanyagok után kutatva.</w:t>
      </w:r>
    </w:p>
    <w:p w14:paraId="27722B39" w14:textId="77777777" w:rsidR="00684043" w:rsidRP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r w:rsidRPr="00684043">
        <w:rPr>
          <w:rFonts w:ascii="inherit" w:eastAsia="Times New Roman" w:hAnsi="inherit" w:cs="Times New Roman"/>
          <w:color w:val="656E7F"/>
          <w:sz w:val="21"/>
          <w:szCs w:val="21"/>
          <w:bdr w:val="none" w:sz="0" w:space="0" w:color="auto" w:frame="1"/>
          <w:lang w:eastAsia="hu-HU"/>
        </w:rPr>
        <w:t xml:space="preserve">Az aszteroidák </w:t>
      </w:r>
      <w:proofErr w:type="spellStart"/>
      <w:r w:rsidRPr="00684043">
        <w:rPr>
          <w:rFonts w:ascii="inherit" w:eastAsia="Times New Roman" w:hAnsi="inherit" w:cs="Times New Roman"/>
          <w:color w:val="656E7F"/>
          <w:sz w:val="21"/>
          <w:szCs w:val="21"/>
          <w:bdr w:val="none" w:sz="0" w:space="0" w:color="auto" w:frame="1"/>
          <w:lang w:eastAsia="hu-HU"/>
        </w:rPr>
        <w:t>külsejét</w:t>
      </w:r>
      <w:proofErr w:type="spellEnd"/>
      <w:r w:rsidRPr="00684043">
        <w:rPr>
          <w:rFonts w:ascii="inherit" w:eastAsia="Times New Roman" w:hAnsi="inherit" w:cs="Times New Roman"/>
          <w:color w:val="656E7F"/>
          <w:sz w:val="21"/>
          <w:szCs w:val="21"/>
          <w:bdr w:val="none" w:sz="0" w:space="0" w:color="auto" w:frame="1"/>
          <w:lang w:eastAsia="hu-HU"/>
        </w:rPr>
        <w:t xml:space="preserve"> különböző vastagságú sziklarétegek borítják. A fontos nyersanyagok (vízjég, vas, szén, urán stb.) az aszteroidák magjában találhatók. A nyersanyagok egy része (például az urán) erősen radioaktív. Vannak üreges aszteroidák is, amelyek magja üreges, bennük nem található nyersanyag. Az aszteroidák magja mindig homogén, nem keverednek benne a különböző anyagok.</w:t>
      </w:r>
    </w:p>
    <w:p w14:paraId="61F0FADA" w14:textId="77777777" w:rsidR="00684043" w:rsidRP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r w:rsidRPr="00684043">
        <w:rPr>
          <w:rFonts w:ascii="inherit" w:eastAsia="Times New Roman" w:hAnsi="inherit" w:cs="Times New Roman"/>
          <w:color w:val="656E7F"/>
          <w:sz w:val="21"/>
          <w:szCs w:val="21"/>
          <w:bdr w:val="none" w:sz="0" w:space="0" w:color="auto" w:frame="1"/>
          <w:lang w:eastAsia="hu-HU"/>
        </w:rPr>
        <w:t xml:space="preserve">Egy telepes egy lépésben egyfajta műveletet hajthat végre. Többfajta művelet is van, például mozgás, fúrás, bányászat, robotépítés, </w:t>
      </w:r>
      <w:proofErr w:type="spellStart"/>
      <w:r w:rsidRPr="00684043">
        <w:rPr>
          <w:rFonts w:ascii="inherit" w:eastAsia="Times New Roman" w:hAnsi="inherit" w:cs="Times New Roman"/>
          <w:color w:val="656E7F"/>
          <w:sz w:val="21"/>
          <w:szCs w:val="21"/>
          <w:bdr w:val="none" w:sz="0" w:space="0" w:color="auto" w:frame="1"/>
          <w:lang w:eastAsia="hu-HU"/>
        </w:rPr>
        <w:t>teleportkapupár</w:t>
      </w:r>
      <w:proofErr w:type="spellEnd"/>
      <w:r w:rsidRPr="00684043">
        <w:rPr>
          <w:rFonts w:ascii="inherit" w:eastAsia="Times New Roman" w:hAnsi="inherit" w:cs="Times New Roman"/>
          <w:color w:val="656E7F"/>
          <w:sz w:val="21"/>
          <w:szCs w:val="21"/>
          <w:bdr w:val="none" w:sz="0" w:space="0" w:color="auto" w:frame="1"/>
          <w:lang w:eastAsia="hu-HU"/>
        </w:rPr>
        <w:t xml:space="preserve">-építés stb. Mozgás során a telepes az űrhajójával átmegy egy szomszédos aszteroidára (minden </w:t>
      </w:r>
      <w:proofErr w:type="spellStart"/>
      <w:r w:rsidRPr="00684043">
        <w:rPr>
          <w:rFonts w:ascii="inherit" w:eastAsia="Times New Roman" w:hAnsi="inherit" w:cs="Times New Roman"/>
          <w:color w:val="656E7F"/>
          <w:sz w:val="21"/>
          <w:szCs w:val="21"/>
          <w:bdr w:val="none" w:sz="0" w:space="0" w:color="auto" w:frame="1"/>
          <w:lang w:eastAsia="hu-HU"/>
        </w:rPr>
        <w:t>aszteriodának</w:t>
      </w:r>
      <w:proofErr w:type="spellEnd"/>
      <w:r w:rsidRPr="00684043">
        <w:rPr>
          <w:rFonts w:ascii="inherit" w:eastAsia="Times New Roman" w:hAnsi="inherit" w:cs="Times New Roman"/>
          <w:color w:val="656E7F"/>
          <w:sz w:val="21"/>
          <w:szCs w:val="21"/>
          <w:bdr w:val="none" w:sz="0" w:space="0" w:color="auto" w:frame="1"/>
          <w:lang w:eastAsia="hu-HU"/>
        </w:rPr>
        <w:t xml:space="preserve"> néhány, </w:t>
      </w:r>
      <w:proofErr w:type="spellStart"/>
      <w:r w:rsidRPr="00684043">
        <w:rPr>
          <w:rFonts w:ascii="inherit" w:eastAsia="Times New Roman" w:hAnsi="inherit" w:cs="Times New Roman"/>
          <w:color w:val="656E7F"/>
          <w:sz w:val="21"/>
          <w:szCs w:val="21"/>
          <w:bdr w:val="none" w:sz="0" w:space="0" w:color="auto" w:frame="1"/>
          <w:lang w:eastAsia="hu-HU"/>
        </w:rPr>
        <w:t>esetenként</w:t>
      </w:r>
      <w:proofErr w:type="spellEnd"/>
      <w:r w:rsidRPr="00684043">
        <w:rPr>
          <w:rFonts w:ascii="inherit" w:eastAsia="Times New Roman" w:hAnsi="inherit" w:cs="Times New Roman"/>
          <w:color w:val="656E7F"/>
          <w:sz w:val="21"/>
          <w:szCs w:val="21"/>
          <w:bdr w:val="none" w:sz="0" w:space="0" w:color="auto" w:frame="1"/>
          <w:lang w:eastAsia="hu-HU"/>
        </w:rPr>
        <w:t xml:space="preserve"> több száz szomszédja van). Fúrás során a telepes egy egységnyivel tudja mélyíteni az aszteroida köpenyébe fúrt lyukat. Bányászat során a telepes kinyeri a fúrt lyukon keresztül az aszteroida magjában található erőforrást, de ez a lépés csak akkor lehetséges, ha az aszteroida köpenyét már sikerült teljesen átfúrni. Egy telepesnél legfeljebb 10 egységnyi nyersanyag lehet, ennél több nem fér az űrhajóba. Üreges aszteroidába azonban egy műveletként visszahelyezhető egy egységnyi anyag.</w:t>
      </w:r>
    </w:p>
    <w:p w14:paraId="74D47288" w14:textId="77777777" w:rsidR="00684043" w:rsidRP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r w:rsidRPr="00684043">
        <w:rPr>
          <w:rFonts w:ascii="inherit" w:eastAsia="Times New Roman" w:hAnsi="inherit" w:cs="Times New Roman"/>
          <w:color w:val="656E7F"/>
          <w:sz w:val="21"/>
          <w:szCs w:val="21"/>
          <w:bdr w:val="none" w:sz="0" w:space="0" w:color="auto" w:frame="1"/>
          <w:lang w:eastAsia="hu-HU"/>
        </w:rPr>
        <w:t>A telepesekre veszélyek is leselkednek. Ha egy teljesen megfúrt, radioaktív maggal rendelkező aszteroida éppen napközelben van, akkor az aszteroida felrobban, ami megöli a rajta levő telepeseket. A radioaktív anyagok tehát csak naptávolban lévő aszteroidából nyerhetők ki. Veszélyt jelentenek a telepesekre a napviharok is, amelyek időnként elérik az aszteroidaövet. A napvihar csak úgy élhető túl, ha a telepes egy üreges aszteroida magjában bújik meg. Természetesen előtte a maghoz le kell fúrni.</w:t>
      </w:r>
    </w:p>
    <w:p w14:paraId="153AB67B" w14:textId="77777777" w:rsidR="00684043" w:rsidRP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r w:rsidRPr="00684043">
        <w:rPr>
          <w:rFonts w:ascii="inherit" w:eastAsia="Times New Roman" w:hAnsi="inherit" w:cs="Times New Roman"/>
          <w:color w:val="656E7F"/>
          <w:sz w:val="21"/>
          <w:szCs w:val="21"/>
          <w:bdr w:val="none" w:sz="0" w:space="0" w:color="auto" w:frame="1"/>
          <w:lang w:eastAsia="hu-HU"/>
        </w:rPr>
        <w:t>A telepeseket egy egységnyi vas, egy egységnyi szén és egy egységnyi urán felhasználásával mesterséges intelligencia által vezérelt autonóm robotot hozhatnak létre. Ezek a robotok csak szomszédos aszteroidák közötti mozgásra és fúrásra képesek. A robotok bányászni nem tudnak, mert nyersanyagot nem tudnak magukkal vinni. A robotok azonban túlélik a radioaktív robbanást, és ilyenkor valamelyik szomszédos aszteroidán landolnak. A napvihar azonban a robotokat is tönkreteszi, ha nem bújnak el egy üreges aszteroidában.</w:t>
      </w:r>
    </w:p>
    <w:p w14:paraId="087755E4" w14:textId="77777777" w:rsidR="00684043" w:rsidRP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r w:rsidRPr="00684043">
        <w:rPr>
          <w:rFonts w:ascii="inherit" w:eastAsia="Times New Roman" w:hAnsi="inherit" w:cs="Times New Roman"/>
          <w:color w:val="656E7F"/>
          <w:sz w:val="21"/>
          <w:szCs w:val="21"/>
          <w:bdr w:val="none" w:sz="0" w:space="0" w:color="auto" w:frame="1"/>
          <w:lang w:eastAsia="hu-HU"/>
        </w:rPr>
        <w:t xml:space="preserve">Két egység vas, egy egység vízjég és egy egység urán felhasználásával </w:t>
      </w:r>
      <w:proofErr w:type="spellStart"/>
      <w:r w:rsidRPr="00684043">
        <w:rPr>
          <w:rFonts w:ascii="inherit" w:eastAsia="Times New Roman" w:hAnsi="inherit" w:cs="Times New Roman"/>
          <w:color w:val="656E7F"/>
          <w:sz w:val="21"/>
          <w:szCs w:val="21"/>
          <w:bdr w:val="none" w:sz="0" w:space="0" w:color="auto" w:frame="1"/>
          <w:lang w:eastAsia="hu-HU"/>
        </w:rPr>
        <w:t>teleportkapu</w:t>
      </w:r>
      <w:proofErr w:type="spellEnd"/>
      <w:r w:rsidRPr="00684043">
        <w:rPr>
          <w:rFonts w:ascii="inherit" w:eastAsia="Times New Roman" w:hAnsi="inherit" w:cs="Times New Roman"/>
          <w:color w:val="656E7F"/>
          <w:sz w:val="21"/>
          <w:szCs w:val="21"/>
          <w:bdr w:val="none" w:sz="0" w:space="0" w:color="auto" w:frame="1"/>
          <w:lang w:eastAsia="hu-HU"/>
        </w:rPr>
        <w:t>-párt lehet készíteni. Az egyes kapukat az űrhajós később az éppen meglátogatott aszteroida szomszédságában tudja pályára állítani. A kapupár két tagja összeköttetésben van, az egyikbe belépve a másikban találja magát az utazó (űrhajós, robot stb.). A frissen legyártott kapukat az űrhajós magával tudja vinni,  de egy űrhajósnál egyidőben legfeljebb két kapu lehet.</w:t>
      </w:r>
    </w:p>
    <w:p w14:paraId="6526D10F" w14:textId="0CB31360" w:rsid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bdr w:val="none" w:sz="0" w:space="0" w:color="auto" w:frame="1"/>
          <w:lang w:eastAsia="hu-HU"/>
        </w:rPr>
      </w:pPr>
      <w:r w:rsidRPr="00684043">
        <w:rPr>
          <w:rFonts w:ascii="inherit" w:eastAsia="Times New Roman" w:hAnsi="inherit" w:cs="Times New Roman"/>
          <w:color w:val="656E7F"/>
          <w:sz w:val="21"/>
          <w:szCs w:val="21"/>
          <w:bdr w:val="none" w:sz="0" w:space="0" w:color="auto" w:frame="1"/>
          <w:lang w:eastAsia="hu-HU"/>
        </w:rPr>
        <w:t>A játék kétféleképpen érhet véget. Ha minden telepes meghalt, akkor a játékosok veszítettek. Ha azonban sikerült minden fajta nyersanyagból legalább három egységet kibányászni és egy közös aszteroidára összegyűjteni, akkor a telepesek felépíthetik a bázist és megnyerik a játékot.</w:t>
      </w:r>
    </w:p>
    <w:p w14:paraId="382749E4" w14:textId="07C0B5A5" w:rsidR="00FD22E6" w:rsidRDefault="00FD22E6" w:rsidP="00684043">
      <w:pPr>
        <w:shd w:val="clear" w:color="auto" w:fill="FFFFFF"/>
        <w:spacing w:after="0" w:line="240" w:lineRule="auto"/>
        <w:jc w:val="both"/>
        <w:textAlignment w:val="baseline"/>
        <w:rPr>
          <w:rFonts w:ascii="inherit" w:eastAsia="Times New Roman" w:hAnsi="inherit" w:cs="Times New Roman"/>
          <w:color w:val="656E7F"/>
          <w:sz w:val="21"/>
          <w:szCs w:val="21"/>
          <w:bdr w:val="none" w:sz="0" w:space="0" w:color="auto" w:frame="1"/>
          <w:lang w:eastAsia="hu-HU"/>
        </w:rPr>
      </w:pPr>
    </w:p>
    <w:p w14:paraId="5FC532B3" w14:textId="75C58342" w:rsidR="00FD22E6" w:rsidRPr="00FD22E6" w:rsidRDefault="00FD22E6" w:rsidP="00FD22E6">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proofErr w:type="spellStart"/>
      <w:r>
        <w:rPr>
          <w:rFonts w:ascii="Arial" w:hAnsi="Arial" w:cs="Arial"/>
          <w:color w:val="000000"/>
          <w:sz w:val="21"/>
          <w:szCs w:val="21"/>
          <w:shd w:val="clear" w:color="auto" w:fill="FFFFFF"/>
        </w:rPr>
        <w:t>Lorem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ipsum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dolor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consectetur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adipiscing</w:t>
      </w:r>
      <w:proofErr w:type="spellEnd"/>
      <w:r>
        <w:rPr>
          <w:rFonts w:ascii="Arial" w:hAnsi="Arial" w:cs="Arial"/>
          <w:color w:val="000000"/>
          <w:sz w:val="21"/>
          <w:szCs w:val="21"/>
          <w:shd w:val="clear" w:color="auto" w:fill="FFFFFF"/>
        </w:rPr>
        <w:t xml:space="preserve"> elit,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eiusmod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tempor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incididunt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labore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dolore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magna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aliqua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enim</w:t>
      </w:r>
      <w:proofErr w:type="spellEnd"/>
      <w:r>
        <w:rPr>
          <w:rFonts w:ascii="Arial" w:hAnsi="Arial" w:cs="Arial"/>
          <w:color w:val="000000"/>
          <w:sz w:val="21"/>
          <w:szCs w:val="21"/>
          <w:shd w:val="clear" w:color="auto" w:fill="FFFFFF"/>
        </w:rPr>
        <w:t xml:space="preserve"> ad minim </w:t>
      </w:r>
      <w:proofErr w:type="spellStart"/>
      <w:r>
        <w:rPr>
          <w:rFonts w:ascii="Arial" w:hAnsi="Arial" w:cs="Arial"/>
          <w:color w:val="000000"/>
          <w:sz w:val="21"/>
          <w:szCs w:val="21"/>
          <w:shd w:val="clear" w:color="auto" w:fill="FFFFFF"/>
        </w:rPr>
        <w:t>veniam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nostrud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exercitation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ullamco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laboris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nisi</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aliquip</w:t>
      </w:r>
      <w:proofErr w:type="spellEnd"/>
      <w:r>
        <w:rPr>
          <w:rFonts w:ascii="Arial" w:hAnsi="Arial" w:cs="Arial"/>
          <w:color w:val="000000"/>
          <w:sz w:val="21"/>
          <w:szCs w:val="21"/>
          <w:shd w:val="clear" w:color="auto" w:fill="FFFFFF"/>
        </w:rPr>
        <w:t xml:space="preserve"> ex </w:t>
      </w:r>
      <w:proofErr w:type="spellStart"/>
      <w:r>
        <w:rPr>
          <w:rFonts w:ascii="Arial" w:hAnsi="Arial" w:cs="Arial"/>
          <w:color w:val="000000"/>
          <w:sz w:val="21"/>
          <w:szCs w:val="21"/>
          <w:shd w:val="clear" w:color="auto" w:fill="FFFFFF"/>
        </w:rPr>
        <w:t>ea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consequat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Duis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aute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irure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dolor</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reprehenderit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voluptate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velit</w:t>
      </w:r>
      <w:proofErr w:type="spellEnd"/>
      <w:r>
        <w:rPr>
          <w:rFonts w:ascii="Arial" w:hAnsi="Arial" w:cs="Arial"/>
          <w:color w:val="000000"/>
          <w:sz w:val="21"/>
          <w:szCs w:val="21"/>
          <w:shd w:val="clear" w:color="auto" w:fill="FFFFFF"/>
        </w:rPr>
        <w:t xml:space="preserve"> esse </w:t>
      </w:r>
      <w:proofErr w:type="spellStart"/>
      <w:r>
        <w:rPr>
          <w:rFonts w:ascii="Arial" w:hAnsi="Arial" w:cs="Arial"/>
          <w:color w:val="000000"/>
          <w:sz w:val="21"/>
          <w:szCs w:val="21"/>
          <w:shd w:val="clear" w:color="auto" w:fill="FFFFFF"/>
        </w:rPr>
        <w:t>cillum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dolore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eu</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fugiat</w:t>
      </w:r>
      <w:proofErr w:type="spellEnd"/>
      <w:r>
        <w:rPr>
          <w:rFonts w:ascii="Arial" w:hAnsi="Arial" w:cs="Arial"/>
          <w:color w:val="000000"/>
          <w:sz w:val="21"/>
          <w:szCs w:val="21"/>
          <w:shd w:val="clear" w:color="auto" w:fill="FFFFFF"/>
        </w:rPr>
        <w:t xml:space="preserve"> nulla </w:t>
      </w:r>
      <w:proofErr w:type="spellStart"/>
      <w:r>
        <w:rPr>
          <w:rFonts w:ascii="Arial" w:hAnsi="Arial" w:cs="Arial"/>
          <w:color w:val="000000"/>
          <w:sz w:val="21"/>
          <w:szCs w:val="21"/>
          <w:shd w:val="clear" w:color="auto" w:fill="FFFFFF"/>
        </w:rPr>
        <w:t>pariatur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Excepteur</w:t>
      </w:r>
      <w:proofErr w:type="spellEnd"/>
      <w:r>
        <w:rPr>
          <w:rFonts w:ascii="Arial" w:hAnsi="Arial" w:cs="Arial"/>
          <w:color w:val="000000"/>
          <w:sz w:val="21"/>
          <w:szCs w:val="21"/>
          <w:shd w:val="clear" w:color="auto" w:fill="FFFFFF"/>
        </w:rPr>
        <w:t xml:space="preserve"> sint </w:t>
      </w:r>
      <w:proofErr w:type="spellStart"/>
      <w:r>
        <w:rPr>
          <w:rFonts w:ascii="Arial" w:hAnsi="Arial" w:cs="Arial"/>
          <w:color w:val="000000"/>
          <w:sz w:val="21"/>
          <w:szCs w:val="21"/>
          <w:shd w:val="clear" w:color="auto" w:fill="FFFFFF"/>
        </w:rPr>
        <w:t>occaecat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cupidatat</w:t>
      </w:r>
      <w:proofErr w:type="spellEnd"/>
      <w:r>
        <w:rPr>
          <w:rFonts w:ascii="Arial" w:hAnsi="Arial" w:cs="Arial"/>
          <w:color w:val="000000"/>
          <w:sz w:val="21"/>
          <w:szCs w:val="21"/>
          <w:shd w:val="clear" w:color="auto" w:fill="FFFFFF"/>
        </w:rPr>
        <w:t xml:space="preserve"> non </w:t>
      </w:r>
      <w:proofErr w:type="spellStart"/>
      <w:r>
        <w:rPr>
          <w:rFonts w:ascii="Arial" w:hAnsi="Arial" w:cs="Arial"/>
          <w:color w:val="000000"/>
          <w:sz w:val="21"/>
          <w:szCs w:val="21"/>
          <w:shd w:val="clear" w:color="auto" w:fill="FFFFFF"/>
        </w:rPr>
        <w:t>proident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sunt</w:t>
      </w:r>
      <w:proofErr w:type="spellEnd"/>
      <w:r>
        <w:rPr>
          <w:rFonts w:ascii="Arial" w:hAnsi="Arial" w:cs="Arial"/>
          <w:color w:val="000000"/>
          <w:sz w:val="21"/>
          <w:szCs w:val="21"/>
          <w:shd w:val="clear" w:color="auto" w:fill="FFFFFF"/>
        </w:rPr>
        <w:t xml:space="preserve"> in culpa </w:t>
      </w:r>
      <w:proofErr w:type="spellStart"/>
      <w:r>
        <w:rPr>
          <w:rFonts w:ascii="Arial" w:hAnsi="Arial" w:cs="Arial"/>
          <w:color w:val="000000"/>
          <w:sz w:val="21"/>
          <w:szCs w:val="21"/>
          <w:shd w:val="clear" w:color="auto" w:fill="FFFFFF"/>
        </w:rPr>
        <w:t>qui</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officia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deserunt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mollit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anim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id</w:t>
      </w:r>
      <w:proofErr w:type="spellEnd"/>
      <w:r>
        <w:rPr>
          <w:rFonts w:ascii="Arial" w:hAnsi="Arial" w:cs="Arial"/>
          <w:color w:val="000000"/>
          <w:sz w:val="21"/>
          <w:szCs w:val="21"/>
          <w:shd w:val="clear" w:color="auto" w:fill="FFFFFF"/>
        </w:rPr>
        <w:t xml:space="preserve"> est </w:t>
      </w:r>
      <w:proofErr w:type="spellStart"/>
      <w:r>
        <w:rPr>
          <w:rFonts w:ascii="Arial" w:hAnsi="Arial" w:cs="Arial"/>
          <w:color w:val="000000"/>
          <w:sz w:val="21"/>
          <w:szCs w:val="21"/>
          <w:shd w:val="clear" w:color="auto" w:fill="FFFFFF"/>
        </w:rPr>
        <w:t>laborum</w:t>
      </w:r>
      <w:proofErr w:type="spellEnd"/>
      <w:r>
        <w:rPr>
          <w:rFonts w:ascii="Arial" w:hAnsi="Arial" w:cs="Arial"/>
          <w:color w:val="000000"/>
          <w:sz w:val="21"/>
          <w:szCs w:val="21"/>
          <w:shd w:val="clear" w:color="auto" w:fill="FFFFFF"/>
        </w:rPr>
        <w:t>.</w:t>
      </w:r>
    </w:p>
    <w:sectPr w:rsidR="00FD22E6" w:rsidRPr="00FD2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043"/>
    <w:rsid w:val="00684043"/>
    <w:rsid w:val="00FD22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831A"/>
  <w15:chartTrackingRefBased/>
  <w15:docId w15:val="{845DE421-7A13-4E5D-B262-C053DE26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6840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84043"/>
    <w:rPr>
      <w:rFonts w:ascii="Times New Roman" w:eastAsia="Times New Roman" w:hAnsi="Times New Roman" w:cs="Times New Roman"/>
      <w:b/>
      <w:bCs/>
      <w:kern w:val="36"/>
      <w:sz w:val="48"/>
      <w:szCs w:val="48"/>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841373">
      <w:bodyDiv w:val="1"/>
      <w:marLeft w:val="0"/>
      <w:marRight w:val="0"/>
      <w:marTop w:val="0"/>
      <w:marBottom w:val="0"/>
      <w:divBdr>
        <w:top w:val="none" w:sz="0" w:space="0" w:color="auto"/>
        <w:left w:val="none" w:sz="0" w:space="0" w:color="auto"/>
        <w:bottom w:val="none" w:sz="0" w:space="0" w:color="auto"/>
        <w:right w:val="none" w:sz="0" w:space="0" w:color="auto"/>
      </w:divBdr>
      <w:divsChild>
        <w:div w:id="627667141">
          <w:marLeft w:val="0"/>
          <w:marRight w:val="0"/>
          <w:marTop w:val="0"/>
          <w:marBottom w:val="0"/>
          <w:divBdr>
            <w:top w:val="none" w:sz="0" w:space="0" w:color="auto"/>
            <w:left w:val="none" w:sz="0" w:space="0" w:color="auto"/>
            <w:bottom w:val="none" w:sz="0" w:space="0" w:color="auto"/>
            <w:right w:val="none" w:sz="0" w:space="0" w:color="auto"/>
          </w:divBdr>
          <w:divsChild>
            <w:div w:id="1909802230">
              <w:marLeft w:val="0"/>
              <w:marRight w:val="0"/>
              <w:marTop w:val="0"/>
              <w:marBottom w:val="0"/>
              <w:divBdr>
                <w:top w:val="none" w:sz="0" w:space="0" w:color="auto"/>
                <w:left w:val="none" w:sz="0" w:space="0" w:color="auto"/>
                <w:bottom w:val="none" w:sz="0" w:space="0" w:color="auto"/>
                <w:right w:val="none" w:sz="0" w:space="0" w:color="auto"/>
              </w:divBdr>
              <w:divsChild>
                <w:div w:id="1145663796">
                  <w:marLeft w:val="0"/>
                  <w:marRight w:val="0"/>
                  <w:marTop w:val="0"/>
                  <w:marBottom w:val="0"/>
                  <w:divBdr>
                    <w:top w:val="none" w:sz="0" w:space="0" w:color="auto"/>
                    <w:left w:val="none" w:sz="0" w:space="0" w:color="auto"/>
                    <w:bottom w:val="none" w:sz="0" w:space="0" w:color="auto"/>
                    <w:right w:val="none" w:sz="0" w:space="0" w:color="auto"/>
                  </w:divBdr>
                  <w:divsChild>
                    <w:div w:id="1947539449">
                      <w:marLeft w:val="0"/>
                      <w:marRight w:val="0"/>
                      <w:marTop w:val="0"/>
                      <w:marBottom w:val="0"/>
                      <w:divBdr>
                        <w:top w:val="none" w:sz="0" w:space="0" w:color="auto"/>
                        <w:left w:val="none" w:sz="0" w:space="0" w:color="auto"/>
                        <w:bottom w:val="none" w:sz="0" w:space="0" w:color="auto"/>
                        <w:right w:val="none" w:sz="0" w:space="0" w:color="auto"/>
                      </w:divBdr>
                      <w:divsChild>
                        <w:div w:id="1519076336">
                          <w:marLeft w:val="0"/>
                          <w:marRight w:val="0"/>
                          <w:marTop w:val="0"/>
                          <w:marBottom w:val="0"/>
                          <w:divBdr>
                            <w:top w:val="none" w:sz="0" w:space="0" w:color="auto"/>
                            <w:left w:val="none" w:sz="0" w:space="0" w:color="auto"/>
                            <w:bottom w:val="none" w:sz="0" w:space="0" w:color="auto"/>
                            <w:right w:val="none" w:sz="0" w:space="0" w:color="auto"/>
                          </w:divBdr>
                          <w:divsChild>
                            <w:div w:id="1854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478</Words>
  <Characters>3300</Characters>
  <Application>Microsoft Office Word</Application>
  <DocSecurity>0</DocSecurity>
  <Lines>27</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Zoltán Simon</dc:creator>
  <cp:keywords/>
  <dc:description/>
  <cp:lastModifiedBy>Ádám</cp:lastModifiedBy>
  <cp:revision>2</cp:revision>
  <dcterms:created xsi:type="dcterms:W3CDTF">2021-02-13T12:38:00Z</dcterms:created>
  <dcterms:modified xsi:type="dcterms:W3CDTF">2021-02-13T15:45:00Z</dcterms:modified>
</cp:coreProperties>
</file>