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dhlvmr43fo8" w:id="0"/>
      <w:bookmarkEnd w:id="0"/>
      <w:r w:rsidDel="00000000" w:rsidR="00000000" w:rsidRPr="00000000">
        <w:rPr>
          <w:b w:val="1"/>
          <w:rtl w:val="0"/>
        </w:rPr>
        <w:t xml:space="preserve">Conversation Summary: English 1101 Course Design Refinements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4fa8ye0mero" w:id="1"/>
      <w:bookmarkEnd w:id="1"/>
      <w:r w:rsidDel="00000000" w:rsidR="00000000" w:rsidRPr="00000000">
        <w:rPr>
          <w:b w:val="1"/>
          <w:rtl w:val="0"/>
        </w:rPr>
        <w:t xml:space="preserve">Key 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Portfolio Structure Simplified: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Moved from single unwieldy Google Doc to organized Google Drive file hierarchy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Structure: Course_Info folder + 4 Assignment folders + AI_Interactions folder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AI interactions organized by date only (not by project) since students work on multiple assignments simultaneously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Daily Logging System: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Google Form with standardized questions feeding into shared Google Sheet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Eliminates consistency issues while capturing learning outcomes, AI use, and progress tracking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Replaces need for individual daily reflection documents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Learning Contract &amp; Breakthrough Tracking Innovation: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Core insight: Created missing link between daily work and final grade recommendation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Learning contracts based on strategic growth priorities (not comprehensive skill improvement)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Breakthrough tracking triggered by "aha!" moments, not artificial weekly reports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Contract can evolve as students discover their actual capacity vs. initial assumptions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Breakthrough Tracking System: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Google Form (not document) for capturing organic breakthrough moments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Feeds into sortable/filterable Google Sheet for evidence building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Organized around contract commitments rather than chronological entries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Master form with all learning outcome areas supports contract evolution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zd1tst7z2f4g" w:id="2"/>
      <w:bookmarkEnd w:id="2"/>
      <w:r w:rsidDel="00000000" w:rsidR="00000000" w:rsidRPr="00000000">
        <w:rPr>
          <w:b w:val="1"/>
          <w:rtl w:val="0"/>
        </w:rPr>
        <w:t xml:space="preserve">Pedagogical Breakthrough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Resolved core tension: Students must complete 4 assignments demonstrating all learning outcomes (non-negotiable), BUT can strategically focus growth energy on areas most relevant to their career goals. This works for both stronger students (sophisticated skill development) and developing students (foundational skill building).</w:t>
        <w:br w:type="textWrapping"/>
        <w:t xml:space="preserve">Process Flow Established: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Pre-course self-assessment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AI conference for contract planning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Instructor conference to approve contract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Ongoing breakthrough tracking via form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Final grade recommendation built from accumulated evidence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2erjsv5z6orj" w:id="3"/>
      <w:bookmarkEnd w:id="3"/>
      <w:r w:rsidDel="00000000" w:rsidR="00000000" w:rsidRPr="00000000">
        <w:rPr>
          <w:b w:val="1"/>
          <w:rtl w:val="0"/>
        </w:rPr>
        <w:t xml:space="preserve">Next Steps Identified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Self-assessment conference reminders/prompts for students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 form implementation in Google Forms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 the complete system integration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conversation successfully solved the "missing middle" problem - how students move from daily work to final grade justification through strategic, evidence-based growth tracking.</w:t>
        <w:br w:type="textWrapping"/>
        <w:t xml:space="preserve">Retry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Claude can make mistakes. Please double-check responses.</w:t>
        </w:r>
      </w:hyperlink>
      <w:r w:rsidDel="00000000" w:rsidR="00000000" w:rsidRPr="00000000">
        <w:rPr>
          <w:rtl w:val="0"/>
        </w:rPr>
        <w:br w:type="textWrapping"/>
        <w:t xml:space="preserve">Sonnet 4</w:t>
        <w:br w:type="textWrapping"/>
        <w:t xml:space="preserve">Claude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br w:type="textWrapping"/>
        <w:t xml:space="preserve">Clayn</w:t>
        <w:br w:type="textWrapping"/>
        <w:t xml:space="preserve">Free plan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anthropic.com/en/articles/8525154-claude-is-providing-incorrect-or-misleading-responses-what-s-going-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