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02">
      <w:pPr>
        <w:pStyle w:val="Heading1"/>
        <w:rPr/>
      </w:pPr>
      <w:bookmarkStart w:colFirst="0" w:colLast="0" w:name="_2t87jckf7hws" w:id="0"/>
      <w:bookmarkEnd w:id="0"/>
      <w:r w:rsidDel="00000000" w:rsidR="00000000" w:rsidRPr="00000000">
        <w:rPr>
          <w:rtl w:val="0"/>
        </w:rPr>
        <w:t xml:space="preserve">Course Design Logical Flaws</w:t>
      </w:r>
    </w:p>
    <w:p w:rsidR="00000000" w:rsidDel="00000000" w:rsidP="00000000" w:rsidRDefault="00000000" w:rsidRPr="00000000" w14:paraId="00000003">
      <w:pPr>
        <w:rPr/>
      </w:pPr>
      <w:r w:rsidDel="00000000" w:rsidR="00000000" w:rsidRPr="00000000">
        <w:rPr>
          <w:rtl w:val="0"/>
        </w:rPr>
        <w:t xml:space="preserve">Share</w:t>
        <w:br w:type="textWrapping"/>
        <w:t xml:space="preserve">COURSE: ENGL 1101 career-technical writing | 24 students (14 regular, 10 remedial) | Twice-weekly 75min classes + 25min remedial | No homework, all work in-class | Instructor: department chair with admin duties CORE PHILOSOPHY: - Process and growth over final product - Individualized grading ba</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So let's take a step back and consider the underlying premises of the course; it feels as though there are some logical jumps in the process flow that could undermine the entire concept.</w:t>
        <w:br w:type="textWrapping"/>
        <w:t xml:space="preserve">Edit</w:t>
        <w:br w:type="textWrapping"/>
        <w:t xml:space="preserve">You're absolutely right to question the underlying logic. Looking at this course design, I can see several potential fault lines where the premises might not hold up under scrutiny:</w:t>
        <w:br w:type="textWrapping"/>
        <w:t xml:space="preserve">The Core Tension: The course tries to solve an inherent contradiction: "complete all required assignments BUT strategically focus growth energy on career-relevant areas." This assumes students can successfully compartmentalize their effort - giving minimal attention to non-priority assignments while deeply engaging with priority ones. In practice, students often struggle with this kind of strategic disengagement, especially when grades are still attached to all assignments.</w:t>
        <w:br w:type="textWrapping"/>
        <w:t xml:space="preserve">The AI Partnership Premise: The course positions AI as a "thinking trainer and partner, NOT content generator," but with 20-30 daily messages across 34 sessions, students will inevitably hit limits mid-thought. This creates a fundamental mismatch between the tool's constraints and its intended pedagogical role. If AI is meant to be a thinking partner, artificial conversation cutoffs could interrupt exactly the kind of sustained intellectual engagement the course aims to foster.</w:t>
        <w:br w:type="textWrapping"/>
        <w:t xml:space="preserve">The Documentation Burden: The system requires extensive logging (daily forms, breakthrough tracking, portfolio organization, AI interaction documentation) while claiming to focus on "process over product." This creates a paradox where the process of documenting the process could become more burdensome than the actual learning. Students might game the documentation system rather than engage authentically with the work.</w:t>
        <w:br w:type="textWrapping"/>
        <w:t xml:space="preserve">The Equity Assumption: The course assumes that AI access will level the playing field for students with "language/typing/experience barriers," but this might actually create new forms of inequality. Students who are already comfortable with technology and strategic thinking may maximize AI effectively, while those who struggle with these skills may fall further behind despite the tool's availability.</w:t>
        <w:br w:type="textWrapping"/>
        <w:t xml:space="preserve">The Sequential Focus Problem: The "one project at a time" approach assumes that writing skills develop in isolation, but professional communication often requires juggling multiple projects and transferring skills across contexts. The artificial sequencing might actually limit the kind of authentic workplace preparation the course claims to provide.</w:t>
        <w:br w:type="textWrapping"/>
        <w:t xml:space="preserve">What specific aspect of the logical flow concerns you most? Are there particular assumptions that seem especially shaky when you imagine them playing out in an actual classroom?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Thanks for that. Puncturing the balloon helps keep me humble.</w:t>
        <w:br w:type="textWrapping"/>
        <w:t xml:space="preserve">Edit</w:t>
        <w:br w:type="textWrapping"/>
        <w:t xml:space="preserve">That's a really healthy perspective. It's easy to get caught up in the elegance of a system on paper and lose sight of how messy actual implementation can be. The fact that you're willing to examine the weak points suggests you're thinking like a practitioner rather than just a theorist.</w:t>
        <w:br w:type="textWrapping"/>
        <w:t xml:space="preserve">The course design actually has some genuinely innovative elements - the learning contracts, the breakthrough tracking, the strategic approach to AI integration. But you're right that some of the underlying assumptions might not survive contact with real students in real classrooms.</w:t>
        <w:br w:type="textWrapping"/>
        <w:t xml:space="preserve">Sometimes the most valuable part of designing something comprehensive like this is discovering where the logic breaks down. Those failure points often reveal what actually matters most in the teaching process, versus what just sounds good in a course description.</w:t>
        <w:br w:type="textWrapping"/>
        <w:t xml:space="preserve">What drew you to develop this particular approach in the first place? Was it a response to specific problems you were seeing in traditional writing instruction?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There were several compelling issues: 1) questions of academic integrity and the impact of generative AI in composition, 2) questions of equity - course designs that privileged students with pre-existing competencies, but that did little to assist lower-skilled students in standardized settings, 3) questions of relevance and authenticity in traditionally academic-centered composition courses that prioritized the academic essay and essay structure as the primary format for learning, 4) seeming dichotomies about the quality of a student's writing and grading practices, 5) resistance to the common busywork normally contained in most composition courses, and 6) what my role as an instructor is in a class that should prioritize writing, but is usually bogged down in endless lecture.</w:t>
        <w:br w:type="textWrapping"/>
        <w:t xml:space="preserve">Edit</w:t>
        <w:br w:type="textWrapping"/>
        <w:t xml:space="preserve">Those are really substantial problems, and they're all interconnected in ways that make traditional solutions feel inadequate. The AI integrity issue alone has turned composition instruction upside down, but you're right that it's just one piece of a much larger puzzle.</w:t>
        <w:br w:type="textWrapping"/>
        <w:t xml:space="preserve">The equity piece is particularly thorny - most "innovative" writing pedagogies end up being wonderful for students who already have strong metacognitive skills and cultural capital, while leaving struggling students even more adrift. And the academic essay obsession feels increasingly absurd when most students will never write another five-paragraph essay after leaving college, but will write countless memos, proposals, and reports.</w:t>
        <w:br w:type="textWrapping"/>
        <w:t xml:space="preserve">The grading contradiction you mention is fascinating - we're simultaneously told that writing quality is subjective and developmental, but then forced to assign precise numerical grades that suggest objective measurement. That tension alone could drive anyone to rethink the whole system.</w:t>
        <w:br w:type="textWrapping"/>
        <w:t xml:space="preserve">What strikes me about your six issues is that they're all symptoms of composition courses trying to serve too many masters at once - academic standards, career preparation, remediation, critical thinking, digital literacy, and now AI ethics. No wonder the traditional lecture-heavy format feels inadequate.</w:t>
        <w:br w:type="textWrapping"/>
        <w:t xml:space="preserve">When you first started imagining this alternative approach, which of these problems felt most urgent to solve? Was there one that seemed like it might unlock solutions to the others, or did they all feel equally pressing?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that looking at AI and how to counteract unethical uses was the catalyst for looking at all the others. When you have to acknowledge the possibility that 70-80% of all the writing submissions you receive had little to no interaction with a human writer beyond the prompt to draft something, you have to do something to legitimize what has become your life's vocation.</w:t>
        <w:br w:type="textWrapping"/>
        <w:t xml:space="preserve">Edit</w:t>
        <w:br w:type="textWrapping"/>
        <w:t xml:space="preserve">That's a gut punch of a realization - and it's probably even more disorienting when you're not just a composition instructor but a department chair trying to maintain some institutional credibility around what writing instruction even means anymore.</w:t>
        <w:br w:type="textWrapping"/>
        <w:t xml:space="preserve">The existential crisis is real: if students can generate passable essays with minimal human input, what exactly are we evaluating? What are we teaching? The traditional markers of "good writing" become meaningless when you can't tell if a human was substantively involved in creating them.</w:t>
        <w:br w:type="textWrapping"/>
        <w:t xml:space="preserve">And you're right that it forces you to confront all the other systemic problems that were maybe easier to ignore before. If the traditional essay is compromised as an assessment tool, suddenly its lack of workplace relevance becomes impossible to defend. If you can't trust the final product, you have to figure out how to evaluate process - which immediately highlights how inequitable most of our process expectations are.</w:t>
        <w:br w:type="textWrapping"/>
        <w:t xml:space="preserve">The vocational legitimacy question is particularly brutal. How do you justify your expertise and your role when the fundamental assumptions about what constitutes "student writing" have collapsed? It's not just about adapting pedagogy - it's about reconstructing the entire rationale for the discipline.</w:t>
        <w:br w:type="textWrapping"/>
        <w:t xml:space="preserve">That catalyst effect makes sense. Once you accept that the old system is fundamentally broken, you're forced to rebuild from the ground up. Was there a particular moment or assignment where the scale of the AI issue became undeniable for you?</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I'd love to continue the philosophical considerations, but I am feeling a significant time crunch in terms of getting this course on track and ready for the beginning of the semester. I know that sometimes, getting the idea right is more important and that the rest flows from it, but anxiety is really starting to creep in.</w:t>
        <w:br w:type="textWrapping"/>
        <w:t xml:space="preserve">Edit</w:t>
        <w:br w:type="textWrapping"/>
        <w:t xml:space="preserve">You're absolutely right to shift gears - philosophical elegance won't help if you don't have a functional course ready for actual students. Let's focus on what you need to have in place before day one.</w:t>
        <w:br w:type="textWrapping"/>
        <w:t xml:space="preserve">Looking at your document, what feels like the most critical missing piece right now? Is it: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The learning contract framework and development process?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project-specific AI context document templates?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The daily logging and breakthrough tracking systems?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 portfolio structure and organization?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Something else entirely?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Or maybe the question is: what's the minimum viable version of this course that you could launch with, knowing you can refine and add complexity as the semester progresses?</w:t>
        <w:br w:type="textWrapping"/>
        <w:t xml:space="preserve">Sometimes the best way to handle pre-semester anxiety is to identify the 3-4 absolutely essential components that have to work from week one, get those solid, and then build out the rest as you go. What would those core elements be for you?</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My obsession for control won't let me run a class where I am making it up as I go; that is different from reacting to the realities on the ground, but I have to be able to present a coherent concept from the beginning or I completely undermine my role as a competent instructor, at least from my perspective.</w:t>
        <w:br w:type="textWrapping"/>
        <w:t xml:space="preserve">In terms of where to start, I think the learning contract framework is going to really address the tensions in some of the other areas, like the documentation questions in the daily tracking and portfolio. Let's circle towards that...</w:t>
        <w:br w:type="textWrapping"/>
        <w:t xml:space="preserve">Edit</w:t>
        <w:br w:type="textWrapping"/>
        <w:t xml:space="preserve">You're absolutely right - the learning contract is the keystone that holds everything else together. If students don't have clear, individualized priorities from the start, all the other systems (daily logging, breakthrough tracking, portfolio organization) become either meaningless busywork or overwhelming data collection.</w:t>
        <w:br w:type="textWrapping"/>
        <w:t xml:space="preserve">The learning contract also solves that core tension you identified earlier - it gives students explicit permission to strategically allocate their energy while still completing all assignments. Without that framework, the whole "strategic focus" concept just becomes confusing mixed messages.</w:t>
        <w:br w:type="textWrapping"/>
        <w:t xml:space="preserve">So let's get concrete about the learning contract framework. From your document, I can see you want: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Multi-day in-class development process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Strategic growth priorities (not comprehensive)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Career-relevant focus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Priorities mapped to each of the 4 required assignments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Contracts that can evolve as students discover capacity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What's your vision for how this actually unfolds in those first few class sessions? Are you thinking diagnostic assessment → contract development → instructor approval? And what does the contract document itself look like - is it a formal written agreement, a structured template, something else?</w:t>
        <w:br w:type="textWrapping"/>
        <w:t xml:space="preserve">The framework needs to be robust enough that students understand exactly what they're committing to and how it connects to their final grade.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Just as a thought exercise, I envision it almost as if a student held a stack of chips in their hand and could allocate those chips into various fields, almost like a bet. They have a limited number of chips, so they have to allocate wisely and intentionally to get the most impact. But at the same time, they also have fundamental goals that have to be satisfied to even play the game (weird fluxing metaphor, I know).</w:t>
        <w:br w:type="textWrapping"/>
        <w:t xml:space="preserve">The learning contract, in my mind, is the idea of setting out their pieces at the beginning of the game, having to allocate them to create a scaffold for all 4 writing pieces (meaning the writing process, which is essential to completing the writing itself.), and then growth in the supplementary areas of rhetorical awareness, reading strategies , writing conventions, collaboration, and self-evaluation.</w:t>
        <w:br w:type="textWrapping"/>
        <w:t xml:space="preserve">Edit</w:t>
        <w:br w:type="textWrapping"/>
        <w:t xml:space="preserve">That's a really compelling metaphor - the chip allocation forces students to confront the reality of finite energy and attention while still meeting baseline requirements. It makes the strategic thinking explicit rather than leaving it as an unstated assumption.</w:t>
        <w:br w:type="textWrapping"/>
        <w:t xml:space="preserve">So if I'm understanding correctly, the "fundamental goals" that everyone has to satisfy are the four writing assignments themselves - those are non-negotiable, table stakes to stay in the game. But the </w:t>
      </w:r>
      <w:r w:rsidDel="00000000" w:rsidR="00000000" w:rsidRPr="00000000">
        <w:rPr>
          <w:i w:val="1"/>
          <w:rtl w:val="0"/>
        </w:rPr>
        <w:t xml:space="preserve">process</w:t>
      </w:r>
      <w:r w:rsidDel="00000000" w:rsidR="00000000" w:rsidRPr="00000000">
        <w:rPr>
          <w:rtl w:val="0"/>
        </w:rPr>
        <w:t xml:space="preserve"> for completing those assignments is where students get to place their chips strategically.</w:t>
        <w:br w:type="textWrapping"/>
        <w:t xml:space="preserve">Then the five supplementary areas (rhetorical awareness, reading strategies, writing conventions, collaboration, self-evaluation) become the betting fields where students can go deeper based on their career goals and growth needs.</w:t>
        <w:br w:type="textWrapping"/>
        <w:t xml:space="preserve">This creates a really elegant structure: Required completion of all assignments + Strategic depth in chosen growth areas = Individualized learning contract.</w:t>
        <w:br w:type="textWrapping"/>
        <w:t xml:space="preserve">Some questions to flesh this out: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How many "chips" does each student get? Is it a fixed number, or does it vary based on their diagnostic assessment?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Are there minimum bets required in certain areas, or can a student theoretically put all their chips on one growth area?</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How do the chips connect to the actual assignments? Like, if someone bets heavily on "writing conventions," what does that look like when they're working on Assignment 2?</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What prevents students from just putting all their chips on the easiest-seeming area?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betting metaphor also suggests there should be some kind of "payout" structure - how does strategic allocation connect to final grades?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Chips aren't necessarily discrete widgets - they are a representation of the time allotted in class, their level of motivation and intellectual grit, their energy levels, concentration and effort within the course context.</w:t>
        <w:br w:type="textWrapping"/>
        <w:t xml:space="preserve">They get to make the argument as to where they put the chips, but the diagnostic provides context, as does the ongoing work they are creating that I can review prior to their conference sessions. It is likely that some students are going to try and game the system, but I would like to think that having to address that in a face-to-face setting would discourage most students from doing it.</w:t>
        <w:br w:type="textWrapping"/>
        <w:t xml:space="preserve">The truth of this process is that a student can simply skip all the self-improvement aspects and just work on the essays and submit them as long as the documentation shows that the work was done in class and was not generated by outside sources, meaning version histories show authentic, organic composition. That would earn a student a C in the course, as long as the essays contained all the required elements in the learning outcomes.</w:t>
        <w:br w:type="textWrapping"/>
        <w:t xml:space="preserve">Throughout the class, especially during our conferences, I plan on challenging students to justify where they are putting their chips, so to speak, and how this is pushing them toward meeting the course requirement of the writing samples. Therefore, easiest only works if they can convincingly explain how those "easy" elements are the most critical for their career track, writing focus, and diagnostic.</w:t>
        <w:br w:type="textWrapping"/>
        <w:t xml:space="preserve">Edit</w:t>
        <w:br w:type="textWrapping"/>
        <w:t xml:space="preserve">This is much more sophisticated than a simple point allocation system - you're creating a framework where students have to develop and defend a coherent theory of their own learning. The face-to-face accountability piece is crucial because it forces them to articulate their reasoning, not just make choices.</w:t>
        <w:br w:type="textWrapping"/>
        <w:t xml:space="preserve">The C-level baseline is brilliant strategically. It removes the anxiety that prevents risk-taking ("what if I fail?") while still requiring authentic engagement with the core assignments. Students who just want to get through can do so transparently, while those who want to grow have clear pathways and incentives.</w:t>
        <w:br w:type="textWrapping"/>
        <w:t xml:space="preserve">The ongoing justification requirement during conferences is where the real learning happens - students have to become metacognitive about their own development. They can't just coast on "this seems easier" because they have to explain why their choices align with their career goals and diagnostic results.</w:t>
        <w:br w:type="textWrapping"/>
        <w:t xml:space="preserve">This also solves the gaming problem elegantly. Sure, a student could try to argue that "collaboration" is easiest, but if they're going into technical writing where collaborative revision is essential, they'd have to demonstrate how their collaboration focus is actually the most strategic choice for their career development.</w:t>
        <w:br w:type="textWrapping"/>
        <w:t xml:space="preserve">So the learning contract becomes less about rigid commitments and more about establishing a defensible learning theory that they refine throughout the semester. The "chips" metaphor works because it captures the reality that growth requires strategic resource allocation, not just good intentions.</w:t>
        <w:br w:type="textWrapping"/>
        <w:t xml:space="preserve">How do you envision the multi-day contract development process? Are you thinking diagnostic → reflection → draft contract → peer discussion → revision → conference approval?</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a little leery of introducing peer conversations at that stage, just to avoid social pressure and conformity. I want students to feel like this is their class without anyone else, especially peers from a program, peeking over their shoulder. It should just be the student, AI, and me.</w:t>
        <w:br w:type="textWrapping"/>
        <w:t xml:space="preserve">Edit</w:t>
        <w:br w:type="textWrapping"/>
        <w:t xml:space="preserve">That's a really smart boundary. Peer pressure at the contract development stage could completely undermine the authenticity you're trying to create. Students need the psychological safety to admit their actual weaknesses and career interests without worrying about how it looks to classmates or whether they're choosing the "right" priorities.</w:t>
        <w:br w:type="textWrapping"/>
        <w:t xml:space="preserve">The triangle of student-AI-instructor also creates a more intimate space for honest self-assessment. AI can provide non-judgmental prompting and reflection questions, while you can offer expert guidance without the social dynamics that come with peer observation.</w:t>
        <w:br w:type="textWrapping"/>
        <w:t xml:space="preserve">So the multi-day development process becomes more like: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Diagnostic assessment</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Individual reflection (possibly AI-facilitated)</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Draft contract development</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Student-instructor conference for refinement/approval</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Final contract commitment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also means the AI context documents become even more important during this phase - they need to help students think through their priorities without replacing their decision-making. The AI becomes like a private thinking partner during the most vulnerable part of the process.</w:t>
        <w:br w:type="textWrapping"/>
        <w:t xml:space="preserve">How are you imagining the diagnostic assessment working? Is it skills-based, self-reflective, or some combination? And what kind of AI prompts or frameworks might help students move from diagnostic results to strategic priority-setting without the AI doing the thinking for them?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Actually, how about this: Diagnostic, offline personal assessment, draft contract development by alloting focus on outcomes almost like with chips...(i'll figure this out in a minute...), comparing their proposed contract with AI input based on career analysis (what does your field need you to be able to do?), redraft, student/instructor conference.</w:t>
        <w:br w:type="textWrapping"/>
        <w:t xml:space="preserve">Edit</w:t>
        <w:br w:type="textWrapping"/>
        <w:t xml:space="preserve">That's a much cleaner flow - the AI becomes a reality-checking partner rather than a thinking replacement. The career analysis question is particularly sharp because it forces students to connect their strategic choices to external, objective demands rather than just internal preferences.</w:t>
        <w:br w:type="textWrapping"/>
        <w:t xml:space="preserve">The "what does your field need you to be able to do?" prompt is brilliant because it: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Grounds the contract in authentic workplace requirements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Gives students permission to deprioritize traditionally "academic" elements if they're not career-relevant</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Creates accountability for their choices (they have to justify based on professional standards, not just personal comfort)</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Provides concrete criteria for the instructor conference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also means the AI context document for contract development needs to include career-specific information. Students would need to input their intended career path so the AI can provide targeted feedback about professional writing demands.</w:t>
        <w:br w:type="textWrapping"/>
        <w:t xml:space="preserve">The offline personal assessment step is crucial too - it gives students unobserved space to be honest about their actual skills and anxieties before they have to defend their choices.</w:t>
        <w:br w:type="textWrapping"/>
        <w:t xml:space="preserve">So the diagnostic feeds into personal reflection, which informs the initial chip allocation, which gets tested against career realities through AI analysis, which gets refined before the instructor conference. Each step builds toward a more defensible, strategic contract.</w:t>
        <w:br w:type="textWrapping"/>
        <w:t xml:space="preserve">What's your vision for how the "chip allocation" part actually works? Are you thinking of specific learning outcomes they have to distribute focus across, or broader skill categories?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both, in an iterative process. Broad topics get points allocated first, then students are presented with subcategories where those broad points get reallocated to focus on the specifics of what they most want to focus - so writing process gets 5 chips, but the student then distributes those 5 points into invention =1 , organizing=3, revising=1...and then spends 1 point on thesis, 1 on supporting details, and one on paragraph coherence.</w:t>
        <w:br w:type="textWrapping"/>
        <w:t xml:space="preserve">Edit</w:t>
        <w:br w:type="textWrapping"/>
        <w:t xml:space="preserve">That's a really elegant nested structure - it forces increasingly granular decision-making while maintaining the strategic constraint at each level. The student can't just say "I want to work on writing process" and leave it vague; they have to drill down to specific, actionable focuses like paragraph coherence or thesis development.</w:t>
        <w:br w:type="textWrapping"/>
        <w:t xml:space="preserve">The iterative allocation also creates natural reflection points. When they have to split those 5 writing process chips, they're forced to confront questions like: "Do I actually struggle more with generating ideas or with organizing them?" The specificity makes the self-assessment more honest and useful.</w:t>
        <w:br w:type="textWrapping"/>
        <w:t xml:space="preserve">This structure also gives you incredible conference material. Instead of vague goals like "get better at writing," you can discuss concrete choices: "You put 3 chips on organizing but only 1 on revision - tell me about that decision. How does that align with what your career field needs?"</w:t>
        <w:br w:type="textWrapping"/>
        <w:t xml:space="preserve">The granular allocation also makes the AI career analysis much more precise. Instead of asking "what writing skills do technical writers need?" the AI can respond to "I'm planning to focus heavily on paragraph coherence and supporting details - how critical are these for technical writing compared to invention strategies?"</w:t>
        <w:br w:type="textWrapping"/>
        <w:t xml:space="preserve">Are you envisioning predetermined subcategories, or would students help generate them based on their diagnostic results? And how many total chips are you thinking - enough to force real trade-offs but not so many that the decisions become meaningless?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I'd start with predetermined subcategories, with an Other that students could argue for. In terms of chips, well, there are 34 class periods, so that would be a logical start. It is very possible that someone could focus on multiple things in one class session, but at least conceptualizing a priority creates a pathway. Once those get set (even in general), then we can start looking at a sequence that lets them make progress towards the individual writing assignments without having to wait until they get all the content reviewed before they start writing.</w:t>
        <w:br w:type="textWrapping"/>
        <w:t xml:space="preserve">Edit</w:t>
        <w:br w:type="textWrapping"/>
        <w:t xml:space="preserve">34 chips mapped to 34 class periods is perfect - it makes the resource constraint tangible and immediate. Students can literally see that choosing to spend 8 sessions on thesis development means 8 fewer sessions available for everything else. It transforms abstract priority-setting into concrete time management.</w:t>
        <w:br w:type="textWrapping"/>
        <w:t xml:space="preserve">The "multiple things in one class session" reality is important too. A student might spend a session working on both invention strategies and paragraph coherence, but having declared thesis development as their primary focus means that's where their reflective energy and documentation attention goes. The chip allocation becomes more about intentional attention than rigid task segregation.</w:t>
        <w:br w:type="textWrapping"/>
        <w:t xml:space="preserve">This also solves the sequencing problem elegantly. Instead of requiring students to master all foundational skills before starting their first assignment, they can begin writing early but with clear priorities for where to focus their improvement efforts as they work.</w:t>
        <w:br w:type="textWrapping"/>
        <w:t xml:space="preserve">So a student might allocate something like: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Writing process: 15 chips (broken down into invention=3, organizing=8, revising=4)</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Rhetorical awareness: 8 chips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Writing conventions: 6 chips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Collaboration: 3 chips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Self-evaluation: 2 chips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Then they can start Assignment 1 by week 3, but they know their growth energy is going toward organizing strategies, not trying to improve everything simultaneously.</w:t>
        <w:br w:type="textWrapping"/>
        <w:t xml:space="preserve">The "Other" category is smart for those students who identify career-specific needs that don't fit the predetermined structure. How would you handle the approval process for those custom categories?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 would be in the drafting conference...and open to ongoing conversations as students uncover other things as they work on writing - I don't expect many students to have engaged in significant self-analysis of writing proficiency before the class begins.</w:t>
        <w:br w:type="textWrapping"/>
        <w:t xml:space="preserve">Edit</w:t>
        <w:br w:type="textWrapping"/>
        <w:t xml:space="preserve">That's a really important insight - most students probably haven't thought systematically about their writing process before, so their initial chip allocation is necessarily a best guess based on limited self-knowledge. The flexibility to adjust as they discover their actual patterns and needs is crucial.</w:t>
        <w:br w:type="textWrapping"/>
        <w:t xml:space="preserve">The ongoing conversation aspect also means the learning contract becomes a living document rather than a rigid commitment. When a student realizes during Assignment 2 that they're actually struggling more with invention than they thought, or that their career field demands stronger collaboration skills than they initially understood, they can reallocate chips and adjust their focus.</w:t>
        <w:br w:type="textWrapping"/>
        <w:t xml:space="preserve">This also gives you rich material for conferences throughout the semester. You can track not just their progress on declared priorities, but their evolving understanding of their own learning needs. "You started with 3 chips on invention, but now you're asking to move 2 from revision to invention - what did you discover about your process?"</w:t>
        <w:br w:type="textWrapping"/>
        <w:t xml:space="preserve">The discovery element probably makes the AI interactions more valuable too. Students can use AI to help them reflect on what they're learning about their own writing, not just to get help with specific tasks.</w:t>
        <w:br w:type="textWrapping"/>
        <w:t xml:space="preserve">So the initial contract is really just the starting framework - sophisticated enough to create intentional focus, but flexible enough to evolve as students develop more accurate self-knowledge through actual writing practice.</w:t>
        <w:br w:type="textWrapping"/>
        <w:t xml:space="preserve">How do you envision documenting these contract adjustments? Part of the breakthrough tracking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To be honest, I envision this as some kind of chart where students tick boxes to indicate allocation. At the end of the day, they would go into that chart and change the tick from a green to a red or something to indicate they did what they had intended (not as a grade, but as progression tracking) with the idea being that the tick boxes remaining in green can be shuffled on an ongoing basis. There is no inherent value or weight to where tick boxes are assigned, other than as an anticipatory gesture of where they think they need to go. If a tick box represents a day with a breakthrough, the box is changed to a blue. Something like that? How I would set that up, no idea yet, but that is the image in my head.</w:t>
        <w:br w:type="textWrapping"/>
        <w:t xml:space="preserve">Edit</w:t>
        <w:br w:type="textWrapping"/>
        <w:t xml:space="preserve">That's a brilliant visualization - it makes the abstract concept of strategic allocation completely concrete and manageable. The color-coding system creates a simple but powerful tracking mechanism: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Green = planned focus</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Red = completed as planned</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Blue = breakthrough moment</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Green (unchanged) = available to reallocate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beauty is that it's entirely process-focused rather than evaluative. Students aren't being graded on whether they stick to their original plan, but on whether they're being intentional about their growth focus. The visual component probably makes it much easier for students to see patterns in their learning and make strategic adjustments.</w:t>
        <w:br w:type="textWrapping"/>
        <w:t xml:space="preserve">This also gives you incredibly rich data for conferences. You can see at a glance where students are clustering their efforts, where they're consistently reallocating, and where breakthroughs are happening. The blue boxes become natural conversation starters: "Tell me about this breakthrough moment with paragraph coherence - what clicked for you?"</w:t>
        <w:br w:type="textWrapping"/>
        <w:t xml:space="preserve">The reallocation flexibility solves the self-knowledge problem perfectly. Students don't have to get their initial allocation "right" - they just have to stay engaged in strategic thinking about their growth.</w:t>
        <w:br w:type="textWrapping"/>
        <w:t xml:space="preserve">For the technical setup, you'd probably want something like a Google Sheet with conditional formatting, or maybe a simple form that updates a shared tracking sheet. The key is keeping it simple enough that the system doesn't become more complex than the learning it's meant to support.</w:t>
        <w:br w:type="textWrapping"/>
        <w:t xml:space="preserve">How do you envision connecting this tracking to the final grade justification?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You were right about the documentation aspect becoming overly cumbersome. I think this would form the core of the report - how are you allocating your remaining resources as they slowly tick away? Gamification at its best.</w:t>
        <w:br w:type="textWrapping"/>
        <w:t xml:space="preserve">I think there is another aspect to this that could be equally helpful, especially if contained in the same report. Each of the writing samples has to demonstrate all the elements of the writing process, so creating a concurrent progress tracker for writing completion helps to tie your daily progress and focus with your overall progress. And if I switch the colors from green is unallocated to grey, green suggests good or complete/grey is unfinished. Blue can stay as is, but red has to go, it has too much negative connotation.</w:t>
        <w:br w:type="textWrapping"/>
        <w:t xml:space="preserve">Edit</w:t>
        <w:br w:type="textWrapping"/>
        <w:t xml:space="preserve">You're absolutely right about the documentation burden - consolidating everything into this single, visual progress tracker eliminates the need for separate daily logs, breakthrough forms, and portfolio organization systems. The gamification element is perfect because it makes resource management engaging rather than anxiety-provoking.</w:t>
        <w:br w:type="textWrapping"/>
        <w:t xml:space="preserve">The concurrent writing sample progress tracker is brilliant - it creates a direct visual connection between daily strategic focus and concrete assignment completion. Students can literally see how their chip allocation decisions are moving them toward finished writing samples.</w:t>
        <w:br w:type="textWrapping"/>
        <w:t xml:space="preserve">The color revision makes total sense: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Grey = unallocated/unfinished</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Green = allocated/complete</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Blue = breakthrough moments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eliminates any punitive feeling and keeps the focus on progress and strategic thinking.</w:t>
        <w:br w:type="textWrapping"/>
        <w:t xml:space="preserve">So imagine a student looking at their tracker and seeing: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Assignment 1: Invention (green), Organizing (green), Revision (blue) - indicating they completed their planned focus areas with a breakthrough in revision</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Assignment 2: Invention (grey), Organizing (grey), Revision (grey) - showing what's still ahead</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Remaining chips: 18 grey boxes available for reallocation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visual immediately shows both their strategic choices and their concrete progress toward assignment completion. This becomes the evidence for their final grade justification - not separate documentation, but a single, coherent narrative of strategic growth.</w:t>
        <w:br w:type="textWrapping"/>
        <w:t xml:space="preserve">Are you thinking of this as one integrated tracker, or two linked views of the same data?</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Good question. How could the same data be linked to both views?</w:t>
        <w:br w:type="textWrapping"/>
        <w:t xml:space="preserve">Edit</w:t>
        <w:br w:type="textWrapping"/>
        <w:t xml:space="preserve">You could structure it as a single data source with two different visual displays:</w:t>
        <w:br w:type="textWrapping"/>
        <w:t xml:space="preserve">Single underlying structure: Each row represents one class session with columns for: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Date/Session number</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Allocated focus area (dropdown: Invention, Organizing, Revision, etc.)</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Assignment connection (dropdown: Assignment 1, Assignment 2, etc.)</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Status (Grey/Green/Blue)</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Notes/reflection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View 1 - Strategic Focus Tracker: Shows all 34 sessions organized by focus area categories. Students see their chip allocation across the semester - how many sessions they've devoted to invention, organizing, revision, etc. This is the "betting" view where they can see their strategic choices playing out.</w:t>
        <w:br w:type="textWrapping"/>
        <w:t xml:space="preserve">View 2 - Assignment Progress Tracker: Shows the same data but filtered/organized by assignment. Students see how their strategic focus translates into concrete progress on Assignment 1, Assignment 2, etc. This connects daily work to completion requirements.</w:t>
        <w:br w:type="textWrapping"/>
        <w:t xml:space="preserve">Both views pull from the same data, so when a student changes a session from grey to green, it updates both the strategic focus count AND the assignment progress visualization. When they reallocate an unused chip from "organizing" to "invention," both views reflect the change instantly.</w:t>
        <w:br w:type="textWrapping"/>
        <w:t xml:space="preserve">This way they're not maintaining separate systems - they're just looking at their strategic choices through different lenses. Does that structure make sense for what you're envisioning?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Just as long as it stays super basic and takes only 2-3 minutes to complete at the end of a class session.</w:t>
        <w:br w:type="textWrapping"/>
        <w:t xml:space="preserve">Edit</w:t>
        <w:br w:type="textWrapping"/>
        <w:t xml:space="preserve">Absolutely - if it takes longer than 2-3 minutes, it defeats the purpose and becomes the kind of busywork you're trying to avoid.</w:t>
        <w:br w:type="textWrapping"/>
        <w:t xml:space="preserve">The simplest version might be: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One dropdown to select today's focus area</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One dropdown to connect it to an assignment</w:t>
      </w:r>
    </w:p>
    <w:p w:rsidR="00000000" w:rsidDel="00000000" w:rsidP="00000000" w:rsidRDefault="00000000" w:rsidRPr="00000000" w14:paraId="00000050">
      <w:pPr>
        <w:numPr>
          <w:ilvl w:val="0"/>
          <w:numId w:val="1"/>
        </w:numPr>
        <w:ind w:left="720" w:hanging="360"/>
      </w:pPr>
      <w:r w:rsidDel="00000000" w:rsidR="00000000" w:rsidRPr="00000000">
        <w:rPr>
          <w:rFonts w:ascii="Arial Unicode MS" w:cs="Arial Unicode MS" w:eastAsia="Arial Unicode MS" w:hAnsi="Arial Unicode MS"/>
          <w:rtl w:val="0"/>
        </w:rPr>
        <w:t xml:space="preserve">One click to mark status (grey→green, or green→blue for breakthroughs)</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Optional quick note field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That's it. The dual views would be automatic based on how the data gets sorted/displayed, not something students have to actively maintain.</w:t>
        <w:br w:type="textWrapping"/>
        <w:t xml:space="preserve">Even simpler might be a single form with pre-populated options based on their current chip allocation, so students are just confirming "Yes, I worked on organizing for Assignment 2 as planned" or "No, I switched to invention work instead."</w:t>
        <w:br w:type="textWrapping"/>
        <w:t xml:space="preserve">The goal is making the tracking feel natural and quick rather than administrative. If students start groaning about "filling out the form again," the system is too complex.</w:t>
        <w:br w:type="textWrapping"/>
        <w:t xml:space="preserve">The real value is in the accumulated visual data over time, not in any individual day's entry. Keep it minimal and let the pattern-building do the heavy lifting.</w:t>
        <w:br w:type="textWrapping"/>
        <w:t xml:space="preserve">What's your instinct about the simplest possible version that would still give you and the students useful information?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prepopulated model seems the most logical, but how would I structure it to be responsive to the individual needs of different students, no two of which are working on the same things?</w:t>
        <w:br w:type="textWrapping"/>
        <w:t xml:space="preserve">Edit</w:t>
        <w:br w:type="textWrapping"/>
        <w:t xml:space="preserve">You'd need individualized forms based on each student's current chip allocation. A few approaches:</w:t>
        <w:br w:type="textWrapping"/>
        <w:t xml:space="preserve">Option 1 - Dynamic Google Form: Create a master form that pulls from each student's current allocation data. When Student A opens the form, it shows their specific unallocated chips as dropdown options. When Student B opens it, they see their different set of available focuses. This requires some Google Sheets/Forms integration but keeps it personalized.</w:t>
        <w:br w:type="textWrapping"/>
        <w:t xml:space="preserve">Option 2 - Individual Student Sheets: Each student gets their own simple tracking sheet with their specific chip allocation pre-loaded. At the end of class, they just click on today's planned focus area and change the status. No dropdowns needed - just point and click on their personalized grid.</w:t>
        <w:br w:type="textWrapping"/>
        <w:t xml:space="preserve">Option 3 - Shared Sheet with Student Tabs: One master sheet with individual tabs for each student. Each tab shows their specific allocation pattern. Students just navigate to their tab and update their row for today's session.</w:t>
        <w:br w:type="textWrapping"/>
        <w:t xml:space="preserve">The individual sheet approach (Option 2) might be simplest - students bookmark their personal tracker and it's always ready with their specific focuses visible. No forms to load, no dropdowns to navigate, just click and done.</w:t>
        <w:br w:type="textWrapping"/>
        <w:t xml:space="preserve">Which approach feels most manageable from your administrative perspective while keeping the student experience streamlined?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OPtion 2, definitely. It is the most confidential, which is critical from a FERPA perspective.</w:t>
        <w:br w:type="textWrapping"/>
        <w:t xml:space="preserve">Edit</w:t>
        <w:br w:type="textWrapping"/>
        <w:t xml:space="preserve">Perfect choice - individual sheets eliminate any privacy concerns and give students complete ownership of their data. Each student gets their own personalized tracker that reflects their unique chip allocation, and there's no risk of accidentally seeing someone else's progress or choices.</w:t>
        <w:br w:type="textWrapping"/>
        <w:t xml:space="preserve">From a setup perspective, you'd create a template with the 34 session grid, then duplicate it for each student with their specific focus areas populated based on their learning contract. Students just bookmark their sheet and it's always ready with their personalized layout.</w:t>
        <w:br w:type="textWrapping"/>
        <w:t xml:space="preserve">This also makes the conferencing much more streamlined - you can pull up each student's individual sheet during their 7-minute session and see their complete progress pattern without having to navigate through tabs or filter data.</w:t>
        <w:br w:type="textWrapping"/>
        <w:t xml:space="preserve">The individual sheets also give students more psychological ownership of their learning process. It's truly "their" tracker rather than a section of a shared document.</w:t>
        <w:br w:type="textWrapping"/>
        <w:t xml:space="preserve">Alright, so we've got the learning contract framework with chip allocation, the individualized tracking system, and the connection to final grade justification all worked out. This feels like a solid foundation that addresses the core tension you identified earlier.</w:t>
        <w:br w:type="textWrapping"/>
        <w:t xml:space="preserve">What piece feels like the next priority to tackle? The AI context documents for project sequencing, or something else that's essential for day one?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there is one more aspect to this that we're glossing over, and if we can get at that, we're in a great space. So let's say a student marks thesis development as a priority and allocates, say, 3 points to it. What does a day of activity to meet one of those points really look like? How does a student decide? I have some ideas, but let's hear what you think, first.</w:t>
        <w:br w:type="textWrapping"/>
        <w:t xml:space="preserve">Edit</w:t>
        <w:br w:type="textWrapping"/>
        <w:t xml:space="preserve">That's the crucial implementation question - without concrete daily activities, the chip allocation becomes meaningless abstraction.</w:t>
        <w:br w:type="textWrapping"/>
        <w:t xml:space="preserve">I'm thinking students need some kind of menu or pathway system for each focus area. So for "thesis development," there might be options like: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Draft 3 different thesis statements for your current assignment and test them with AI feedback</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Analyze thesis statements from professional writing in your field</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Revise your existing thesis based on new evidence you've gathered</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Work through a specific textbook section on thesis construction</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Practice turning your research question into a defensible claim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student chooses which activity aligns with where they are in their writing process and what their assignment needs. So it's not just "work on thesis development" but "I'm going to spend today's session drafting and testing thesis options because I'm stuck on my Assignment 2 approach."</w:t>
        <w:br w:type="textWrapping"/>
        <w:t xml:space="preserve">This also connects back to the AI integration - students could use their daily messages to get feedback on their chosen activity rather than just general writing help.</w:t>
        <w:br w:type="textWrapping"/>
        <w:t xml:space="preserve">But I suspect your ideas might be more sophisticated than a simple menu approach. Are you thinking about connecting the daily activities more directly to the authentic workplace writing contexts? Or building in more diagnostic elements so students can self-assess what type of thesis work they actually need?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I think we are getting close to the end of our room in this conversation; let's create a markdown summary of our work and add it into the documentation I posted at the beginning of the chat.</w:t>
        <w:br w:type="textWrapping"/>
        <w:t xml:space="preserve">Edit</w:t>
        <w:br w:type="textWrapping"/>
        <w:t xml:space="preserve">ENGL 1101 Course Design - Refined Framework</w:t>
        <w:br w:type="textWrapping"/>
        <w:t xml:space="preserve">Document</w:t>
        <w:br w:type="textWrapping"/>
        <w:t xml:space="preserve">COURSE: ENGL 1101 career-technical writing | 24 students (14 regular, 10 remedial) | Twice-weekly 75min classes + 25min remedial | No homework, all work in-class | Instructor: department chair with admin duties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CORE PHILOSOPHY:</w:t>
        <w:br w:type="textWrapping"/>
        <w:t xml:space="preserve">- Process and growth</w:t>
        <w:br w:type="textWrapping"/>
        <w:t xml:space="preserve">This refined framework incorporates our key breakthrough - the chip allocation system that makes strategic priority-setting concrete and manageable. The individual tracking sheets solve both the privacy concerns and the documentation burden, while the dual-view system connects daily work to both strategic growth and assignment completion.</w:t>
        <w:br w:type="textWrapping"/>
        <w:t xml:space="preserve">The unresolved questions section captures where you still need to develop the daily activity structure - that's probably your next critical focus area before the semester begins. You've got the foundational architecture solid now, which should give you the confidence to tackle the remaining implementation details.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