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overview"/>
    <w:p>
      <w:pPr>
        <w:pStyle w:val="Heading2"/>
      </w:pPr>
      <w:r>
        <w:rPr>
          <w:rStyle w:val="SectionNumber"/>
        </w:rPr>
        <w:t xml:space="preserve">1</w:t>
      </w:r>
      <w:r>
        <w:tab/>
      </w:r>
      <w:r>
        <w:t xml:space="preserve">Overview</w:t>
      </w:r>
    </w:p>
    <w:p>
      <w:pPr>
        <w:pStyle w:val="FirstParagraph"/>
      </w:pPr>
      <w:r>
        <w:t xml:space="preserve">This file (</w:t>
      </w:r>
      <w:r>
        <w:rPr>
          <w:rStyle w:val="VerbatimChar"/>
        </w:rPr>
        <w:t xml:space="preserve">app.py</w:t>
      </w:r>
      <w:r>
        <w:t xml:space="preserve">) implements a Flask web application that serves as a voice-based conversational AI. It leverages Google’s Gemini Pro model for generating intelligent responses and provides two main interaction modes: audio-to-audio and text-to-audio.</w:t>
      </w:r>
    </w:p>
    <w:p>
      <w:pPr>
        <w:pStyle w:val="BodyText"/>
      </w:pPr>
      <w:r>
        <w:t xml:space="preserve">The core functionalities include: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Audio Processing</w:t>
      </w:r>
      <w:r>
        <w:t xml:space="preserve">: An endpoint that accepts an audio recording, transcribes it to text using</w:t>
      </w:r>
      <w:r>
        <w:t xml:space="preserve"> </w:t>
      </w:r>
      <w:r>
        <w:rPr>
          <w:rStyle w:val="VerbatimChar"/>
        </w:rPr>
        <w:t xml:space="preserve">speech_recognition</w:t>
      </w:r>
      <w:r>
        <w:t xml:space="preserve">, sends the text to the Gemini AI, converts the AI’s text response back to speech using</w:t>
      </w:r>
      <w:r>
        <w:t xml:space="preserve"> </w:t>
      </w:r>
      <w:r>
        <w:rPr>
          <w:rStyle w:val="VerbatimChar"/>
        </w:rPr>
        <w:t xml:space="preserve">pyttsx3</w:t>
      </w:r>
      <w:r>
        <w:t xml:space="preserve">, and returns the resulting audio file.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Text Processing</w:t>
      </w:r>
      <w:r>
        <w:t xml:space="preserve">: An endpoint that accepts a JSON text prompt, sends it to the Gemini AI, converts the AI’s response to speech, and returns the audio file.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Web Interface</w:t>
      </w:r>
      <w:r>
        <w:t xml:space="preserve">: A simple root endpoint that serves an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page for user interaction.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Configuration</w:t>
      </w:r>
      <w:r>
        <w:t xml:space="preserve">: The application loads configuration details, such as the Google Gemini API key, from environment variables using</w:t>
      </w:r>
      <w:r>
        <w:t xml:space="preserve"> </w:t>
      </w:r>
      <w:r>
        <w:rPr>
          <w:rStyle w:val="VerbatimChar"/>
        </w:rPr>
        <w:t xml:space="preserve">dotenv</w:t>
      </w:r>
      <w:r>
        <w:t xml:space="preserve">. It also manages temporary file uploads and cleanup.</w:t>
      </w:r>
    </w:p>
    <w:bookmarkEnd w:id="9"/>
    <w:bookmarkStart w:id="16" w:name="functions"/>
    <w:p>
      <w:pPr>
        <w:pStyle w:val="Heading2"/>
      </w:pPr>
      <w:r>
        <w:rPr>
          <w:rStyle w:val="SectionNumber"/>
        </w:rPr>
        <w:t xml:space="preserve">2</w:t>
      </w:r>
      <w:r>
        <w:tab/>
      </w:r>
      <w:r>
        <w:t xml:space="preserve">Functions</w:t>
      </w:r>
    </w:p>
    <w:bookmarkStart w:id="10" w:name="get_gemini_responsetext_prompt"/>
    <w:p>
      <w:pPr>
        <w:pStyle w:val="Heading3"/>
      </w:pPr>
      <w:r>
        <w:rPr>
          <w:rStyle w:val="SectionNumber"/>
        </w:rPr>
        <w:t xml:space="preserve">2.1</w:t>
      </w:r>
      <w:r>
        <w:tab/>
      </w:r>
      <w:r>
        <w:rPr>
          <w:rStyle w:val="VerbatimChar"/>
        </w:rPr>
        <w:t xml:space="preserve">get_gemini_response(text_prompt)</w:t>
      </w:r>
    </w:p>
    <w:p>
      <w:pPr>
        <w:pStyle w:val="FirstParagraph"/>
      </w:pPr>
      <w:r>
        <w:t xml:space="preserve">This function sends a text prompt to the Google Gemini AI model and retrieves its response. It handles potential exceptions during the API call, returning an error message if the generation fails.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Parameters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text_prompt</w:t>
      </w:r>
      <w:r>
        <w:t xml:space="preserve"> </w:t>
      </w:r>
      <w:r>
        <w:t xml:space="preserve">(str): The text prompt to be sent to the Gemini model.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Returns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str</w:t>
      </w:r>
      <w:r>
        <w:t xml:space="preserve">: The generated text response from the Gemini model. In case of an error, it returns a string prefixed with</w:t>
      </w:r>
      <w:r>
        <w:t xml:space="preserve"> </w:t>
      </w:r>
      <w:r>
        <w:rPr>
          <w:rStyle w:val="VerbatimChar"/>
        </w:rPr>
        <w:t xml:space="preserve">"Error:"</w:t>
      </w:r>
      <w:r>
        <w:t xml:space="preserve">.</w:t>
      </w:r>
    </w:p>
    <w:bookmarkEnd w:id="10"/>
    <w:bookmarkStart w:id="11" w:name="X40d9655f7418a93104bf2c1782f15c7bce677de"/>
    <w:p>
      <w:pPr>
        <w:pStyle w:val="Heading3"/>
      </w:pPr>
      <w:r>
        <w:rPr>
          <w:rStyle w:val="SectionNumber"/>
        </w:rPr>
        <w:t xml:space="preserve">2.2</w:t>
      </w:r>
      <w:r>
        <w:tab/>
      </w:r>
      <w:r>
        <w:rPr>
          <w:rStyle w:val="VerbatimChar"/>
        </w:rPr>
        <w:t xml:space="preserve">generate_tts_audio_file(text_to_speak, output_file_path)</w:t>
      </w:r>
    </w:p>
    <w:p>
      <w:pPr>
        <w:pStyle w:val="FirstParagraph"/>
      </w:pPr>
      <w:r>
        <w:t xml:space="preserve">This function uses the</w:t>
      </w:r>
      <w:r>
        <w:t xml:space="preserve"> </w:t>
      </w:r>
      <w:r>
        <w:rPr>
          <w:rStyle w:val="VerbatimChar"/>
        </w:rPr>
        <w:t xml:space="preserve">pyttsx3</w:t>
      </w:r>
      <w:r>
        <w:t xml:space="preserve"> </w:t>
      </w:r>
      <w:r>
        <w:t xml:space="preserve">library to perform Text-to-Speech (TTS) conversion. It takes a string of text and saves the generated speech as a WAV audio file at a specified path.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Parameters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text_to_speak</w:t>
      </w:r>
      <w:r>
        <w:t xml:space="preserve"> </w:t>
      </w:r>
      <w:r>
        <w:t xml:space="preserve">(str): The text content to be converted into speech.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output_file_path</w:t>
      </w:r>
      <w:r>
        <w:t xml:space="preserve"> </w:t>
      </w:r>
      <w:r>
        <w:t xml:space="preserve">(str): The full file path where the output</w:t>
      </w:r>
      <w:r>
        <w:t xml:space="preserve"> </w:t>
      </w:r>
      <w:r>
        <w:rPr>
          <w:rStyle w:val="VerbatimChar"/>
        </w:rPr>
        <w:t xml:space="preserve">.wav</w:t>
      </w:r>
      <w:r>
        <w:t xml:space="preserve"> </w:t>
      </w:r>
      <w:r>
        <w:t xml:space="preserve">audio file should be saved.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Returns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bool</w:t>
      </w:r>
      <w:r>
        <w:t xml:space="preserve">: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if the audio file was created successfully and has a non-zero size. Returns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if the input text is empty or if an error occurs during generation.</w:t>
      </w:r>
    </w:p>
    <w:bookmarkEnd w:id="11"/>
    <w:bookmarkStart w:id="12" w:name="index"/>
    <w:p>
      <w:pPr>
        <w:pStyle w:val="Heading3"/>
      </w:pPr>
      <w:r>
        <w:rPr>
          <w:rStyle w:val="SectionNumber"/>
        </w:rPr>
        <w:t xml:space="preserve">2.3</w:t>
      </w:r>
      <w:r>
        <w:tab/>
      </w:r>
      <w:r>
        <w:rPr>
          <w:rStyle w:val="VerbatimChar"/>
        </w:rPr>
        <w:t xml:space="preserve">index()</w:t>
      </w:r>
    </w:p>
    <w:p>
      <w:pPr>
        <w:pStyle w:val="FirstParagraph"/>
      </w:pPr>
      <w:r>
        <w:t xml:space="preserve">This is a Flask route function that serves the main web page for the application.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Route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Returns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A rendered HTML template (</w:t>
      </w:r>
      <w:r>
        <w:rPr>
          <w:rStyle w:val="VerbatimChar"/>
        </w:rPr>
        <w:t xml:space="preserve">index.html</w:t>
      </w:r>
      <w:r>
        <w:t xml:space="preserve">).</w:t>
      </w:r>
    </w:p>
    <w:bookmarkEnd w:id="12"/>
    <w:bookmarkStart w:id="13" w:name="process_full_audio_route"/>
    <w:p>
      <w:pPr>
        <w:pStyle w:val="Heading3"/>
      </w:pPr>
      <w:r>
        <w:rPr>
          <w:rStyle w:val="SectionNumber"/>
        </w:rPr>
        <w:t xml:space="preserve">2.4</w:t>
      </w:r>
      <w:r>
        <w:tab/>
      </w:r>
      <w:r>
        <w:rPr>
          <w:rStyle w:val="VerbatimChar"/>
        </w:rPr>
        <w:t xml:space="preserve">process_full_audio_route()</w:t>
      </w:r>
    </w:p>
    <w:p>
      <w:pPr>
        <w:pStyle w:val="FirstParagraph"/>
      </w:pPr>
      <w:r>
        <w:t xml:space="preserve">This Flask route handles the end-to-end audio processing workflow. It receives an audio file from a client, transcribes it, gets an AI response, generates a spoken version of that response, and sends it back to the client.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Route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/process-full-audio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Request Body</w:t>
      </w:r>
      <w:r>
        <w:t xml:space="preserve">: The endpoint expects a</w:t>
      </w:r>
      <w:r>
        <w:t xml:space="preserve"> </w:t>
      </w:r>
      <w:r>
        <w:rPr>
          <w:rStyle w:val="VerbatimChar"/>
        </w:rPr>
        <w:t xml:space="preserve">multipart/form-data</w:t>
      </w:r>
      <w:r>
        <w:t xml:space="preserve"> </w:t>
      </w:r>
      <w:r>
        <w:t xml:space="preserve">request containing an audio file in a field named</w:t>
      </w:r>
      <w:r>
        <w:t xml:space="preserve"> </w:t>
      </w:r>
      <w:r>
        <w:rPr>
          <w:rStyle w:val="VerbatimChar"/>
        </w:rPr>
        <w:t xml:space="preserve">audio_blob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Returns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On success, it returns a WAV audio file (</w:t>
      </w:r>
      <w:r>
        <w:rPr>
          <w:rStyle w:val="VerbatimChar"/>
        </w:rPr>
        <w:t xml:space="preserve">audio/wav</w:t>
      </w:r>
      <w:r>
        <w:t xml:space="preserve">) as the response payload. The response also includes custom HTTP headers:</w:t>
      </w:r>
    </w:p>
    <w:p>
      <w:pPr>
        <w:pStyle w:val="Compact"/>
        <w:numPr>
          <w:ilvl w:val="2"/>
          <w:numId w:val="1011"/>
        </w:numPr>
      </w:pPr>
      <w:r>
        <w:rPr>
          <w:rStyle w:val="VerbatimChar"/>
        </w:rPr>
        <w:t xml:space="preserve">X-Transcription</w:t>
      </w:r>
      <w:r>
        <w:t xml:space="preserve">: The URL-encoded text that was transcribed from the input audio.</w:t>
      </w:r>
    </w:p>
    <w:p>
      <w:pPr>
        <w:pStyle w:val="Compact"/>
        <w:numPr>
          <w:ilvl w:val="2"/>
          <w:numId w:val="1011"/>
        </w:numPr>
      </w:pPr>
      <w:r>
        <w:rPr>
          <w:rStyle w:val="VerbatimChar"/>
        </w:rPr>
        <w:t xml:space="preserve">X-Gemini-Response</w:t>
      </w:r>
      <w:r>
        <w:t xml:space="preserve">: The URL-encoded text response generated by the Gemini model.</w:t>
      </w:r>
    </w:p>
    <w:p>
      <w:pPr>
        <w:pStyle w:val="Compact"/>
        <w:numPr>
          <w:ilvl w:val="1"/>
          <w:numId w:val="1010"/>
        </w:numPr>
      </w:pPr>
      <w:r>
        <w:t xml:space="preserve">On failure (e.g., no file uploaded, processing error), it returns a JSON object with an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message and an appropriate HTTP status code (400 or 500).</w:t>
      </w:r>
    </w:p>
    <w:bookmarkEnd w:id="13"/>
    <w:bookmarkStart w:id="15" w:name="process_text_route"/>
    <w:p>
      <w:pPr>
        <w:pStyle w:val="Heading3"/>
      </w:pPr>
      <w:r>
        <w:rPr>
          <w:rStyle w:val="SectionNumber"/>
        </w:rPr>
        <w:t xml:space="preserve">2.5</w:t>
      </w:r>
      <w:r>
        <w:tab/>
      </w:r>
      <w:r>
        <w:rPr>
          <w:rStyle w:val="VerbatimChar"/>
        </w:rPr>
        <w:t xml:space="preserve">process_text_route()</w:t>
      </w:r>
    </w:p>
    <w:p>
      <w:pPr>
        <w:pStyle w:val="FirstParagraph"/>
      </w:pPr>
      <w:r>
        <w:t xml:space="preserve">This Flask route handles text-based requests. It receives a text prompt in a JSON payload, gets a response from the Gemini AI, converts the response to audio, and returns the audio file.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Route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/process-text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Request Body</w:t>
      </w:r>
      <w:r>
        <w:t xml:space="preserve">: The endpoint expects a JSON payload with a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key.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Returns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On success, it returns a WAV audio file (</w:t>
      </w:r>
      <w:r>
        <w:rPr>
          <w:rStyle w:val="VerbatimChar"/>
        </w:rPr>
        <w:t xml:space="preserve">audio/wav</w:t>
      </w:r>
      <w:r>
        <w:t xml:space="preserve">) as the response payload. The response includes a custom HTTP header:</w:t>
      </w:r>
    </w:p>
    <w:p>
      <w:pPr>
        <w:pStyle w:val="Compact"/>
        <w:numPr>
          <w:ilvl w:val="2"/>
          <w:numId w:val="1014"/>
        </w:numPr>
      </w:pPr>
      <w:r>
        <w:rPr>
          <w:rStyle w:val="VerbatimChar"/>
        </w:rPr>
        <w:t xml:space="preserve">X-Gemini-Response</w:t>
      </w:r>
      <w:r>
        <w:t xml:space="preserve">: The URL-encoded text response generated by the Gemini model.</w:t>
      </w:r>
    </w:p>
    <w:p>
      <w:pPr>
        <w:pStyle w:val="Compact"/>
        <w:numPr>
          <w:ilvl w:val="1"/>
          <w:numId w:val="1013"/>
        </w:numPr>
      </w:pPr>
      <w:r>
        <w:t xml:space="preserve">On failure, it returns a JSON object with an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message and an appropriate HTTP status code (400 or 500).</w:t>
      </w:r>
    </w:p>
    <w:bookmarkStart w:id="14" w:name="usage-example"/>
    <w:p>
      <w:pPr>
        <w:pStyle w:val="Heading4"/>
      </w:pPr>
      <w:r>
        <w:rPr>
          <w:rStyle w:val="SectionNumber"/>
        </w:rPr>
        <w:t xml:space="preserve">2.5.1</w:t>
      </w:r>
      <w:r>
        <w:tab/>
      </w:r>
      <w:r>
        <w:t xml:space="preserve">Usage Example</w:t>
      </w:r>
    </w:p>
    <w:p>
      <w:pPr>
        <w:pStyle w:val="FirstParagraph"/>
      </w:pPr>
      <w:r>
        <w:t xml:space="preserve">You can interact with this endpoint using a tool like</w:t>
      </w:r>
      <w:r>
        <w:t xml:space="preserve"> </w:t>
      </w:r>
      <w:r>
        <w:rPr>
          <w:rStyle w:val="VerbatimChar"/>
        </w:rPr>
        <w:t xml:space="preserve">curl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-d </w:t>
      </w:r>
      <w:r>
        <w:rPr>
          <w:rStyle w:val="StringTok"/>
        </w:rPr>
        <w:t xml:space="preserve">'{"text": "Hello, what is the capital of France?"}'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--output response.wav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http://127.0.0.1:5000/process-text</w:t>
      </w:r>
    </w:p>
    <w:p>
      <w:pPr>
        <w:pStyle w:val="FirstParagraph"/>
      </w:pPr>
      <w:r>
        <w:t xml:space="preserve">This command sends the text prompt to the server and saves the returned audio response as</w:t>
      </w:r>
      <w:r>
        <w:t xml:space="preserve"> </w:t>
      </w:r>
      <w:r>
        <w:rPr>
          <w:rStyle w:val="VerbatimChar"/>
        </w:rPr>
        <w:t xml:space="preserve">response.wav</w:t>
      </w:r>
      <w:r>
        <w:t xml:space="preserve">.</w:t>
      </w:r>
    </w:p>
    <w:bookmarkEnd w:id="14"/>
    <w:bookmarkEnd w:id="15"/>
    <w:bookmarkEnd w:id="16"/>
    <w:sectPr w:rsidR="009B2029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06237985" w:numId="1">
    <w:abstractNumId w:val="8"/>
  </w:num>
  <w:num w16cid:durableId="1179200623" w:numId="2">
    <w:abstractNumId w:val="6"/>
  </w:num>
  <w:num w16cid:durableId="297493677" w:numId="3">
    <w:abstractNumId w:val="5"/>
  </w:num>
  <w:num w16cid:durableId="934627216" w:numId="4">
    <w:abstractNumId w:val="4"/>
  </w:num>
  <w:num w16cid:durableId="818619603" w:numId="5">
    <w:abstractNumId w:val="7"/>
  </w:num>
  <w:num w16cid:durableId="453984866" w:numId="6">
    <w:abstractNumId w:val="3"/>
  </w:num>
  <w:num w16cid:durableId="1059523638" w:numId="7">
    <w:abstractNumId w:val="2"/>
  </w:num>
  <w:num w16cid:durableId="348261973" w:numId="8">
    <w:abstractNumId w:val="1"/>
  </w:num>
  <w:num w16cid:durableId="1721326024"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FEC"/>
    <w:rsid w:val="0006063C"/>
    <w:rsid w:val="000E4701"/>
    <w:rsid w:val="0015074B"/>
    <w:rsid w:val="00201E80"/>
    <w:rsid w:val="0029639D"/>
    <w:rsid w:val="00326F90"/>
    <w:rsid w:val="009B2029"/>
    <w:rsid w:val="00AA1D8D"/>
    <w:rsid w:val="00B47730"/>
    <w:rsid w:val="00BC40B5"/>
    <w:rsid w:val="00CB0664"/>
    <w:rsid w:val="00E74E09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C693F"/>
    <w:rPr>
      <w:rFonts w:ascii="Times New Roman" w:eastAsia="Times New Roman" w:hAnsi="Times New Roman"/>
      <w:color w:val="000000"/>
      <w:sz w:val="24"/>
    </w:rPr>
  </w:style>
  <w:style w:styleId="Heading1" w:type="paragraph">
    <w:name w:val="heading 1"/>
    <w:basedOn w:val="Normal"/>
    <w:next w:val="Normal"/>
    <w:link w:val="Heading1Char"/>
    <w:uiPriority w:val="9"/>
    <w:qFormat/>
    <w:rsid w:val="00051FEC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6" w:themeShade="BF" w:val="E36C0A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333333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E74E09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6" w:themeShade="BF" w:val="E36C0A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E74E09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6" w:themeShade="BF" w:val="E36C0A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E74E09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6" w:themeTint="99" w:val="FABF8F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051FEC"/>
    <w:rPr>
      <w:rFonts w:asciiTheme="majorHAnsi" w:cstheme="majorBidi" w:eastAsiaTheme="majorEastAsia" w:hAnsiTheme="majorHAnsi"/>
      <w:b/>
      <w:bCs/>
      <w:color w:themeColor="accent6" w:themeShade="BF" w:val="E36C0A"/>
      <w:sz w:val="40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E74E09"/>
    <w:rPr>
      <w:rFonts w:asciiTheme="majorHAnsi" w:cstheme="majorBidi" w:eastAsiaTheme="majorEastAsia" w:hAnsiTheme="majorHAnsi"/>
      <w:b/>
      <w:bCs/>
      <w:color w:themeColor="accent6" w:themeShade="BF" w:val="E36C0A"/>
      <w:sz w:val="24"/>
    </w:rPr>
  </w:style>
  <w:style w:styleId="Title" w:type="paragraph">
    <w:name w:val="Title"/>
    <w:basedOn w:val="Normal"/>
    <w:next w:val="Normal"/>
    <w:link w:val="TitleChar"/>
    <w:uiPriority w:val="10"/>
    <w:qFormat/>
    <w:rsid w:val="00051FEC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accent6" w:themeShade="80" w:val="984806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051FEC"/>
    <w:rPr>
      <w:rFonts w:asciiTheme="majorHAnsi" w:cstheme="majorBidi" w:eastAsiaTheme="majorEastAsia" w:hAnsiTheme="majorHAnsi"/>
      <w:color w:themeColor="accent6" w:themeShade="80" w:val="984806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rsid w:val="00E74E09"/>
    <w:rPr>
      <w:rFonts w:asciiTheme="majorHAnsi" w:cstheme="majorBidi" w:eastAsiaTheme="majorEastAsia" w:hAnsiTheme="majorHAnsi"/>
      <w:b/>
      <w:bCs/>
      <w:i/>
      <w:iCs/>
      <w:color w:themeColor="accent6" w:themeShade="BF" w:val="E36C0A"/>
      <w:sz w:val="24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E74E09"/>
    <w:rPr>
      <w:rFonts w:asciiTheme="majorHAnsi" w:cstheme="majorBidi" w:eastAsiaTheme="majorEastAsia" w:hAnsiTheme="majorHAnsi"/>
      <w:color w:themeColor="accent6" w:themeTint="99" w:val="FABF8F"/>
      <w:sz w:val="2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2025-10-08T08:16:47Z</dcterms:created>
  <dcterms:modified xsi:type="dcterms:W3CDTF">2025-10-08T08:16:47Z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