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the addition operator (</w:t>
      </w:r>
      <w:r>
        <w:rPr>
          <w:rStyle w:val="VerbatimChar"/>
        </w:rPr>
        <w:t xml:space="preserve">+</w:t>
      </w:r>
      <w:r>
        <w:t xml:space="preserve">), which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types. While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also works for string concatenation, using this function for that purpose is not its intended design and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instance: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 for the random number generation logic,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The function then uses a list comprehension to build the final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t xml:space="preserve">The resulting list,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integers,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10 and 20</w:t>
      </w:r>
      <w:r>
        <w:br/>
      </w: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random_list might be [12, 19, 10, 15, 11]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[42, 88, 15, 97,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13]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is within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0+1=1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1+1=2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1+2=3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After one loop iteration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a becomes 1, b becomes 1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performance, avoiding the overhead and potential stack overflow of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</w:t>
      </w:r>
      <w:r>
        <w:t xml:space="preserve"> </w:t>
      </w:r>
      <w:r>
        <w:rPr>
          <w:rStyle w:val="VerbatimChar"/>
        </w:rPr>
        <w:t xml:space="preserve">fibonacci(9)</w:t>
      </w:r>
      <w:r>
        <w:t xml:space="preserve">, the returned value is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for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a random item will be selected.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get a random item from a list. The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and enforces the contract that the input must be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validation passes (i.e., the list is not empty),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list with a uniform probability distribution, meaning every item has an equal chance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which means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 For an input of</w:t>
      </w:r>
      <w:r>
        <w:t xml:space="preserve"> </w:t>
      </w:r>
      <w:r>
        <w:rPr>
          <w:rStyle w:val="VerbatimChar"/>
        </w:rPr>
        <w:t xml:space="preserve">['cat', 'dog', 'bird']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paper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without altering the original data structure. This is often referred to as a non-mutating or immutable operation from the caller’s perspective.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list, assigned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is an independent object in memory.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sequence randomly.</w:t>
      </w:r>
      <w:r>
        <w:t xml:space="preserve"> </w:t>
      </w:r>
      <w:r>
        <w:t xml:space="preserve">3.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initial, unmodified state.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list, independent of the original 'items'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'copy'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Non-Mutation</w:t>
      </w:r>
      <w:r>
        <w:t xml:space="preserve">: The primary feature of this function is that it does not modify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This prevents unintended side effects in your 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Random Module Dependency</w:t>
      </w:r>
      <w:r>
        <w:t xml:space="preserve">: This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 for this function to 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Shallow Copy</w:t>
      </w:r>
      <w:r>
        <w:t xml:space="preserve">: The function creates a shallow copy. For a list of simple data types like integers, this is sufficient. If the list contained mutable objects (e.g., other lists or dictionaries), the nested objects themselves would not be copied.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changed.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2025-10-22T07:37:55Z</dcterms:created>
  <dcterms:modified xsi:type="dcterms:W3CDTF">2025-10-22T07:37:55Z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