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fibonacci(n)</w:t>
      </w:r>
    </w:p>
    <w:bookmarkEnd w:id="9"/>
    <w:bookmarkStart w:id="10" w:name="function-fibonacci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 fibonacci</w:t>
      </w:r>
    </w:p>
    <w:p>
      <w:pPr>
        <w:pStyle w:val="FirstParagraph"/>
      </w:pPr>
      <w:r>
        <w:rPr>
          <w:b/>
          <w:bCs/>
        </w:rPr>
        <w:t xml:space="preserve">fibonacci</w:t>
      </w:r>
      <w:r>
        <w:t xml:space="preserve">: The function of fibonacci is to compute the nth Fibonacci number using an iterative approach.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n: An integer representing the 0-indexed position of the desired Fibonacci number.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checking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It then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 (F₀ and F₁).</w:t>
      </w:r>
    </w:p>
    <w:p>
      <w:pPr>
        <w:pStyle w:val="BodyText"/>
      </w:pPr>
      <w:r>
        <w:t xml:space="preserve">The function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previous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calculates the next number in the sequence.</w:t>
      </w:r>
    </w:p>
    <w:p>
      <w:pPr>
        <w:pStyle w:val="BodyText"/>
      </w:pPr>
      <w:r>
        <w:t xml:space="preserve">After the loop has completed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hold the nth Fibonacci number. The function then returns this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requires a non-negative integer as input.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The calculation is performed iteratively, which is efficient in terms of memory usage compared to a naive recursive approach.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fibonacci(8) returns:</w:t>
      </w:r>
      <w:r>
        <w:br/>
      </w:r>
      <w:r>
        <w:rPr>
          <w:rStyle w:val="DecValTok"/>
        </w:rPr>
        <w:t xml:space="preserve">21</w:t>
      </w:r>
    </w:p>
    <w:bookmarkEnd w:id="10"/>
    <w:bookmarkStart w:id="11" w:name="functiondef-invert_dictionarymapping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invert_dictionary(mapping)</w:t>
      </w:r>
    </w:p>
    <w:bookmarkEnd w:id="11"/>
    <w:bookmarkStart w:id="12" w:name="function-invert_dictionary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 invert_dictionary</w:t>
      </w:r>
    </w:p>
    <w:p>
      <w:pPr>
        <w:pStyle w:val="FirstParagraph"/>
      </w:pPr>
      <w:r>
        <w:rPr>
          <w:b/>
          <w:bCs/>
        </w:rPr>
        <w:t xml:space="preserve">invert_dictionary</w:t>
      </w:r>
      <w:r>
        <w:t xml:space="preserve">: The function of invert_dictionary is to swap the keys and values of a given dictionary, raising an error if the original dictionary’s values are not unique.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: A dictionary mapping string keys to integer values. The values in this dictionary must be unique for the inversion to succeed.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 input dictionary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to ensure all its values are unique. It does this by comparing the number of values in the dictionary (</w:t>
      </w:r>
      <w:r>
        <w:rPr>
          <w:rStyle w:val="VerbatimChar"/>
        </w:rPr>
        <w:t xml:space="preserve">len(mapping.values())</w:t>
      </w:r>
      <w:r>
        <w:t xml:space="preserve">) with the number of unique values, which is determined by converting the values to a set and checking its length (</w:t>
      </w:r>
      <w:r>
        <w:rPr>
          <w:rStyle w:val="VerbatimChar"/>
        </w:rPr>
        <w:t xml:space="preserve">len(set(mapping.values()))</w:t>
      </w:r>
      <w:r>
        <w:t xml:space="preserve">). If these two lengths are not equal, it signifies that there are duplicate values, and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“Values must be unique to invert dictionary”</w:t>
      </w:r>
      <w:r>
        <w:t xml:space="preserve">. If all values are unique, the function proceeds to create a new dictionary using a dictionary comprehension. It iterates through each key-value pair of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and constructs a new dictionary where each original value becomes a key and its corresponding original key becomes the value. This newly inverted dictionary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will fail and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input dictionary contains any duplicate values. The type hints specify a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 </w:t>
      </w:r>
      <w:r>
        <w:t xml:space="preserve">as input and</w:t>
      </w:r>
      <w:r>
        <w:t xml:space="preserve"> </w:t>
      </w:r>
      <w:r>
        <w:rPr>
          <w:rStyle w:val="VerbatimChar"/>
        </w:rPr>
        <w:t xml:space="preserve">Dict[int, str]</w:t>
      </w:r>
      <w:r>
        <w:t xml:space="preserve"> </w:t>
      </w:r>
      <w:r>
        <w:t xml:space="preserve">as output, but the core logic will work with any dictionary where both keys and values are hashable types.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the input: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Calling invert_dictionary(mapping) would return:</w:t>
      </w:r>
      <w:r>
        <w:br/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}</w:t>
      </w:r>
    </w:p>
    <w:bookmarkEnd w:id="12"/>
    <w:bookmarkStart w:id="13" w:name="functiondef-is_palindrometext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is_palindrome(text)</w:t>
      </w:r>
    </w:p>
    <w:bookmarkEnd w:id="13"/>
    <w:bookmarkStart w:id="14" w:name="function-is_palindrome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 is_palindrome</w:t>
      </w:r>
    </w:p>
    <w:p>
      <w:pPr>
        <w:pStyle w:val="FirstParagraph"/>
      </w:pPr>
      <w:r>
        <w:rPr>
          <w:b/>
          <w:bCs/>
        </w:rPr>
        <w:t xml:space="preserve">is_palindrome</w:t>
      </w:r>
      <w:r>
        <w:t xml:space="preserve">: The function of is_palindrome is to determine if a given string is a palindrome, ignoring character casing and spaces.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string to check for palindrome properties.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does this by iterating through each character of the string, converting each character to lowercase, and discarding any whitespace characters. These processed characters are then joined together to form a new string called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.</w:t>
      </w:r>
    </w:p>
    <w:p>
      <w:pPr>
        <w:pStyle w:val="BodyText"/>
      </w:pPr>
      <w:r>
        <w:t xml:space="preserve">Finally,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reversed version, which is created using the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normalized string is identical to its reverse, indicating it is a palindrome,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palindrome check is case-insensitive and ignores all whitespace characters (like spaces, tabs, or newlines) due to the normalization step.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is_palindrome("Taco cat")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2025-10-14T07:32:27Z</dcterms:created>
  <dcterms:modified xsi:type="dcterms:W3CDTF">2025-10-14T07:32:27Z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