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add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add(a,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takes two parameters,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function directly returns the result of the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operation.</w:t>
      </w:r>
    </w:p>
    <w:p>
      <w:pPr>
        <w:pStyle w:val="SourceCode"/>
      </w:pPr>
      <w:r>
        <w:rPr>
          <w:rStyle w:val="CommentTok"/>
        </w:rPr>
        <w:t xml:space="preserve">// The function returns the result of the addition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While designed for numbers,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in JavaScript will perform string concatenation if one or both of the operands are strings. For example,</w:t>
      </w:r>
      <w:r>
        <w:t xml:space="preserve"> </w:t>
      </w:r>
      <w:r>
        <w:rPr>
          <w:rStyle w:val="VerbatimChar"/>
        </w:rPr>
        <w:t xml:space="preserve">add(5, "5")</w:t>
      </w:r>
      <w:r>
        <w:t xml:space="preserve"> </w:t>
      </w:r>
      <w:r>
        <w:t xml:space="preserve">would result in</w:t>
      </w:r>
      <w:r>
        <w:t xml:space="preserve"> </w:t>
      </w:r>
      <w:r>
        <w:rPr>
          <w:rStyle w:val="VerbatimChar"/>
        </w:rPr>
        <w:t xml:space="preserve">"55"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does not include any type checking or error handling. It is the caller’s responsibility to ensure that both arguments are of the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type for a predictable arithmetic result.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which is the sum of the two input parameters.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35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factorial(n)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calculated.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implements the factorial calculation using a recursive approach. The logic is based on the mathematical definition of a factorial, where the factorial of a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product of all positive integers up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 operates as follows: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Case:</w:t>
      </w:r>
      <w:r>
        <w:t xml:space="preserve"> </w:t>
      </w:r>
      <w:r>
        <w:t xml:space="preserve">It first checks if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If true,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 This serves as the termination condition for the recursion, as the factorial of 1 (</w:t>
      </w:r>
      <w:r>
        <w:rPr>
          <w:rStyle w:val="VerbatimChar"/>
        </w:rPr>
        <w:t xml:space="preserve">1!</w:t>
      </w:r>
      <w:r>
        <w:t xml:space="preserve">) and 0 (</w:t>
      </w:r>
      <w:r>
        <w:rPr>
          <w:rStyle w:val="VerbatimChar"/>
        </w:rPr>
        <w:t xml:space="preserve">0!</w:t>
      </w:r>
      <w:r>
        <w:t xml:space="preserve">) are both defined as 1.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returns the product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result of calling itself 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continues to break down the number until it reaches the base case.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is computed as follows:</w:t>
      </w:r>
    </w:p>
    <w:p>
      <w:pPr>
        <w:pStyle w:val="SourceCode"/>
      </w:pP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function is intended for non-negative integers. Providing a negative number will cause an infinite recursion, leading to a stack overflow error.</w:t>
      </w:r>
    </w:p>
    <w:p>
      <w:pPr>
        <w:pStyle w:val="Compact"/>
        <w:numPr>
          <w:ilvl w:val="0"/>
          <w:numId w:val="1004"/>
        </w:numPr>
      </w:pPr>
      <w:r>
        <w:t xml:space="preserve">The base case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ensures that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 cautious with large input values. Deep recursion can lead to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 Furthermore, the result can quickly grow larger than JavaScript’s</w:t>
      </w:r>
      <w:r>
        <w:t xml:space="preserve"> </w:t>
      </w:r>
      <w:r>
        <w:rPr>
          <w:rStyle w:val="VerbatimChar"/>
        </w:rPr>
        <w:t xml:space="preserve">Number.MAX_SAFE_INTEGER</w:t>
      </w:r>
      <w:r>
        <w:t xml:space="preserve">, which may cause a loss of precision.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number representing the calculated factorial value.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greet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to be included in the greeting message.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simple way to display a standardized greeting to the console. It accepts a single string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BodyText"/>
      </w:pPr>
      <w:r>
        <w:t xml:space="preserve">The core logic uses the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 to output a formatted string. The string is created using a template literal: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. This syntax allows for string interpolation, where the value of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 is directly embedded into the output string, creating a personalized message. The function does not return any value; its only purpose is to log a message as a side effect.</w:t>
      </w:r>
    </w:p>
    <w:p>
      <w:pPr>
        <w:pStyle w:val="SourceCode"/>
      </w:pPr>
      <w:r>
        <w:rPr>
          <w:rStyle w:val="CommentTok"/>
        </w:rPr>
        <w:t xml:space="preserve">// The function takes a 'name' and logs a greeting.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template literal constructs the final string.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output of this function is directed to the standard console, such as a browser’s developer console or a Node.js terminal. It does not render content on a webpage.</w:t>
      </w:r>
    </w:p>
    <w:p>
      <w:pPr>
        <w:pStyle w:val="Compact"/>
        <w:numPr>
          <w:ilvl w:val="0"/>
          <w:numId w:val="1006"/>
        </w:numPr>
      </w:pPr>
      <w:r>
        <w:t xml:space="preserve">While a string is the expected type for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parameter, JavaScript’s type coercion will attempt to convert other data types (like numbers or objects) into a string representation when they are passed.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Hello, Alice!</w:t>
      </w:r>
    </w:p>
    <w:p>
      <w:r>
        <w:pict>
          <v:rect style="width:0;height:1.5pt" o:hralign="center" o:hrstd="t" o:hr="t"/>
        </w:pic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2025-11-04T06:59:49Z</dcterms:created>
  <dcterms:modified xsi:type="dcterms:W3CDTF">2025-11-04T06:59:49Z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