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92151" w14:textId="780E66CC" w:rsidR="00C60C8C" w:rsidRDefault="001D1D55" w:rsidP="0004322E">
      <w:pPr>
        <w:pStyle w:val="ListParagraph"/>
        <w:numPr>
          <w:ilvl w:val="0"/>
          <w:numId w:val="1"/>
        </w:numPr>
      </w:pPr>
      <w:bookmarkStart w:id="0" w:name="_GoBack"/>
      <w:proofErr w:type="spellStart"/>
      <w:r>
        <w:t>Goto</w:t>
      </w:r>
      <w:proofErr w:type="spellEnd"/>
      <w:r>
        <w:t xml:space="preserve"> the Developer Studio 2.1</w:t>
      </w:r>
      <w:r w:rsidR="0004322E">
        <w:t>.0 Dashboard</w:t>
      </w:r>
      <w:r w:rsidR="0004322E">
        <w:br/>
      </w:r>
    </w:p>
    <w:p w14:paraId="5A802280" w14:textId="77777777" w:rsidR="0004322E" w:rsidRPr="0004322E" w:rsidRDefault="0004322E" w:rsidP="0004322E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b/>
        </w:rPr>
        <w:t xml:space="preserve">ESB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Project</w:t>
      </w:r>
      <w:r>
        <w:rPr>
          <w:b/>
        </w:rPr>
        <w:br/>
      </w:r>
      <w:r>
        <w:rPr>
          <w:noProof/>
        </w:rPr>
        <w:drawing>
          <wp:inline distT="0" distB="0" distL="0" distR="0" wp14:anchorId="5A2A5CD8" wp14:editId="2638A50F">
            <wp:extent cx="5270500" cy="45262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2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86EEE" w14:textId="77777777" w:rsidR="0004322E" w:rsidRPr="0004322E" w:rsidRDefault="0004322E" w:rsidP="0004322E">
      <w:pPr>
        <w:pStyle w:val="ListParagraph"/>
        <w:numPr>
          <w:ilvl w:val="0"/>
          <w:numId w:val="1"/>
        </w:numPr>
      </w:pPr>
      <w:r>
        <w:t xml:space="preserve">Use the name </w:t>
      </w:r>
      <w:proofErr w:type="spellStart"/>
      <w:r w:rsidRPr="0004322E">
        <w:rPr>
          <w:b/>
        </w:rPr>
        <w:t>RESTEcho</w:t>
      </w:r>
      <w:proofErr w:type="spellEnd"/>
      <w:r>
        <w:rPr>
          <w:b/>
        </w:rPr>
        <w:br/>
      </w:r>
    </w:p>
    <w:p w14:paraId="3E845F8D" w14:textId="77777777" w:rsidR="0004322E" w:rsidRPr="0004322E" w:rsidRDefault="0004322E" w:rsidP="0004322E">
      <w:pPr>
        <w:pStyle w:val="ListParagraph"/>
        <w:numPr>
          <w:ilvl w:val="0"/>
          <w:numId w:val="1"/>
        </w:numPr>
      </w:pPr>
      <w:r w:rsidRPr="0004322E">
        <w:t>Click</w:t>
      </w:r>
      <w:r>
        <w:rPr>
          <w:b/>
        </w:rPr>
        <w:t xml:space="preserve"> Next</w:t>
      </w:r>
      <w:r>
        <w:rPr>
          <w:b/>
        </w:rPr>
        <w:br/>
      </w:r>
    </w:p>
    <w:p w14:paraId="77527BD0" w14:textId="77777777" w:rsidR="0004322E" w:rsidRDefault="0004322E" w:rsidP="0004322E">
      <w:pPr>
        <w:pStyle w:val="ListParagraph"/>
        <w:numPr>
          <w:ilvl w:val="0"/>
          <w:numId w:val="1"/>
        </w:numPr>
      </w:pPr>
      <w:r>
        <w:lastRenderedPageBreak/>
        <w:t>Leave the Maven info the same:</w:t>
      </w:r>
      <w:r>
        <w:br/>
      </w:r>
      <w:r>
        <w:rPr>
          <w:noProof/>
        </w:rPr>
        <w:drawing>
          <wp:inline distT="0" distB="0" distL="0" distR="0" wp14:anchorId="6620FB13" wp14:editId="1A4D04CF">
            <wp:extent cx="5270500" cy="44204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2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4CCD4" w14:textId="77777777" w:rsidR="0004322E" w:rsidRDefault="0004322E" w:rsidP="0004322E">
      <w:pPr>
        <w:pStyle w:val="ListParagraph"/>
      </w:pPr>
    </w:p>
    <w:p w14:paraId="6012BB01" w14:textId="77777777" w:rsidR="0004322E" w:rsidRDefault="0004322E" w:rsidP="0004322E">
      <w:pPr>
        <w:pStyle w:val="ListParagraph"/>
        <w:numPr>
          <w:ilvl w:val="0"/>
          <w:numId w:val="1"/>
        </w:numPr>
      </w:pPr>
      <w:r>
        <w:t>Click Finish</w:t>
      </w:r>
    </w:p>
    <w:p w14:paraId="499CF4F9" w14:textId="77777777" w:rsidR="0004322E" w:rsidRDefault="0004322E" w:rsidP="0004322E"/>
    <w:p w14:paraId="256EC59B" w14:textId="77777777" w:rsidR="0004322E" w:rsidRPr="0004322E" w:rsidRDefault="0004322E" w:rsidP="0004322E">
      <w:pPr>
        <w:pStyle w:val="ListParagraph"/>
        <w:numPr>
          <w:ilvl w:val="0"/>
          <w:numId w:val="1"/>
        </w:numPr>
      </w:pPr>
      <w:r>
        <w:t xml:space="preserve">Right Click on the project and </w:t>
      </w:r>
      <w:r w:rsidR="00106AEC">
        <w:rPr>
          <w:b/>
        </w:rPr>
        <w:t>New-&gt;Synapse API Arti</w:t>
      </w:r>
      <w:r>
        <w:rPr>
          <w:b/>
        </w:rPr>
        <w:t>fact</w:t>
      </w:r>
      <w:r w:rsidR="007661CE" w:rsidRPr="007661CE">
        <w:t xml:space="preserve"> </w:t>
      </w:r>
      <w:r w:rsidR="007661CE">
        <w:rPr>
          <w:b/>
          <w:noProof/>
        </w:rPr>
        <w:drawing>
          <wp:inline distT="0" distB="0" distL="0" distR="0" wp14:anchorId="17BE4B2C" wp14:editId="7A56A5E1">
            <wp:extent cx="5270500" cy="273503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3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F9A49" w14:textId="77777777" w:rsidR="0004322E" w:rsidRDefault="00106AEC" w:rsidP="0004322E">
      <w:r>
        <w:br w:type="column"/>
      </w:r>
    </w:p>
    <w:p w14:paraId="76EEA73A" w14:textId="77777777" w:rsidR="0004322E" w:rsidRDefault="00106AEC" w:rsidP="0004322E">
      <w:pPr>
        <w:pStyle w:val="ListParagraph"/>
        <w:numPr>
          <w:ilvl w:val="0"/>
          <w:numId w:val="1"/>
        </w:numPr>
      </w:pPr>
      <w:r>
        <w:t>Use:</w:t>
      </w:r>
      <w:r>
        <w:br/>
      </w:r>
      <w:r>
        <w:br/>
        <w:t>N</w:t>
      </w:r>
      <w:r w:rsidR="0004322E">
        <w:t>ame</w:t>
      </w:r>
      <w:r>
        <w:t>:</w:t>
      </w:r>
      <w:r w:rsidR="0004322E">
        <w:t xml:space="preserve"> </w:t>
      </w:r>
      <w:proofErr w:type="spellStart"/>
      <w:r w:rsidR="0004322E" w:rsidRPr="00106AEC">
        <w:rPr>
          <w:b/>
        </w:rPr>
        <w:t>echo</w:t>
      </w:r>
      <w:r>
        <w:rPr>
          <w:b/>
        </w:rPr>
        <w:t>API</w:t>
      </w:r>
      <w:proofErr w:type="spellEnd"/>
      <w:r>
        <w:rPr>
          <w:b/>
        </w:rPr>
        <w:t xml:space="preserve"> </w:t>
      </w:r>
      <w:r>
        <w:rPr>
          <w:b/>
        </w:rPr>
        <w:br/>
      </w:r>
      <w:r w:rsidRPr="00106AEC">
        <w:t>Context:</w:t>
      </w:r>
      <w:r>
        <w:t xml:space="preserve"> </w:t>
      </w:r>
      <w:r w:rsidRPr="00106AEC">
        <w:rPr>
          <w:b/>
        </w:rPr>
        <w:t>/echo</w:t>
      </w:r>
      <w:r>
        <w:br/>
      </w:r>
      <w:r>
        <w:rPr>
          <w:noProof/>
        </w:rPr>
        <w:drawing>
          <wp:inline distT="0" distB="0" distL="0" distR="0" wp14:anchorId="6926B334" wp14:editId="0CB5C582">
            <wp:extent cx="5270500" cy="40726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7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24B90" w14:textId="77777777" w:rsidR="00106AEC" w:rsidRDefault="00106AEC" w:rsidP="0004322E">
      <w:pPr>
        <w:pStyle w:val="ListParagraph"/>
        <w:numPr>
          <w:ilvl w:val="0"/>
          <w:numId w:val="1"/>
        </w:numPr>
        <w:rPr>
          <w:b/>
        </w:rPr>
      </w:pPr>
      <w:r w:rsidRPr="00106AEC">
        <w:rPr>
          <w:b/>
        </w:rPr>
        <w:t>Finish</w:t>
      </w:r>
      <w:r>
        <w:rPr>
          <w:b/>
        </w:rPr>
        <w:br/>
      </w:r>
    </w:p>
    <w:p w14:paraId="5369B7F1" w14:textId="77777777" w:rsidR="00106AEC" w:rsidRDefault="00106AEC" w:rsidP="0004322E">
      <w:pPr>
        <w:pStyle w:val="ListParagraph"/>
        <w:numPr>
          <w:ilvl w:val="0"/>
          <w:numId w:val="1"/>
        </w:numPr>
      </w:pPr>
      <w:r w:rsidRPr="00106AEC">
        <w:t xml:space="preserve"> Right </w:t>
      </w:r>
      <w:r>
        <w:t xml:space="preserve">click on the </w:t>
      </w:r>
      <w:proofErr w:type="spellStart"/>
      <w:r>
        <w:t>echoAPI</w:t>
      </w:r>
      <w:proofErr w:type="spellEnd"/>
      <w:r>
        <w:t xml:space="preserve"> item.</w:t>
      </w:r>
      <w:r>
        <w:br/>
      </w:r>
    </w:p>
    <w:p w14:paraId="19C27038" w14:textId="77777777" w:rsidR="0004322E" w:rsidRPr="00106AEC" w:rsidRDefault="00106AEC" w:rsidP="0004322E">
      <w:pPr>
        <w:pStyle w:val="ListParagraph"/>
        <w:numPr>
          <w:ilvl w:val="0"/>
          <w:numId w:val="1"/>
        </w:numPr>
      </w:pPr>
      <w:r>
        <w:t>Choose New Child-&gt;Resource:</w:t>
      </w:r>
      <w:r w:rsidRPr="00106AEC">
        <w:t xml:space="preserve"> </w:t>
      </w:r>
      <w:r>
        <w:rPr>
          <w:noProof/>
        </w:rPr>
        <w:drawing>
          <wp:inline distT="0" distB="0" distL="0" distR="0" wp14:anchorId="3466CA1E" wp14:editId="6664BC16">
            <wp:extent cx="3209174" cy="290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174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322E" w:rsidRPr="00106AEC">
        <w:br/>
      </w:r>
    </w:p>
    <w:p w14:paraId="5357DBC0" w14:textId="77777777" w:rsidR="0004322E" w:rsidRDefault="00106AEC" w:rsidP="0004322E">
      <w:pPr>
        <w:pStyle w:val="ListParagraph"/>
        <w:numPr>
          <w:ilvl w:val="0"/>
          <w:numId w:val="1"/>
        </w:numPr>
      </w:pPr>
      <w:r>
        <w:t>Select the Resource and o</w:t>
      </w:r>
      <w:r w:rsidR="0004322E">
        <w:t>n the right hand side edit the properties to:</w:t>
      </w:r>
      <w:r w:rsidR="0004322E">
        <w:br/>
      </w:r>
      <w:r w:rsidR="0004322E">
        <w:br/>
        <w:t xml:space="preserve">URL Style: </w:t>
      </w:r>
      <w:r>
        <w:t>URI Template</w:t>
      </w:r>
      <w:r>
        <w:br/>
        <w:t xml:space="preserve">URI-Template: </w:t>
      </w:r>
      <w:r w:rsidR="0004322E">
        <w:t>/{name}</w:t>
      </w:r>
      <w:r w:rsidR="0004322E">
        <w:br/>
        <w:t>Get: true</w:t>
      </w:r>
      <w:r w:rsidR="0004322E">
        <w:br/>
      </w:r>
      <w:r>
        <w:br/>
        <w:t>Note the template option only appears after you select the style.</w:t>
      </w:r>
      <w:r>
        <w:br/>
      </w:r>
    </w:p>
    <w:p w14:paraId="6C96328F" w14:textId="77777777" w:rsidR="0004322E" w:rsidRDefault="00106AEC" w:rsidP="0004322E">
      <w:pPr>
        <w:pStyle w:val="ListParagraph"/>
        <w:numPr>
          <w:ilvl w:val="0"/>
          <w:numId w:val="1"/>
        </w:numPr>
      </w:pPr>
      <w:r>
        <w:t>Expand the little arrow next to the Resource:</w:t>
      </w:r>
      <w:r w:rsidRPr="00106AEC">
        <w:t xml:space="preserve"> </w:t>
      </w:r>
      <w:r>
        <w:rPr>
          <w:noProof/>
        </w:rPr>
        <w:drawing>
          <wp:inline distT="0" distB="0" distL="0" distR="0" wp14:anchorId="41907401" wp14:editId="5DBF264C">
            <wp:extent cx="5270500" cy="17082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E81AC" w14:textId="77777777" w:rsidR="00106AEC" w:rsidRDefault="00106AEC" w:rsidP="0004322E">
      <w:pPr>
        <w:pStyle w:val="ListParagraph"/>
        <w:numPr>
          <w:ilvl w:val="0"/>
          <w:numId w:val="1"/>
        </w:numPr>
      </w:pPr>
      <w:r>
        <w:t xml:space="preserve">Right click on </w:t>
      </w:r>
      <w:proofErr w:type="spellStart"/>
      <w:r>
        <w:t>InSequence</w:t>
      </w:r>
      <w:proofErr w:type="spellEnd"/>
      <w:r>
        <w:t xml:space="preserve"> and New Child-&gt; Sequence (Anonymous)</w:t>
      </w:r>
      <w:r>
        <w:br/>
      </w:r>
    </w:p>
    <w:p w14:paraId="026188B7" w14:textId="77777777" w:rsidR="00106AEC" w:rsidRDefault="00106AEC" w:rsidP="0004322E">
      <w:pPr>
        <w:pStyle w:val="ListParagraph"/>
        <w:numPr>
          <w:ilvl w:val="0"/>
          <w:numId w:val="1"/>
        </w:numPr>
      </w:pPr>
      <w:r>
        <w:t xml:space="preserve">Right click on the anonymous sequence and add a </w:t>
      </w:r>
      <w:r>
        <w:br/>
        <w:t>New Child-&gt;Transform-&gt;</w:t>
      </w:r>
      <w:proofErr w:type="spellStart"/>
      <w:r>
        <w:t>PayloadFactory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 wp14:anchorId="092D2CF2" wp14:editId="2521F2A4">
            <wp:extent cx="5270500" cy="28293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18F8C" w14:textId="1ABD9529" w:rsidR="00985ED2" w:rsidRDefault="00803609" w:rsidP="00803609">
      <w:pPr>
        <w:pStyle w:val="ListParagraph"/>
        <w:numPr>
          <w:ilvl w:val="0"/>
          <w:numId w:val="1"/>
        </w:numPr>
      </w:pPr>
      <w:r>
        <w:t xml:space="preserve">Click on the </w:t>
      </w:r>
      <w:proofErr w:type="spellStart"/>
      <w:r>
        <w:t>PayloadFactory</w:t>
      </w:r>
      <w:proofErr w:type="spellEnd"/>
      <w:r>
        <w:t xml:space="preserve"> mediator and using the properties pane on the right hand side, edit the “Format” replacing &lt;inline/&gt; with the XML below.</w:t>
      </w:r>
      <w:r w:rsidR="00985ED2">
        <w:br/>
      </w:r>
      <w:r>
        <w:rPr>
          <w:noProof/>
        </w:rPr>
        <w:drawing>
          <wp:inline distT="0" distB="0" distL="0" distR="0" wp14:anchorId="0DE88C1F" wp14:editId="49CAA449">
            <wp:extent cx="5270500" cy="2310273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1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5ED2">
        <w:br/>
      </w:r>
    </w:p>
    <w:p w14:paraId="2B1FE0B9" w14:textId="3CB26154" w:rsidR="00985ED2" w:rsidRDefault="00985ED2" w:rsidP="00985ED2">
      <w:pPr>
        <w:pStyle w:val="ListParagraph"/>
        <w:numPr>
          <w:ilvl w:val="0"/>
          <w:numId w:val="1"/>
        </w:numPr>
      </w:pPr>
      <w:r>
        <w:br w:type="column"/>
        <w:t xml:space="preserve">Add a new </w:t>
      </w:r>
      <w:r w:rsidRPr="00985ED2">
        <w:rPr>
          <w:b/>
        </w:rPr>
        <w:t xml:space="preserve">Argument </w:t>
      </w:r>
      <w:r>
        <w:t xml:space="preserve">child to the </w:t>
      </w:r>
      <w:proofErr w:type="spellStart"/>
      <w:r>
        <w:t>PayloadFactory</w:t>
      </w:r>
      <w:proofErr w:type="spellEnd"/>
      <w:r>
        <w:t>. Use the following properties:</w:t>
      </w:r>
      <w:r>
        <w:br/>
        <w:t>Argument Type: Expression</w:t>
      </w:r>
      <w:r>
        <w:br/>
        <w:t>Argument Expression: $</w:t>
      </w:r>
      <w:proofErr w:type="spellStart"/>
      <w:r>
        <w:t>ctx</w:t>
      </w:r>
      <w:proofErr w:type="gramStart"/>
      <w:r>
        <w:t>:uri.var.name</w:t>
      </w:r>
      <w:proofErr w:type="spellEnd"/>
      <w:proofErr w:type="gramEnd"/>
      <w:r>
        <w:rPr>
          <w:noProof/>
        </w:rPr>
        <w:drawing>
          <wp:inline distT="0" distB="0" distL="0" distR="0" wp14:anchorId="51541C92" wp14:editId="5E4D93CD">
            <wp:extent cx="5270500" cy="34156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1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This will grab the {name} property from the incoming URL and map it to argument $1, which will be embedded in the XML.</w:t>
      </w:r>
    </w:p>
    <w:p w14:paraId="0324839D" w14:textId="6406743D" w:rsidR="00985ED2" w:rsidRDefault="00A52FAA" w:rsidP="00985ED2">
      <w:r>
        <w:br w:type="column"/>
      </w:r>
    </w:p>
    <w:p w14:paraId="133BB495" w14:textId="77777777" w:rsidR="00A52FAA" w:rsidRDefault="00A52FAA" w:rsidP="00985ED2">
      <w:pPr>
        <w:pStyle w:val="ListParagraph"/>
        <w:numPr>
          <w:ilvl w:val="0"/>
          <w:numId w:val="1"/>
        </w:numPr>
      </w:pPr>
      <w:r>
        <w:t xml:space="preserve">Now add a new Send mediator below the </w:t>
      </w:r>
      <w:proofErr w:type="spellStart"/>
      <w:r>
        <w:t>PayloadFactory</w:t>
      </w:r>
      <w:proofErr w:type="spellEnd"/>
      <w:r>
        <w:t>. You can do this by creating a new child on the sequence.</w:t>
      </w:r>
      <w:r>
        <w:rPr>
          <w:noProof/>
        </w:rPr>
        <w:drawing>
          <wp:inline distT="0" distB="0" distL="0" distR="0" wp14:anchorId="502E8F17" wp14:editId="2014C4C0">
            <wp:extent cx="5270500" cy="3676743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7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5BFB" w14:textId="77777777" w:rsidR="00A52FAA" w:rsidRDefault="00A52FAA" w:rsidP="00A52FAA"/>
    <w:p w14:paraId="75E830D2" w14:textId="77777777" w:rsidR="006264DB" w:rsidRDefault="00A52FAA" w:rsidP="00985ED2">
      <w:pPr>
        <w:pStyle w:val="ListParagraph"/>
        <w:numPr>
          <w:ilvl w:val="0"/>
          <w:numId w:val="1"/>
        </w:numPr>
      </w:pPr>
      <w:r>
        <w:t>On a Send mediator create a new Child -&gt;</w:t>
      </w:r>
      <w:r w:rsidR="006264DB">
        <w:t xml:space="preserve"> Address Endpoint</w:t>
      </w:r>
    </w:p>
    <w:p w14:paraId="5ED2C9C3" w14:textId="77777777" w:rsidR="006264DB" w:rsidRDefault="006264DB" w:rsidP="006264DB"/>
    <w:p w14:paraId="1535F350" w14:textId="4AEA1DEB" w:rsidR="006264DB" w:rsidRDefault="006264DB" w:rsidP="00985ED2">
      <w:pPr>
        <w:pStyle w:val="ListParagraph"/>
        <w:numPr>
          <w:ilvl w:val="0"/>
          <w:numId w:val="1"/>
        </w:numPr>
      </w:pPr>
      <w:r>
        <w:t>Change the properties on the Address Endpoint:</w:t>
      </w:r>
      <w:r>
        <w:br/>
        <w:t xml:space="preserve">Address: </w:t>
      </w:r>
      <w:r w:rsidRPr="006264DB">
        <w:t>http://127.0.0.1:9763/services/echo</w:t>
      </w:r>
      <w:r>
        <w:br/>
        <w:t>Message Format: SOAP1.1</w:t>
      </w:r>
    </w:p>
    <w:p w14:paraId="66B71265" w14:textId="77777777" w:rsidR="006264DB" w:rsidRDefault="006264DB" w:rsidP="006264DB"/>
    <w:p w14:paraId="7E53FD50" w14:textId="432BAF5C" w:rsidR="00F3155C" w:rsidRDefault="006264DB" w:rsidP="00F3155C">
      <w:pPr>
        <w:pStyle w:val="ListParagraph"/>
        <w:numPr>
          <w:ilvl w:val="0"/>
          <w:numId w:val="1"/>
        </w:numPr>
      </w:pPr>
      <w:r>
        <w:t xml:space="preserve"> </w:t>
      </w:r>
      <w:r w:rsidR="00FC09D9">
        <w:t>You have now created an ESB API that will</w:t>
      </w:r>
      <w:r w:rsidR="00F3155C">
        <w:t>:</w:t>
      </w:r>
    </w:p>
    <w:p w14:paraId="7DF33535" w14:textId="0BFCD403" w:rsidR="00F3155C" w:rsidRDefault="00F3155C" w:rsidP="00F3155C">
      <w:pPr>
        <w:pStyle w:val="ListParagraph"/>
        <w:numPr>
          <w:ilvl w:val="0"/>
          <w:numId w:val="2"/>
        </w:numPr>
      </w:pPr>
      <w:r>
        <w:t>Listen at /echo/{name}</w:t>
      </w:r>
    </w:p>
    <w:p w14:paraId="0F167DC8" w14:textId="77777777" w:rsidR="00F3155C" w:rsidRDefault="00F3155C" w:rsidP="00F3155C">
      <w:pPr>
        <w:pStyle w:val="ListParagraph"/>
        <w:numPr>
          <w:ilvl w:val="0"/>
          <w:numId w:val="2"/>
        </w:numPr>
      </w:pPr>
      <w:r>
        <w:t>Extract the {name} value</w:t>
      </w:r>
    </w:p>
    <w:p w14:paraId="661EFEE2" w14:textId="6BD4292D" w:rsidR="00F3155C" w:rsidRDefault="00F3155C" w:rsidP="00F3155C">
      <w:pPr>
        <w:pStyle w:val="ListParagraph"/>
        <w:numPr>
          <w:ilvl w:val="0"/>
          <w:numId w:val="2"/>
        </w:numPr>
      </w:pPr>
      <w:r>
        <w:t>C</w:t>
      </w:r>
      <w:r w:rsidR="00FC09D9">
        <w:t>o</w:t>
      </w:r>
      <w:r>
        <w:t>nstruct an XML message</w:t>
      </w:r>
    </w:p>
    <w:p w14:paraId="453C98AF" w14:textId="424233B6" w:rsidR="00F3155C" w:rsidRDefault="00F3155C" w:rsidP="00F3155C">
      <w:pPr>
        <w:pStyle w:val="ListParagraph"/>
        <w:numPr>
          <w:ilvl w:val="1"/>
          <w:numId w:val="2"/>
        </w:numPr>
      </w:pPr>
      <w:r>
        <w:t>Using the name parameter</w:t>
      </w:r>
    </w:p>
    <w:p w14:paraId="0C2AA970" w14:textId="77777777" w:rsidR="00F3155C" w:rsidRDefault="00F3155C" w:rsidP="00F3155C">
      <w:pPr>
        <w:pStyle w:val="ListParagraph"/>
        <w:numPr>
          <w:ilvl w:val="0"/>
          <w:numId w:val="2"/>
        </w:numPr>
      </w:pPr>
      <w:r>
        <w:t>Send this as SOAP11 to our server endpoint</w:t>
      </w:r>
    </w:p>
    <w:p w14:paraId="7697AF65" w14:textId="77777777" w:rsidR="00F3155C" w:rsidRDefault="00F3155C" w:rsidP="00F3155C">
      <w:pPr>
        <w:pStyle w:val="ListParagraph"/>
        <w:numPr>
          <w:ilvl w:val="0"/>
          <w:numId w:val="2"/>
        </w:numPr>
      </w:pPr>
      <w:r>
        <w:t>Send the response back to the client</w:t>
      </w:r>
    </w:p>
    <w:p w14:paraId="45894F10" w14:textId="3FAAE936" w:rsidR="00F3155C" w:rsidRDefault="00F3155C" w:rsidP="00F3155C">
      <w:pPr>
        <w:pStyle w:val="ListParagraph"/>
        <w:ind w:left="1080"/>
      </w:pPr>
      <w:r>
        <w:br w:type="column"/>
      </w:r>
    </w:p>
    <w:p w14:paraId="1578F174" w14:textId="45C254F4" w:rsidR="00F3155C" w:rsidRDefault="00F3155C" w:rsidP="00F3155C">
      <w:pPr>
        <w:pStyle w:val="ListParagraph"/>
        <w:numPr>
          <w:ilvl w:val="0"/>
          <w:numId w:val="1"/>
        </w:numPr>
      </w:pPr>
      <w:r>
        <w:t>Before deploying this in the ESB, take a look at the XML configuration behind this configuration. Click on the Source tab (bottom left corner of the API design pane). Your XML should look like this:</w:t>
      </w:r>
      <w:r w:rsidRPr="00E6534B">
        <w:rPr>
          <w:noProof/>
          <w:sz w:val="22"/>
        </w:rPr>
        <mc:AlternateContent>
          <mc:Choice Requires="wps">
            <w:drawing>
              <wp:inline distT="0" distB="0" distL="0" distR="0" wp14:anchorId="37395332" wp14:editId="0D468A06">
                <wp:extent cx="5715000" cy="6286500"/>
                <wp:effectExtent l="0" t="0" r="0" b="1270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28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9A74D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api</w:t>
                            </w:r>
                            <w:proofErr w:type="spellEnd"/>
                            <w:proofErr w:type="gram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xmlns</w:t>
                            </w:r>
                            <w:proofErr w:type="spell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="http://ws.apache.org/ns/synapse" context="/echo" name="</w:t>
                            </w:r>
                            <w:proofErr w:type="spell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echoAPI</w:t>
                            </w:r>
                            <w:proofErr w:type="spell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"&gt;</w:t>
                            </w:r>
                          </w:p>
                          <w:p w14:paraId="6BB42849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&lt;</w:t>
                            </w:r>
                            <w:proofErr w:type="gram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resource</w:t>
                            </w:r>
                            <w:proofErr w:type="gram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methods="GET" </w:t>
                            </w:r>
                            <w:proofErr w:type="spell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uri</w:t>
                            </w:r>
                            <w:proofErr w:type="spell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-template="/{name}"&gt;</w:t>
                            </w:r>
                          </w:p>
                          <w:p w14:paraId="797A6743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inSequence</w:t>
                            </w:r>
                            <w:proofErr w:type="spellEnd"/>
                            <w:proofErr w:type="gram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&gt;</w:t>
                            </w:r>
                          </w:p>
                          <w:p w14:paraId="67D86129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        &lt;</w:t>
                            </w:r>
                            <w:proofErr w:type="spellStart"/>
                            <w:proofErr w:type="gram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payloadFactory</w:t>
                            </w:r>
                            <w:proofErr w:type="spellEnd"/>
                            <w:proofErr w:type="gram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&gt;</w:t>
                            </w:r>
                          </w:p>
                          <w:p w14:paraId="73144A6B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            &lt;</w:t>
                            </w:r>
                            <w:proofErr w:type="gram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format</w:t>
                            </w:r>
                            <w:proofErr w:type="gram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&gt;</w:t>
                            </w:r>
                          </w:p>
                          <w:p w14:paraId="6C77D39E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                &lt;</w:t>
                            </w:r>
                            <w:proofErr w:type="spellStart"/>
                            <w:proofErr w:type="gram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p</w:t>
                            </w:r>
                            <w:proofErr w:type="gram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:echoString</w:t>
                            </w:r>
                            <w:proofErr w:type="spell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xmlns:p</w:t>
                            </w:r>
                            <w:proofErr w:type="spell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="http://echo.services.core.carbon.wso2.org"&gt;</w:t>
                            </w:r>
                          </w:p>
                          <w:p w14:paraId="4BFE5234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                    &lt;</w:t>
                            </w:r>
                            <w:proofErr w:type="gram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in</w:t>
                            </w:r>
                            <w:proofErr w:type="gram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xmlns</w:t>
                            </w:r>
                            <w:proofErr w:type="spell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="http://ws.apache.org/ns/synapse"&gt;$1&lt;/in&gt;</w:t>
                            </w:r>
                          </w:p>
                          <w:p w14:paraId="76A46DD4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                &lt;/</w:t>
                            </w:r>
                            <w:proofErr w:type="spell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p</w:t>
                            </w:r>
                            <w:proofErr w:type="gram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:echoString</w:t>
                            </w:r>
                            <w:proofErr w:type="spellEnd"/>
                            <w:proofErr w:type="gram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&gt;</w:t>
                            </w:r>
                          </w:p>
                          <w:p w14:paraId="1D164F29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            &lt;/format&gt;</w:t>
                            </w:r>
                          </w:p>
                          <w:p w14:paraId="7BE79628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            &lt;</w:t>
                            </w:r>
                            <w:proofErr w:type="spellStart"/>
                            <w:proofErr w:type="gram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args</w:t>
                            </w:r>
                            <w:proofErr w:type="spellEnd"/>
                            <w:proofErr w:type="gram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&gt;</w:t>
                            </w:r>
                          </w:p>
                          <w:p w14:paraId="7E787A8F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                &lt;</w:t>
                            </w:r>
                            <w:proofErr w:type="spellStart"/>
                            <w:proofErr w:type="gram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arg</w:t>
                            </w:r>
                            <w:proofErr w:type="spellEnd"/>
                            <w:proofErr w:type="gram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expression="$</w:t>
                            </w:r>
                            <w:proofErr w:type="spell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ctx:uri.var.name</w:t>
                            </w:r>
                            <w:proofErr w:type="spell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"/&gt;</w:t>
                            </w:r>
                          </w:p>
                          <w:p w14:paraId="6F02ADDE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            &lt;/</w:t>
                            </w:r>
                            <w:proofErr w:type="spell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&gt;</w:t>
                            </w:r>
                          </w:p>
                          <w:p w14:paraId="54D50978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        &lt;/</w:t>
                            </w:r>
                            <w:proofErr w:type="spell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payloadFactory</w:t>
                            </w:r>
                            <w:proofErr w:type="spell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&gt;</w:t>
                            </w:r>
                          </w:p>
                          <w:p w14:paraId="0BD9291F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        &lt;</w:t>
                            </w:r>
                            <w:proofErr w:type="gram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send</w:t>
                            </w:r>
                            <w:proofErr w:type="gram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&gt;</w:t>
                            </w:r>
                          </w:p>
                          <w:p w14:paraId="250B4CA6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            &lt;</w:t>
                            </w:r>
                            <w:proofErr w:type="gram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endpoint</w:t>
                            </w:r>
                            <w:proofErr w:type="gram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&gt;</w:t>
                            </w:r>
                          </w:p>
                          <w:p w14:paraId="3D885399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                &lt;</w:t>
                            </w:r>
                            <w:proofErr w:type="gram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address</w:t>
                            </w:r>
                            <w:proofErr w:type="gram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encoding="UTF-8" format="soap11"</w:t>
                            </w:r>
                          </w:p>
                          <w:p w14:paraId="31FBDF83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                    </w:t>
                            </w:r>
                            <w:proofErr w:type="gram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statistics</w:t>
                            </w:r>
                            <w:proofErr w:type="gram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="disable" trace="disable" </w:t>
                            </w:r>
                            <w:proofErr w:type="spell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uri</w:t>
                            </w:r>
                            <w:proofErr w:type="spell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="http://127.0.0.1:9763/services/echo"&gt;</w:t>
                            </w:r>
                          </w:p>
                          <w:p w14:paraId="26BA70A5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                    &lt;</w:t>
                            </w:r>
                            <w:proofErr w:type="gram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timeout</w:t>
                            </w:r>
                            <w:proofErr w:type="gram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&gt;</w:t>
                            </w:r>
                          </w:p>
                          <w:p w14:paraId="59802B6D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                        &lt;</w:t>
                            </w:r>
                            <w:proofErr w:type="gram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duration</w:t>
                            </w:r>
                            <w:proofErr w:type="gram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&gt;0&lt;/duration&gt;</w:t>
                            </w:r>
                          </w:p>
                          <w:p w14:paraId="250EEB5C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                        &lt;</w:t>
                            </w:r>
                            <w:proofErr w:type="spellStart"/>
                            <w:proofErr w:type="gram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responseAction</w:t>
                            </w:r>
                            <w:proofErr w:type="spellEnd"/>
                            <w:proofErr w:type="gram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&gt;discard&lt;/</w:t>
                            </w:r>
                            <w:proofErr w:type="spell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responseAction</w:t>
                            </w:r>
                            <w:proofErr w:type="spell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&gt;</w:t>
                            </w:r>
                          </w:p>
                          <w:p w14:paraId="4867FE70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                    &lt;/timeout&gt;</w:t>
                            </w:r>
                          </w:p>
                          <w:p w14:paraId="5898FC9B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                    &lt;</w:t>
                            </w:r>
                            <w:proofErr w:type="spellStart"/>
                            <w:proofErr w:type="gram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markForSuspension</w:t>
                            </w:r>
                            <w:proofErr w:type="spellEnd"/>
                            <w:proofErr w:type="gram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&gt;</w:t>
                            </w:r>
                          </w:p>
                          <w:p w14:paraId="001FB20F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                        &lt;</w:t>
                            </w:r>
                            <w:proofErr w:type="spellStart"/>
                            <w:proofErr w:type="gram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retriesBeforeSuspension</w:t>
                            </w:r>
                            <w:proofErr w:type="spellEnd"/>
                            <w:proofErr w:type="gram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&gt;0&lt;/</w:t>
                            </w:r>
                            <w:proofErr w:type="spell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retriesBeforeSuspension</w:t>
                            </w:r>
                            <w:proofErr w:type="spell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&gt;</w:t>
                            </w:r>
                          </w:p>
                          <w:p w14:paraId="5AFEA491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                        &lt;</w:t>
                            </w:r>
                            <w:proofErr w:type="spellStart"/>
                            <w:proofErr w:type="gram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retryDelay</w:t>
                            </w:r>
                            <w:proofErr w:type="spellEnd"/>
                            <w:proofErr w:type="gram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&gt;0&lt;/</w:t>
                            </w:r>
                            <w:proofErr w:type="spell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retryDelay</w:t>
                            </w:r>
                            <w:proofErr w:type="spell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&gt;</w:t>
                            </w:r>
                          </w:p>
                          <w:p w14:paraId="75FC3494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                    &lt;/</w:t>
                            </w:r>
                            <w:proofErr w:type="spell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markForSuspension</w:t>
                            </w:r>
                            <w:proofErr w:type="spell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&gt;</w:t>
                            </w:r>
                          </w:p>
                          <w:p w14:paraId="6779FB30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                    &lt;</w:t>
                            </w:r>
                            <w:proofErr w:type="spellStart"/>
                            <w:proofErr w:type="gram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suspendOnFailure</w:t>
                            </w:r>
                            <w:proofErr w:type="spellEnd"/>
                            <w:proofErr w:type="gram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&gt;</w:t>
                            </w:r>
                          </w:p>
                          <w:p w14:paraId="4DA65028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                        &lt;</w:t>
                            </w:r>
                            <w:proofErr w:type="spellStart"/>
                            <w:proofErr w:type="gram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initialDuration</w:t>
                            </w:r>
                            <w:proofErr w:type="spellEnd"/>
                            <w:proofErr w:type="gram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&gt;0&lt;/</w:t>
                            </w:r>
                            <w:proofErr w:type="spell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initialDuration</w:t>
                            </w:r>
                            <w:proofErr w:type="spell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&gt;</w:t>
                            </w:r>
                          </w:p>
                          <w:p w14:paraId="005DE1B5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                        &lt;</w:t>
                            </w:r>
                            <w:proofErr w:type="spellStart"/>
                            <w:proofErr w:type="gram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maximumDuration</w:t>
                            </w:r>
                            <w:proofErr w:type="spellEnd"/>
                            <w:proofErr w:type="gram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&gt;0&lt;/</w:t>
                            </w:r>
                            <w:proofErr w:type="spell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maximumDuration</w:t>
                            </w:r>
                            <w:proofErr w:type="spell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&gt;</w:t>
                            </w:r>
                          </w:p>
                          <w:p w14:paraId="2CA881B2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                        &lt;</w:t>
                            </w:r>
                            <w:proofErr w:type="spellStart"/>
                            <w:proofErr w:type="gram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progressionFactor</w:t>
                            </w:r>
                            <w:proofErr w:type="spellEnd"/>
                            <w:proofErr w:type="gram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&gt;1.0&lt;/</w:t>
                            </w:r>
                            <w:proofErr w:type="spell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progressionFactor</w:t>
                            </w:r>
                            <w:proofErr w:type="spell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&gt;</w:t>
                            </w:r>
                          </w:p>
                          <w:p w14:paraId="57845232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                    &lt;/</w:t>
                            </w:r>
                            <w:proofErr w:type="spell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suspendOnFailure</w:t>
                            </w:r>
                            <w:proofErr w:type="spell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&gt;</w:t>
                            </w:r>
                          </w:p>
                          <w:p w14:paraId="0A5229CD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                &lt;/address&gt;</w:t>
                            </w:r>
                          </w:p>
                          <w:p w14:paraId="0D1A4497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            &lt;/endpoint&gt;</w:t>
                            </w:r>
                          </w:p>
                          <w:p w14:paraId="43C6014A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        &lt;/send&gt;</w:t>
                            </w:r>
                          </w:p>
                          <w:p w14:paraId="1E2C42B6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    &lt;/</w:t>
                            </w:r>
                            <w:proofErr w:type="spell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inSequence</w:t>
                            </w:r>
                            <w:proofErr w:type="spell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&gt;</w:t>
                            </w:r>
                          </w:p>
                          <w:p w14:paraId="2307F6E4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 xml:space="preserve">    &lt;/resource&gt;</w:t>
                            </w:r>
                          </w:p>
                          <w:p w14:paraId="03975A34" w14:textId="77777777" w:rsidR="001D1D55" w:rsidRPr="00E6534B" w:rsidRDefault="001D1D55" w:rsidP="00E6534B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api</w:t>
                            </w:r>
                            <w:proofErr w:type="spellEnd"/>
                            <w:proofErr w:type="gramEnd"/>
                            <w:r w:rsidRPr="00E6534B">
                              <w:rPr>
                                <w:rFonts w:ascii="Courier" w:hAnsi="Courier"/>
                                <w:sz w:val="20"/>
                              </w:rPr>
                              <w:t>&gt;</w:t>
                            </w:r>
                          </w:p>
                          <w:p w14:paraId="3FC93962" w14:textId="77777777" w:rsidR="001D1D55" w:rsidRPr="00E6534B" w:rsidRDefault="001D1D55" w:rsidP="00F3155C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450pt;height:4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" filled="f" stroked="f">
                <v:textbox>
                  <w:txbxContent>
                    <w:p w14:paraId="5299A74D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>&lt;api xmlns="http://ws.apache.org/ns/synapse" context="/echo" name="echoAPI"&gt;</w:t>
                      </w:r>
                    </w:p>
                    <w:p w14:paraId="6BB42849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&lt;resource methods="GET" uri-template="/{name}"&gt;</w:t>
                      </w:r>
                    </w:p>
                    <w:p w14:paraId="797A6743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    &lt;inSequence&gt;</w:t>
                      </w:r>
                    </w:p>
                    <w:p w14:paraId="67D86129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        &lt;payloadFactory&gt;</w:t>
                      </w:r>
                    </w:p>
                    <w:p w14:paraId="73144A6B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            &lt;format&gt;</w:t>
                      </w:r>
                    </w:p>
                    <w:p w14:paraId="6C77D39E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                &lt;p:echoString xmlns:p="http://echo.services.core.carbon.wso2.org"&gt;</w:t>
                      </w:r>
                    </w:p>
                    <w:p w14:paraId="4BFE5234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                    &lt;in xmlns="http://ws.apache.org/ns/synapse"&gt;$1&lt;/in&gt;</w:t>
                      </w:r>
                    </w:p>
                    <w:p w14:paraId="76A46DD4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                &lt;/p:echoString&gt;</w:t>
                      </w:r>
                    </w:p>
                    <w:p w14:paraId="1D164F29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            &lt;/format&gt;</w:t>
                      </w:r>
                    </w:p>
                    <w:p w14:paraId="7BE79628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            &lt;args&gt;</w:t>
                      </w:r>
                    </w:p>
                    <w:p w14:paraId="7E787A8F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                &lt;arg expression="$ctx:uri.var.name"/&gt;</w:t>
                      </w:r>
                    </w:p>
                    <w:p w14:paraId="6F02ADDE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            &lt;/args&gt;</w:t>
                      </w:r>
                    </w:p>
                    <w:p w14:paraId="54D50978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        &lt;/payloadFactory&gt;</w:t>
                      </w:r>
                    </w:p>
                    <w:p w14:paraId="0BD9291F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        &lt;send&gt;</w:t>
                      </w:r>
                    </w:p>
                    <w:p w14:paraId="250B4CA6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            &lt;endpoint&gt;</w:t>
                      </w:r>
                    </w:p>
                    <w:p w14:paraId="3D885399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                &lt;address encoding="UTF-8" format="soap11"</w:t>
                      </w:r>
                    </w:p>
                    <w:p w14:paraId="31FBDF83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                    statistics="disable" trace="disable" uri="http://127.0.0.1:9763/services/echo"&gt;</w:t>
                      </w:r>
                    </w:p>
                    <w:p w14:paraId="26BA70A5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                    &lt;timeout&gt;</w:t>
                      </w:r>
                    </w:p>
                    <w:p w14:paraId="59802B6D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                        &lt;duration&gt;0&lt;/duration&gt;</w:t>
                      </w:r>
                    </w:p>
                    <w:p w14:paraId="250EEB5C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                        &lt;responseAction&gt;discard&lt;/responseAction&gt;</w:t>
                      </w:r>
                    </w:p>
                    <w:p w14:paraId="4867FE70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                    &lt;/timeout&gt;</w:t>
                      </w:r>
                    </w:p>
                    <w:p w14:paraId="5898FC9B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                    &lt;markForSuspension&gt;</w:t>
                      </w:r>
                    </w:p>
                    <w:p w14:paraId="001FB20F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                        &lt;retriesBeforeSuspension&gt;0&lt;/retriesBeforeSuspension&gt;</w:t>
                      </w:r>
                    </w:p>
                    <w:p w14:paraId="5AFEA491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                        &lt;retryDelay&gt;0&lt;/retryDelay&gt;</w:t>
                      </w:r>
                    </w:p>
                    <w:p w14:paraId="75FC3494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                    &lt;/markForSuspension&gt;</w:t>
                      </w:r>
                    </w:p>
                    <w:p w14:paraId="6779FB30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                    &lt;suspendOnFailure&gt;</w:t>
                      </w:r>
                    </w:p>
                    <w:p w14:paraId="4DA65028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                        &lt;initialDuration&gt;0&lt;/initialDuration&gt;</w:t>
                      </w:r>
                    </w:p>
                    <w:p w14:paraId="005DE1B5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                        &lt;maximumDuration&gt;0&lt;/maximumDuration&gt;</w:t>
                      </w:r>
                    </w:p>
                    <w:p w14:paraId="2CA881B2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                        &lt;progressionFactor&gt;1.0&lt;/progressionFactor&gt;</w:t>
                      </w:r>
                    </w:p>
                    <w:p w14:paraId="57845232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                    &lt;/suspendOnFailure&gt;</w:t>
                      </w:r>
                    </w:p>
                    <w:p w14:paraId="0A5229CD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                &lt;/address&gt;</w:t>
                      </w:r>
                    </w:p>
                    <w:p w14:paraId="0D1A4497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            &lt;/endpoint&gt;</w:t>
                      </w:r>
                    </w:p>
                    <w:p w14:paraId="43C6014A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        &lt;/send&gt;</w:t>
                      </w:r>
                    </w:p>
                    <w:p w14:paraId="1E2C42B6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    &lt;/inSequence&gt;</w:t>
                      </w:r>
                    </w:p>
                    <w:p w14:paraId="2307F6E4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 xml:space="preserve">    &lt;/resource&gt;</w:t>
                      </w:r>
                    </w:p>
                    <w:p w14:paraId="03975A34" w14:textId="77777777" w:rsidR="00E6534B" w:rsidRPr="00E6534B" w:rsidRDefault="00E6534B" w:rsidP="00E6534B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E6534B">
                        <w:rPr>
                          <w:rFonts w:ascii="Courier" w:hAnsi="Courier"/>
                          <w:sz w:val="20"/>
                        </w:rPr>
                        <w:t>&lt;/api&gt;</w:t>
                      </w:r>
                    </w:p>
                    <w:p w14:paraId="3FC93962" w14:textId="77777777" w:rsidR="00F3155C" w:rsidRPr="00E6534B" w:rsidRDefault="00F3155C" w:rsidP="00F3155C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B9B0F15" w14:textId="50E17919" w:rsidR="00F3155C" w:rsidRDefault="00E6534B" w:rsidP="00F3155C">
      <w:pPr>
        <w:pStyle w:val="ListParagraph"/>
        <w:numPr>
          <w:ilvl w:val="0"/>
          <w:numId w:val="1"/>
        </w:numPr>
      </w:pPr>
      <w:r>
        <w:t xml:space="preserve"> Let’s briefly examine this:</w:t>
      </w:r>
      <w:r>
        <w:br/>
      </w:r>
      <w:r>
        <w:br/>
        <w:t xml:space="preserve">Firstly, we are defining an </w:t>
      </w:r>
      <w:proofErr w:type="gramStart"/>
      <w:r>
        <w:t>API which</w:t>
      </w:r>
      <w:proofErr w:type="gramEnd"/>
      <w:r>
        <w:t xml:space="preserve"> is a collection of resource definitions (in the REST style). Each resource is actually implemented by a sequence of flow logic. In this case, we are looking for a GET and mapping it to a simple flow with two mediators. First we create an XML payload, </w:t>
      </w:r>
      <w:proofErr w:type="gramStart"/>
      <w:r>
        <w:t>then</w:t>
      </w:r>
      <w:proofErr w:type="gramEnd"/>
      <w:r>
        <w:t xml:space="preserve"> we send that to an endpoint. The endpoint definition is quite long because the editor has filled in plenty of </w:t>
      </w:r>
      <w:proofErr w:type="spellStart"/>
      <w:r>
        <w:t>config</w:t>
      </w:r>
      <w:proofErr w:type="spellEnd"/>
      <w:r>
        <w:t xml:space="preserve"> for what to do in failure cases.</w:t>
      </w:r>
      <w:r>
        <w:br/>
      </w:r>
    </w:p>
    <w:p w14:paraId="7EE58B31" w14:textId="74EF8DB2" w:rsidR="00F3155C" w:rsidRDefault="00E6534B" w:rsidP="00F3155C">
      <w:pPr>
        <w:pStyle w:val="ListParagraph"/>
        <w:numPr>
          <w:ilvl w:val="0"/>
          <w:numId w:val="1"/>
        </w:numPr>
      </w:pPr>
      <w:r>
        <w:t xml:space="preserve">Now we need to deploy this into the ESB. Unfortunately there is a bit of a </w:t>
      </w:r>
    </w:p>
    <w:p w14:paraId="3C8F51FC" w14:textId="77777777" w:rsidR="00F3155C" w:rsidRDefault="00F3155C" w:rsidP="00F3155C"/>
    <w:p w14:paraId="1B73EC45" w14:textId="77777777" w:rsidR="00F3155C" w:rsidRDefault="00F3155C" w:rsidP="00F3155C"/>
    <w:p w14:paraId="4AB66FD6" w14:textId="77777777" w:rsidR="00F3155C" w:rsidRDefault="00F3155C" w:rsidP="00F3155C">
      <w:pPr>
        <w:pStyle w:val="ListParagraph"/>
        <w:ind w:left="1080"/>
      </w:pPr>
    </w:p>
    <w:p w14:paraId="1DE6DBEA" w14:textId="77777777" w:rsidR="00F3155C" w:rsidRDefault="00F3155C" w:rsidP="00F3155C">
      <w:pPr>
        <w:pStyle w:val="ListParagraph"/>
      </w:pPr>
    </w:p>
    <w:p w14:paraId="6CEB3971" w14:textId="3430AF00" w:rsidR="00985ED2" w:rsidRDefault="00F3155C" w:rsidP="00F3155C">
      <w:pPr>
        <w:pStyle w:val="ListParagraph"/>
      </w:pPr>
      <w:r>
        <w:br/>
      </w:r>
      <w:r>
        <w:br/>
      </w:r>
      <w:r w:rsidR="00985ED2">
        <w:br/>
      </w:r>
    </w:p>
    <w:p w14:paraId="48F690CA" w14:textId="17078D2E" w:rsidR="00803609" w:rsidRDefault="00803609" w:rsidP="00803609">
      <w:pPr>
        <w:pStyle w:val="ListParagraph"/>
        <w:numPr>
          <w:ilvl w:val="0"/>
          <w:numId w:val="1"/>
        </w:numPr>
      </w:pPr>
      <w:r>
        <w:br/>
      </w:r>
      <w:r>
        <w:br/>
      </w:r>
    </w:p>
    <w:p w14:paraId="72C6972A" w14:textId="77777777" w:rsidR="0004322E" w:rsidRDefault="0004322E"/>
    <w:p w14:paraId="47A2196D" w14:textId="77777777" w:rsidR="0004322E" w:rsidRDefault="0004322E"/>
    <w:bookmarkEnd w:id="0"/>
    <w:p w14:paraId="30B63C0C" w14:textId="77777777" w:rsidR="0004322E" w:rsidRDefault="0004322E"/>
    <w:sectPr w:rsidR="0004322E" w:rsidSect="00C60C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5425A"/>
    <w:multiLevelType w:val="hybridMultilevel"/>
    <w:tmpl w:val="04AC8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5D23CF"/>
    <w:multiLevelType w:val="hybridMultilevel"/>
    <w:tmpl w:val="EE305534"/>
    <w:lvl w:ilvl="0" w:tplc="C2E69C0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22E"/>
    <w:rsid w:val="0004322E"/>
    <w:rsid w:val="00106AEC"/>
    <w:rsid w:val="001D1D55"/>
    <w:rsid w:val="003F40C8"/>
    <w:rsid w:val="006264DB"/>
    <w:rsid w:val="007661CE"/>
    <w:rsid w:val="00803609"/>
    <w:rsid w:val="00985ED2"/>
    <w:rsid w:val="00A52FAA"/>
    <w:rsid w:val="00C60C8C"/>
    <w:rsid w:val="00E6534B"/>
    <w:rsid w:val="00F3155C"/>
    <w:rsid w:val="00FC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0957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2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32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22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2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32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22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361</Words>
  <Characters>2058</Characters>
  <Application>Microsoft Macintosh Word</Application>
  <DocSecurity>0</DocSecurity>
  <Lines>17</Lines>
  <Paragraphs>4</Paragraphs>
  <ScaleCrop>false</ScaleCrop>
  <Company>WSO2</Company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7</cp:revision>
  <dcterms:created xsi:type="dcterms:W3CDTF">2012-12-11T07:45:00Z</dcterms:created>
  <dcterms:modified xsi:type="dcterms:W3CDTF">2012-12-11T17:57:00Z</dcterms:modified>
</cp:coreProperties>
</file>