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Trauma Pelvico</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Mecanismo de alta energia. Mortalidad 5-30%; con hipotension 10-42%; fractura abierta hasta 50%. Principal factor reversible: hemorragia.</w:t>
            </w:r>
          </w:p>
        </w:tc>
      </w:tr>
      <w:tr>
        <w:tc>
          <w:tcPr>
            <w:tcW w:type="dxa" w:w="4320"/>
          </w:tcPr>
          <w:p>
            <w:r>
              <w:rPr>
                <w:rFonts w:ascii="Arial" w:hAnsi="Arial"/>
                <w:sz w:val="24"/>
              </w:rPr>
              <w:t>Curso temporal</w:t>
            </w:r>
          </w:p>
        </w:tc>
        <w:tc>
          <w:tcPr>
            <w:tcW w:type="dxa" w:w="4320"/>
          </w:tcPr>
          <w:p>
            <w:r>
              <w:rPr>
                <w:rFonts w:ascii="Arial" w:hAnsi="Arial"/>
                <w:sz w:val="24"/>
              </w:rPr>
              <w:t>Agudo post-trauma. Fuente de hemorragia: superficies oseas fracturadas, plexos venosos pelvicos, lesiones arteriales pelvicas, sangrado extrapelveico.</w:t>
            </w:r>
          </w:p>
        </w:tc>
      </w:tr>
      <w:tr>
        <w:tc>
          <w:tcPr>
            <w:tcW w:type="dxa" w:w="4320"/>
          </w:tcPr>
          <w:p>
            <w:r>
              <w:rPr>
                <w:rFonts w:ascii="Arial" w:hAnsi="Arial"/>
                <w:sz w:val="24"/>
              </w:rPr>
              <w:t>Fisiopatologia</w:t>
            </w:r>
          </w:p>
        </w:tc>
        <w:tc>
          <w:tcPr>
            <w:tcW w:type="dxa" w:w="4320"/>
          </w:tcPr>
          <w:p>
            <w:r>
              <w:rPr>
                <w:rFonts w:ascii="Arial" w:hAnsi="Arial"/>
                <w:sz w:val="24"/>
              </w:rPr>
              <w:t>4 patrones de fuerza: compresion lateral (60%), compresion AP (15-20%), cizallamiento vertical (5-15%), complejo. Compresion lateral: rotacion interna, sangrado raro salvo ancianos. Compresion AP: rotacion externa, disrupcion sinfisis pubica, desgarro ligamentoso posterior, hemorragia por plexos venosos. Cizallamiento vertical: inestabilidad severa, lesion vasculatura iliaca.</w:t>
            </w:r>
          </w:p>
        </w:tc>
      </w:tr>
      <w:tr>
        <w:tc>
          <w:tcPr>
            <w:tcW w:type="dxa" w:w="4320"/>
          </w:tcPr>
          <w:p>
            <w:r>
              <w:rPr>
                <w:rFonts w:ascii="Arial" w:hAnsi="Arial"/>
                <w:sz w:val="24"/>
              </w:rPr>
              <w:t>Presentacion clinica</w:t>
            </w:r>
          </w:p>
        </w:tc>
        <w:tc>
          <w:tcPr>
            <w:tcW w:type="dxa" w:w="4320"/>
          </w:tcPr>
          <w:p>
            <w:r>
              <w:rPr>
                <w:rFonts w:ascii="Arial" w:hAnsi="Arial"/>
                <w:sz w:val="24"/>
              </w:rPr>
              <w:t>Dolor pelvico, deformidad, inestabilidad mecanica, signos de hipovolemia/choque hemorragico. Lesiones asociadas: vejiga, uretra, vasos mayores.</w:t>
            </w:r>
          </w:p>
        </w:tc>
      </w:tr>
      <w:tr>
        <w:tc>
          <w:tcPr>
            <w:tcW w:type="dxa" w:w="4320"/>
          </w:tcPr>
          <w:p>
            <w:r>
              <w:rPr>
                <w:rFonts w:ascii="Arial" w:hAnsi="Arial"/>
                <w:sz w:val="24"/>
              </w:rPr>
              <w:t>Diagnostico</w:t>
            </w:r>
          </w:p>
        </w:tc>
        <w:tc>
          <w:tcPr>
            <w:tcW w:type="dxa" w:w="4320"/>
          </w:tcPr>
          <w:p>
            <w:r>
              <w:rPr>
                <w:rFonts w:ascii="Arial" w:hAnsi="Arial"/>
                <w:sz w:val="24"/>
              </w:rPr>
              <w:t>Radiografias pelvicas (AP, inlet, outlet); TAC con angiografia si hemorragia activa; uretrografia si hematuria o sospecha lesion uretral.</w:t>
            </w:r>
          </w:p>
        </w:tc>
      </w:tr>
      <w:tr>
        <w:tc>
          <w:tcPr>
            <w:tcW w:type="dxa" w:w="4320"/>
          </w:tcPr>
          <w:p>
            <w:r>
              <w:rPr>
                <w:rFonts w:ascii="Arial" w:hAnsi="Arial"/>
                <w:sz w:val="24"/>
              </w:rPr>
              <w:t>Tratamiento</w:t>
            </w:r>
          </w:p>
        </w:tc>
        <w:tc>
          <w:tcPr>
            <w:tcW w:type="dxa" w:w="4320"/>
          </w:tcPr>
          <w:p>
            <w:r>
              <w:rPr>
                <w:rFonts w:ascii="Arial" w:hAnsi="Arial"/>
                <w:sz w:val="24"/>
              </w:rPr>
              <w:t>Estabilizar/cerrar pelvis: sabana en honda, ferulas pelvicas. Excluir sangrado abdominal. Sangrado pelvico persistente: angioembolizacion, estabilizacion y control quirurgico directo. Fijacion temporal a nivel trocateres mayores. Traslado temprano a centro especializado.</w:t>
            </w:r>
          </w:p>
        </w:tc>
      </w:tr>
      <w:tr>
        <w:tc>
          <w:tcPr>
            <w:tcW w:type="dxa" w:w="4320"/>
          </w:tcPr>
          <w:p>
            <w:r>
              <w:rPr>
                <w:rFonts w:ascii="Arial" w:hAnsi="Arial"/>
                <w:sz w:val="24"/>
              </w:rPr>
              <w:t>Diagnosticos diferenciales</w:t>
            </w:r>
          </w:p>
        </w:tc>
        <w:tc>
          <w:tcPr>
            <w:tcW w:type="dxa" w:w="4320"/>
          </w:tcPr>
          <w:p>
            <w:r>
              <w:rPr>
                <w:rFonts w:ascii="Arial" w:hAnsi="Arial"/>
                <w:sz w:val="24"/>
              </w:rPr>
              <w:t>Trauma abdominal, fractura acetabular, lesion uretral, lesion vascular retroperitoneal, ruptura de vejiga.</w:t>
            </w:r>
          </w:p>
        </w:tc>
      </w:tr>
    </w:tbl>
    <w:p/>
    <w:p>
      <w:r>
        <w:rPr>
          <w:rFonts w:ascii="Arial" w:hAnsi="Arial"/>
          <w:b/>
          <w:color w:val="000080"/>
          <w:sz w:val="24"/>
        </w:rPr>
        <w:t>ANTES de ver la respuesta, explica en voz alta por que elegiste esa opcion.</w:t>
      </w:r>
    </w:p>
    <w:p/>
    <w:p>
      <w:pPr>
        <w:pStyle w:val="Heading2"/>
      </w:pPr>
      <w:r>
        <w:t>Pregunta 1</w:t>
      </w:r>
    </w:p>
    <w:p>
      <w:pPr>
        <w:spacing w:after="120"/>
      </w:pPr>
      <w:r>
        <w:rPr>
          <w:rFonts w:ascii="Arial" w:hAnsi="Arial"/>
          <w:sz w:val="24"/>
        </w:rPr>
        <w:t>Paciente de 35 anos victima de atropellamiento. Presenta dolor pelvico intenso, deformidad y signos de choque hemorragico. La pelvis es inestable mecanicamente. Cual es la primera medida de estabilizacion en el sitio del accidente?</w:t>
      </w:r>
    </w:p>
    <w:p>
      <w:r>
        <w:rPr>
          <w:rFonts w:ascii="Arial" w:hAnsi="Arial"/>
          <w:sz w:val="24"/>
        </w:rPr>
        <w:t>A) Aplicar ferula pelvica comercial inmediatamente.</w:t>
      </w:r>
    </w:p>
    <w:p>
      <w:r>
        <w:rPr>
          <w:rFonts w:ascii="Arial" w:hAnsi="Arial"/>
          <w:sz w:val="24"/>
        </w:rPr>
        <w:t>B) Envolver una sabana en forma de honda alrededor de la pelvis.</w:t>
      </w:r>
    </w:p>
    <w:p>
      <w:r>
        <w:rPr>
          <w:rFonts w:ascii="Arial" w:hAnsi="Arial"/>
          <w:sz w:val="24"/>
        </w:rPr>
        <w:t>C) Realizar reduccion cerrada manual de la fractura.</w:t>
      </w:r>
    </w:p>
    <w:p>
      <w:r>
        <w:rPr>
          <w:rFonts w:ascii="Arial" w:hAnsi="Arial"/>
          <w:sz w:val="24"/>
        </w:rPr>
        <w:t>D) Administrar cristaloides masivos sin estabilizar la pelvis.</w:t>
      </w:r>
    </w:p>
    <w:p>
      <w:r>
        <w:rPr>
          <w:rFonts w:ascii="Arial" w:hAnsi="Arial"/>
          <w:b/>
          <w:sz w:val="24"/>
        </w:rPr>
        <w:t>Respuesta correcta: B</w:t>
      </w:r>
    </w:p>
    <w:p>
      <w:r>
        <w:rPr>
          <w:rFonts w:ascii="Arial" w:hAnsi="Arial"/>
          <w:sz w:val="24"/>
        </w:rPr>
        <w:t>Explicacion: En el campo, la primera medida de estabilizacion pelvica es envolver una sabana en forma de honda alrededor de la pelvis para lograr rotacion interna y reducir el volumen pelvico. Las ferulas comerciales (A) son utiles pero no siempre disponibles. La reduccion cerrada (C) esta contraindicada sin imagen. Los cristaloides (D) sin estabilizacion no controlan el sangrado venoso.</w:t>
      </w:r>
    </w:p>
    <w:p>
      <w:r>
        <w:rPr>
          <w:rFonts w:ascii="Arial" w:hAnsi="Arial"/>
          <w:color w:val="800000"/>
          <w:sz w:val="24"/>
        </w:rPr>
        <w:t>Sesgo que activa: anclaje</w:t>
      </w:r>
    </w:p>
    <w:p/>
    <w:p>
      <w:pPr>
        <w:pStyle w:val="Heading2"/>
      </w:pPr>
      <w:r>
        <w:t>Pregunta 2</w:t>
      </w:r>
    </w:p>
    <w:p>
      <w:pPr>
        <w:spacing w:after="120"/>
      </w:pPr>
      <w:r>
        <w:rPr>
          <w:rFonts w:ascii="Arial" w:hAnsi="Arial"/>
          <w:sz w:val="24"/>
        </w:rPr>
        <w:t>Paciente con trauma pelvico por compresion anteroposterior. Presenta rotacion externa de hemipelvis, disrupcion de sinfisis del pubis de 4 cm y hematuria. Cual lesiones asociadas debe descartarse prioritariamente?</w:t>
      </w:r>
    </w:p>
    <w:p>
      <w:r>
        <w:rPr>
          <w:rFonts w:ascii="Arial" w:hAnsi="Arial"/>
          <w:sz w:val="24"/>
        </w:rPr>
        <w:t>A) Lesion uretral y hemorragia por plexos venosos posteriores.</w:t>
      </w:r>
    </w:p>
    <w:p>
      <w:r>
        <w:rPr>
          <w:rFonts w:ascii="Arial" w:hAnsi="Arial"/>
          <w:sz w:val="24"/>
        </w:rPr>
        <w:t>B) Fractura de cadera ipsilateral.</w:t>
      </w:r>
    </w:p>
    <w:p>
      <w:r>
        <w:rPr>
          <w:rFonts w:ascii="Arial" w:hAnsi="Arial"/>
          <w:sz w:val="24"/>
        </w:rPr>
        <w:t>C) Lesion de ligamento inguinal.</w:t>
      </w:r>
    </w:p>
    <w:p>
      <w:r>
        <w:rPr>
          <w:rFonts w:ascii="Arial" w:hAnsi="Arial"/>
          <w:sz w:val="24"/>
        </w:rPr>
        <w:t>D) Luxacion de articulacion sacroiliaca unilateral.</w:t>
      </w:r>
    </w:p>
    <w:p>
      <w:r>
        <w:rPr>
          <w:rFonts w:ascii="Arial" w:hAnsi="Arial"/>
          <w:b/>
          <w:sz w:val="24"/>
        </w:rPr>
        <w:t>Respuesta correcta: A</w:t>
      </w:r>
    </w:p>
    <w:p>
      <w:r>
        <w:rPr>
          <w:rFonts w:ascii="Arial" w:hAnsi="Arial"/>
          <w:sz w:val="24"/>
        </w:rPr>
        <w:t>Explicacion: La compresion AP causa disrupcion de la sinfisis pubica y desgarro del complejo ligamentoso posterior, con riesgo de hemorragia por plexos venosos posteriores. La rotacion externa tambien comprime vejiga y uretra, por lo que la lesion uretral es prioritaria. La hematuria obliga a realizar uretrografia.</w:t>
      </w:r>
    </w:p>
    <w:p>
      <w:r>
        <w:rPr>
          <w:rFonts w:ascii="Arial" w:hAnsi="Arial"/>
          <w:color w:val="800000"/>
          <w:sz w:val="24"/>
        </w:rPr>
        <w:t>Sesgo que activa: sobreconfianza</w:t>
      </w:r>
    </w:p>
    <w:p/>
    <w:p>
      <w:pPr>
        <w:pStyle w:val="Heading2"/>
      </w:pPr>
      <w:r>
        <w:t>Pregunta 3</w:t>
      </w:r>
    </w:p>
    <w:p>
      <w:pPr>
        <w:spacing w:after="120"/>
      </w:pPr>
      <w:r>
        <w:rPr>
          <w:rFonts w:ascii="Arial" w:hAnsi="Arial"/>
          <w:sz w:val="24"/>
        </w:rPr>
        <w:t>Paciente con fractura pelvica cerrada e hipotension. Se estabiliza pelvis, se administra cristaloides y se descarta sangrado abdominal con FAST negativo. La hipotension persiste. Cual es el siguiente paso?</w:t>
      </w:r>
    </w:p>
    <w:p>
      <w:r>
        <w:rPr>
          <w:rFonts w:ascii="Arial" w:hAnsi="Arial"/>
          <w:sz w:val="24"/>
        </w:rPr>
        <w:t>A) Continuar reanimacion con cristaloides y observar en urgencias.</w:t>
      </w:r>
    </w:p>
    <w:p>
      <w:r>
        <w:rPr>
          <w:rFonts w:ascii="Arial" w:hAnsi="Arial"/>
          <w:sz w:val="24"/>
        </w:rPr>
        <w:t>B) Realizar angioembolizacion de arterias pelvicas de forma urgente.</w:t>
      </w:r>
    </w:p>
    <w:p>
      <w:r>
        <w:rPr>
          <w:rFonts w:ascii="Arial" w:hAnsi="Arial"/>
          <w:sz w:val="24"/>
        </w:rPr>
        <w:t>C) Programar cirugia ortopedica electiva para fijacion interna en 48 horas.</w:t>
      </w:r>
    </w:p>
    <w:p>
      <w:r>
        <w:rPr>
          <w:rFonts w:ascii="Arial" w:hAnsi="Arial"/>
          <w:sz w:val="24"/>
        </w:rPr>
        <w:t>D) Administrar factor VII recombinante activado.</w:t>
      </w:r>
    </w:p>
    <w:p>
      <w:r>
        <w:rPr>
          <w:rFonts w:ascii="Arial" w:hAnsi="Arial"/>
          <w:b/>
          <w:sz w:val="24"/>
        </w:rPr>
        <w:t>Respuesta correcta: B</w:t>
      </w:r>
    </w:p>
    <w:p>
      <w:r>
        <w:rPr>
          <w:rFonts w:ascii="Arial" w:hAnsi="Arial"/>
          <w:sz w:val="24"/>
        </w:rPr>
        <w:t>Explicacion: Si el sangrado pelvico persiste despues de estabilizacion y exclusion de sangrado abdominal, la angioembolizacion arterial es el siguiente paso para controlar hemorragia arterial. La observacion (A) es negligente. La cirugia electiva (C) no controla la hemorragia aguda. El factor VII (D) no esta indicado de rutina.</w:t>
      </w:r>
    </w:p>
    <w:p>
      <w:r>
        <w:rPr>
          <w:rFonts w:ascii="Arial" w:hAnsi="Arial"/>
          <w:color w:val="800000"/>
          <w:sz w:val="24"/>
        </w:rPr>
        <w:t>Sesgo que activa: cierre prematuro</w:t>
      </w:r>
    </w:p>
    <w:p/>
    <w:p>
      <w:pPr>
        <w:pStyle w:val="Heading2"/>
      </w:pPr>
      <w:r>
        <w:t>Pregunta 4</w:t>
      </w:r>
    </w:p>
    <w:p>
      <w:pPr>
        <w:spacing w:after="120"/>
      </w:pPr>
      <w:r>
        <w:rPr>
          <w:rFonts w:ascii="Arial" w:hAnsi="Arial"/>
          <w:sz w:val="24"/>
        </w:rPr>
        <w:t>Mujer de 65 anos con fractura pelvica por compresion lateral. Presenta dolor moderado, pelvis estable en compresion manual, sin signos de hipovolemia. Cual es la conducta mas apropiada?</w:t>
      </w:r>
    </w:p>
    <w:p>
      <w:r>
        <w:rPr>
          <w:rFonts w:ascii="Arial" w:hAnsi="Arial"/>
          <w:sz w:val="24"/>
        </w:rPr>
        <w:t>A) Indicar angioembolizacion preventiva por alto riesgo de sangrado.</w:t>
      </w:r>
    </w:p>
    <w:p>
      <w:r>
        <w:rPr>
          <w:rFonts w:ascii="Arial" w:hAnsi="Arial"/>
          <w:sz w:val="24"/>
        </w:rPr>
        <w:t>B) Administrar analgesicos, inmovilizar y trasladar a centro especializado para evaluacion ortopedica.</w:t>
      </w:r>
    </w:p>
    <w:p>
      <w:r>
        <w:rPr>
          <w:rFonts w:ascii="Arial" w:hAnsi="Arial"/>
          <w:sz w:val="24"/>
        </w:rPr>
        <w:t>C) Realizar fijacion externa de emergencia en urgencias.</w:t>
      </w:r>
    </w:p>
    <w:p>
      <w:r>
        <w:rPr>
          <w:rFonts w:ascii="Arial" w:hAnsi="Arial"/>
          <w:sz w:val="24"/>
        </w:rPr>
        <w:t>D) Descartar lesion y dar de alta ambulatoria.</w:t>
      </w:r>
    </w:p>
    <w:p>
      <w:r>
        <w:rPr>
          <w:rFonts w:ascii="Arial" w:hAnsi="Arial"/>
          <w:b/>
          <w:sz w:val="24"/>
        </w:rPr>
        <w:t>Respuesta correcta: B</w:t>
      </w:r>
    </w:p>
    <w:p>
      <w:r>
        <w:rPr>
          <w:rFonts w:ascii="Arial" w:hAnsi="Arial"/>
          <w:sz w:val="24"/>
        </w:rPr>
        <w:t>Explicacion: La compresion lateral genera rotacion interna y comprime el volumen pelvico, por lo que el sangrado que compromete la vida es raro, excepto en ancianos donde puede requerir angioembolizacion temprana. En este caso sin hipovolemia, el manejo es conservador con analgesia, inmovilizacion y traslado para evaluacion. La fijacion externa (C) es para inestabilidad. El alta (D) es insegura.</w:t>
      </w:r>
    </w:p>
    <w:p>
      <w:r>
        <w:rPr>
          <w:rFonts w:ascii="Arial" w:hAnsi="Arial"/>
          <w:color w:val="800000"/>
          <w:sz w:val="24"/>
        </w:rPr>
        <w:t>Sesgo que activa: prevalencia base</w:t>
      </w:r>
    </w:p>
    <w:p/>
    <w:p>
      <w:pPr>
        <w:pStyle w:val="Heading2"/>
      </w:pPr>
      <w:r>
        <w:t>Pregunta 5</w:t>
      </w:r>
    </w:p>
    <w:p>
      <w:pPr>
        <w:spacing w:after="120"/>
      </w:pPr>
      <w:r>
        <w:rPr>
          <w:rFonts w:ascii="Arial" w:hAnsi="Arial"/>
          <w:sz w:val="24"/>
        </w:rPr>
        <w:t>Paciente con cizallamiento vertical pelvico tras caida de 4 metros. Presenta desplazamiento vertical de 2 cm de la hemipelvis y PA 80/50 mmHg. Cual es la principal fuente de sangrado en este patron?</w:t>
      </w:r>
    </w:p>
    <w:p>
      <w:r>
        <w:rPr>
          <w:rFonts w:ascii="Arial" w:hAnsi="Arial"/>
          <w:sz w:val="24"/>
        </w:rPr>
        <w:t>A) Plexos venosos pelvicos unicamente.</w:t>
      </w:r>
    </w:p>
    <w:p>
      <w:r>
        <w:rPr>
          <w:rFonts w:ascii="Arial" w:hAnsi="Arial"/>
          <w:sz w:val="24"/>
        </w:rPr>
        <w:t>B) Ramas de la arteria iliaca interna y vasculatura iliaca.</w:t>
      </w:r>
    </w:p>
    <w:p>
      <w:r>
        <w:rPr>
          <w:rFonts w:ascii="Arial" w:hAnsi="Arial"/>
          <w:sz w:val="24"/>
        </w:rPr>
        <w:t>C) Fractura abierta de cresta iliaca.</w:t>
      </w:r>
    </w:p>
    <w:p>
      <w:r>
        <w:rPr>
          <w:rFonts w:ascii="Arial" w:hAnsi="Arial"/>
          <w:sz w:val="24"/>
        </w:rPr>
        <w:t>D) Ruptura de vejiga intraperitoneal.</w:t>
      </w:r>
    </w:p>
    <w:p>
      <w:r>
        <w:rPr>
          <w:rFonts w:ascii="Arial" w:hAnsi="Arial"/>
          <w:b/>
          <w:sz w:val="24"/>
        </w:rPr>
        <w:t>Respuesta correcta: B</w:t>
      </w:r>
    </w:p>
    <w:p>
      <w:r>
        <w:rPr>
          <w:rFonts w:ascii="Arial" w:hAnsi="Arial"/>
          <w:sz w:val="24"/>
        </w:rPr>
        <w:t>Explicacion: El cizallamiento vertical desgarra los ligamentos sacroespinoso y sacrotuberoso, con inestabilidad severa. El desplazamiento vertical de la articulacion sacroiliaca puede lesionar la vasculatura iliaca y causar hemorragia severa, tanto arterial como venosa. Es el patron con mayor mortalidad por sangrado.</w:t>
      </w:r>
    </w:p>
    <w:p>
      <w:r>
        <w:rPr>
          <w:rFonts w:ascii="Arial" w:hAnsi="Arial"/>
          <w:color w:val="800000"/>
          <w:sz w:val="24"/>
        </w:rPr>
        <w:t>Sesgo que activa: disponibilidad</w:t>
      </w:r>
    </w:p>
    <w:p/>
    <w:p>
      <w:pPr>
        <w:pStyle w:val="Heading2"/>
      </w:pPr>
      <w:r>
        <w:t>Pregunta 6</w:t>
      </w:r>
    </w:p>
    <w:p>
      <w:pPr>
        <w:spacing w:after="120"/>
      </w:pPr>
      <w:r>
        <w:rPr>
          <w:rFonts w:ascii="Arial" w:hAnsi="Arial"/>
          <w:sz w:val="24"/>
        </w:rPr>
        <w:t>Paciente con trauma pelvico y fractura abierta. Presenta hipotension y taquicardia. Cual es la mortalidad esperada en este escenario?</w:t>
      </w:r>
    </w:p>
    <w:p>
      <w:r>
        <w:rPr>
          <w:rFonts w:ascii="Arial" w:hAnsi="Arial"/>
          <w:sz w:val="24"/>
        </w:rPr>
        <w:t>A) 5-10%.</w:t>
      </w:r>
    </w:p>
    <w:p>
      <w:r>
        <w:rPr>
          <w:rFonts w:ascii="Arial" w:hAnsi="Arial"/>
          <w:sz w:val="24"/>
        </w:rPr>
        <w:t>B) 10-20%.</w:t>
      </w:r>
    </w:p>
    <w:p>
      <w:r>
        <w:rPr>
          <w:rFonts w:ascii="Arial" w:hAnsi="Arial"/>
          <w:sz w:val="24"/>
        </w:rPr>
        <w:t>C) Hasta 50%.</w:t>
      </w:r>
    </w:p>
    <w:p>
      <w:r>
        <w:rPr>
          <w:rFonts w:ascii="Arial" w:hAnsi="Arial"/>
          <w:sz w:val="24"/>
        </w:rPr>
        <w:t>D) Mortalidad similar a fractura cerrada.</w:t>
      </w:r>
    </w:p>
    <w:p>
      <w:r>
        <w:rPr>
          <w:rFonts w:ascii="Arial" w:hAnsi="Arial"/>
          <w:b/>
          <w:sz w:val="24"/>
        </w:rPr>
        <w:t>Respuesta correcta: C</w:t>
      </w:r>
    </w:p>
    <w:p>
      <w:r>
        <w:rPr>
          <w:rFonts w:ascii="Arial" w:hAnsi="Arial"/>
          <w:sz w:val="24"/>
        </w:rPr>
        <w:t>Explicacion: La mortalidad por fracturas pelvicas abiertas con hipotension puede alcanzar hasta 50%. Con fractura cerrada e hipotension es de 10-42%. La fractura abierta aumenta drasticamente el riesgo de infeccion y sangrado incontrolable.</w:t>
      </w:r>
    </w:p>
    <w:p>
      <w:r>
        <w:rPr>
          <w:rFonts w:ascii="Arial" w:hAnsi="Arial"/>
          <w:color w:val="800000"/>
          <w:sz w:val="24"/>
        </w:rPr>
        <w:t>Sesgo que activa: anclaje</w:t>
      </w:r>
    </w:p>
    <w:p/>
    <w:p>
      <w:pPr>
        <w:pStyle w:val="Heading2"/>
      </w:pPr>
      <w:r>
        <w:t>Pregunta 7</w:t>
      </w:r>
    </w:p>
    <w:p>
      <w:pPr>
        <w:spacing w:after="120"/>
      </w:pPr>
      <w:r>
        <w:rPr>
          <w:rFonts w:ascii="Arial" w:hAnsi="Arial"/>
          <w:sz w:val="24"/>
        </w:rPr>
        <w:t>En un paciente politraumatizado con pelvis inestable y sangrado persistente, el equipo quirurgico descarta lesion abdominal. Se decide angioembolizacion. Cual arteria es el blanco mas frecuente?</w:t>
      </w:r>
    </w:p>
    <w:p>
      <w:r>
        <w:rPr>
          <w:rFonts w:ascii="Arial" w:hAnsi="Arial"/>
          <w:sz w:val="24"/>
        </w:rPr>
        <w:t>A) Arteria iliaca externa.</w:t>
      </w:r>
    </w:p>
    <w:p>
      <w:r>
        <w:rPr>
          <w:rFonts w:ascii="Arial" w:hAnsi="Arial"/>
          <w:sz w:val="24"/>
        </w:rPr>
        <w:t>B) Ramas de la arteria iliaca interna.</w:t>
      </w:r>
    </w:p>
    <w:p>
      <w:r>
        <w:rPr>
          <w:rFonts w:ascii="Arial" w:hAnsi="Arial"/>
          <w:sz w:val="24"/>
        </w:rPr>
        <w:t>C) Arteria femoral comun.</w:t>
      </w:r>
    </w:p>
    <w:p>
      <w:r>
        <w:rPr>
          <w:rFonts w:ascii="Arial" w:hAnsi="Arial"/>
          <w:sz w:val="24"/>
        </w:rPr>
        <w:t>D) Arteria obturatriz.</w:t>
      </w:r>
    </w:p>
    <w:p>
      <w:r>
        <w:rPr>
          <w:rFonts w:ascii="Arial" w:hAnsi="Arial"/>
          <w:b/>
          <w:sz w:val="24"/>
        </w:rPr>
        <w:t>Respuesta correcta: B</w:t>
      </w:r>
    </w:p>
    <w:p>
      <w:r>
        <w:rPr>
          <w:rFonts w:ascii="Arial" w:hAnsi="Arial"/>
          <w:sz w:val="24"/>
        </w:rPr>
        <w:t>Explicacion: El sangrado pelvico mas frecuente es de origen venoso (plexos venosos), pero cuando es arterial, las ramas de la arteria iliaca interna son las mas comunes (glutea superior, glutea inferior, obturatriz). La angioembolizacion suele dirigirse a estas ramas.</w:t>
      </w:r>
    </w:p>
    <w:p>
      <w:r>
        <w:rPr>
          <w:rFonts w:ascii="Arial" w:hAnsi="Arial"/>
          <w:color w:val="800000"/>
          <w:sz w:val="24"/>
        </w:rPr>
        <w:t>Sesgo que activa: cierre prematuro</w:t>
      </w:r>
    </w:p>
    <w:p/>
    <w:p>
      <w:pPr>
        <w:pStyle w:val="Heading2"/>
      </w:pPr>
      <w:r>
        <w:t>Pregunta 8</w:t>
      </w:r>
    </w:p>
    <w:p>
      <w:pPr>
        <w:spacing w:after="120"/>
      </w:pPr>
      <w:r>
        <w:rPr>
          <w:rFonts w:ascii="Arial" w:hAnsi="Arial"/>
          <w:sz w:val="24"/>
        </w:rPr>
        <w:t>Paciente con trauma pelvico y hematuria macroscopica. Cual estudio diagnostico es prioritario antes de colocar sonda vesical?</w:t>
      </w:r>
    </w:p>
    <w:p>
      <w:r>
        <w:rPr>
          <w:rFonts w:ascii="Arial" w:hAnsi="Arial"/>
          <w:sz w:val="24"/>
        </w:rPr>
        <w:t>A) Cistoscopia de urgencia.</w:t>
      </w:r>
    </w:p>
    <w:p>
      <w:r>
        <w:rPr>
          <w:rFonts w:ascii="Arial" w:hAnsi="Arial"/>
          <w:sz w:val="24"/>
        </w:rPr>
        <w:t>B) Uretrografia retrograda.</w:t>
      </w:r>
    </w:p>
    <w:p>
      <w:r>
        <w:rPr>
          <w:rFonts w:ascii="Arial" w:hAnsi="Arial"/>
          <w:sz w:val="24"/>
        </w:rPr>
        <w:t>C) TAC abdominal con contraste.</w:t>
      </w:r>
    </w:p>
    <w:p>
      <w:r>
        <w:rPr>
          <w:rFonts w:ascii="Arial" w:hAnsi="Arial"/>
          <w:sz w:val="24"/>
        </w:rPr>
        <w:t>D) Colocar sonda vesical inmediatamente sin estudios previos.</w:t>
      </w:r>
    </w:p>
    <w:p>
      <w:r>
        <w:rPr>
          <w:rFonts w:ascii="Arial" w:hAnsi="Arial"/>
          <w:b/>
          <w:sz w:val="24"/>
        </w:rPr>
        <w:t>Respuesta correcta: B</w:t>
      </w:r>
    </w:p>
    <w:p>
      <w:r>
        <w:rPr>
          <w:rFonts w:ascii="Arial" w:hAnsi="Arial"/>
          <w:sz w:val="24"/>
        </w:rPr>
        <w:t>Explicacion: Ante hematuria y trauma pelvico, debe descartarse lesion uretral antes de colocar sonda vesical. La uretrografia retrograda es el estudio de eleccion. La cistoscopia (A) requiere estabilidad. La sonda vesical (D) sin descartar lesion uretral puede empeorar una lesion parcial.</w:t>
      </w:r>
    </w:p>
    <w:p>
      <w:r>
        <w:rPr>
          <w:rFonts w:ascii="Arial" w:hAnsi="Arial"/>
          <w:color w:val="800000"/>
          <w:sz w:val="24"/>
        </w:rPr>
        <w:t>Sesgo que activa: sobreconfianza</w:t>
      </w:r>
    </w:p>
    <w:p/>
    <w:p>
      <w:pPr>
        <w:pStyle w:val="Heading2"/>
      </w:pPr>
      <w:r>
        <w:t>Pregunta 9</w:t>
      </w:r>
    </w:p>
    <w:p>
      <w:pPr>
        <w:spacing w:after="120"/>
      </w:pPr>
      <w:r>
        <w:rPr>
          <w:rFonts w:ascii="Arial" w:hAnsi="Arial"/>
          <w:sz w:val="24"/>
        </w:rPr>
        <w:t>Paciente con trauma pelvico en fijacion temporal con fijador externo. Han transcurrido 30 horas. Se observa eritema y ulceracion en trocateres mayores. Cual es la causa y conducta?</w:t>
      </w:r>
    </w:p>
    <w:p>
      <w:r>
        <w:rPr>
          <w:rFonts w:ascii="Arial" w:hAnsi="Arial"/>
          <w:sz w:val="24"/>
        </w:rPr>
        <w:t>A) Infeccion de sitio quirurgico; iniciar antibioticos de amplio espectro.</w:t>
      </w:r>
    </w:p>
    <w:p>
      <w:r>
        <w:rPr>
          <w:rFonts w:ascii="Arial" w:hAnsi="Arial"/>
          <w:sz w:val="24"/>
        </w:rPr>
        <w:t>B) Lesion por presion por fijacion prolongada; ajustar fijacion y proteger piel.</w:t>
      </w:r>
    </w:p>
    <w:p>
      <w:r>
        <w:rPr>
          <w:rFonts w:ascii="Arial" w:hAnsi="Arial"/>
          <w:sz w:val="24"/>
        </w:rPr>
        <w:t>C) Reaccion alergica al material del fijador; cambiar a ferula pelvica.</w:t>
      </w:r>
    </w:p>
    <w:p>
      <w:r>
        <w:rPr>
          <w:rFonts w:ascii="Arial" w:hAnsi="Arial"/>
          <w:sz w:val="24"/>
        </w:rPr>
        <w:t>D) Necrosis por sindrome compartimental; realizar fasciotomia.</w:t>
      </w:r>
    </w:p>
    <w:p>
      <w:r>
        <w:rPr>
          <w:rFonts w:ascii="Arial" w:hAnsi="Arial"/>
          <w:b/>
          <w:sz w:val="24"/>
        </w:rPr>
        <w:t>Respuesta correcta: B</w:t>
      </w:r>
    </w:p>
    <w:p>
      <w:r>
        <w:rPr>
          <w:rFonts w:ascii="Arial" w:hAnsi="Arial"/>
          <w:sz w:val="24"/>
        </w:rPr>
        <w:t>Explicacion: La fijacion temporal prolongada (&gt;24 h) puede causar lesiones cutaneas y ulceras por presion sobre prominencias oseas. Se debe ajustar la fijacion, proteger la piel y planificar la cirugia definitiva lo antes posible.</w:t>
      </w:r>
    </w:p>
    <w:p>
      <w:r>
        <w:rPr>
          <w:rFonts w:ascii="Arial" w:hAnsi="Arial"/>
          <w:color w:val="800000"/>
          <w:sz w:val="24"/>
        </w:rPr>
        <w:t>Sesgo que activa: cierre prematuro</w:t>
      </w:r>
    </w:p>
    <w:p/>
    <w:p>
      <w:pPr>
        <w:pStyle w:val="Heading2"/>
      </w:pPr>
      <w:r>
        <w:t>Pregunta 10</w:t>
      </w:r>
    </w:p>
    <w:p>
      <w:pPr>
        <w:spacing w:after="120"/>
      </w:pPr>
      <w:r>
        <w:rPr>
          <w:rFonts w:ascii="Arial" w:hAnsi="Arial"/>
          <w:sz w:val="24"/>
        </w:rPr>
        <w:t>En trauma pelvico con sospecha de lesion uretral posterior, cual signo clinico orienta mejor al diagnostico?</w:t>
      </w:r>
    </w:p>
    <w:p>
      <w:r>
        <w:rPr>
          <w:rFonts w:ascii="Arial" w:hAnsi="Arial"/>
          <w:sz w:val="24"/>
        </w:rPr>
        <w:t>A) Hematuria microscopica aislada.</w:t>
      </w:r>
    </w:p>
    <w:p>
      <w:r>
        <w:rPr>
          <w:rFonts w:ascii="Arial" w:hAnsi="Arial"/>
          <w:sz w:val="24"/>
        </w:rPr>
        <w:t>B) Sangrado uretral y prostata alta o movil en tacto rectal.</w:t>
      </w:r>
    </w:p>
    <w:p>
      <w:r>
        <w:rPr>
          <w:rFonts w:ascii="Arial" w:hAnsi="Arial"/>
          <w:sz w:val="24"/>
        </w:rPr>
        <w:t>C) Dolor suprapubico leve.</w:t>
      </w:r>
    </w:p>
    <w:p>
      <w:r>
        <w:rPr>
          <w:rFonts w:ascii="Arial" w:hAnsi="Arial"/>
          <w:sz w:val="24"/>
        </w:rPr>
        <w:t>D) Incapacidad para miccionar sin distension vesical.</w:t>
      </w:r>
    </w:p>
    <w:p>
      <w:r>
        <w:rPr>
          <w:rFonts w:ascii="Arial" w:hAnsi="Arial"/>
          <w:b/>
          <w:sz w:val="24"/>
        </w:rPr>
        <w:t>Respuesta correcta: B</w:t>
      </w:r>
    </w:p>
    <w:p>
      <w:r>
        <w:rPr>
          <w:rFonts w:ascii="Arial" w:hAnsi="Arial"/>
          <w:sz w:val="24"/>
        </w:rPr>
        <w:t>Explicacion: El sangrado uretral, la prostata alta o movil (descolgada) en el tacto rectal, y el hematoma perineal son signos clasicos de lesion uretral posterior. La hematuria microscopica (A) es inespecifica. El dolor suprapubico (C) puede deberse a contusion.</w:t>
      </w:r>
    </w:p>
    <w:p>
      <w:r>
        <w:rPr>
          <w:rFonts w:ascii="Arial" w:hAnsi="Arial"/>
          <w:color w:val="800000"/>
          <w:sz w:val="24"/>
        </w:rPr>
        <w:t>Sesgo que activa: prevalencia base</w:t>
      </w:r>
    </w:p>
    <w:p/>
    <w:p>
      <w:pPr>
        <w:pStyle w:val="Heading1"/>
      </w:pPr>
      <w:r>
        <w:t>Tema: Trauma Raquimedular y Sindromes Medulares</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5% de traumatismos craneales presentan trauma espinal secundario; 25% de estos cursan con TCE moderado. Zonas mas afectadas: union cervicobraquial (C6-T1) y toracolumbar (T11-L2).</w:t>
            </w:r>
          </w:p>
        </w:tc>
      </w:tr>
      <w:tr>
        <w:tc>
          <w:tcPr>
            <w:tcW w:type="dxa" w:w="4320"/>
          </w:tcPr>
          <w:p>
            <w:r>
              <w:rPr>
                <w:rFonts w:ascii="Arial" w:hAnsi="Arial"/>
                <w:sz w:val="24"/>
              </w:rPr>
              <w:t>Curso temporal</w:t>
            </w:r>
          </w:p>
        </w:tc>
        <w:tc>
          <w:tcPr>
            <w:tcW w:type="dxa" w:w="4320"/>
          </w:tcPr>
          <w:p>
            <w:r>
              <w:rPr>
                <w:rFonts w:ascii="Arial" w:hAnsi="Arial"/>
                <w:sz w:val="24"/>
              </w:rPr>
              <w:t>Agudo post-trauma. Lesion completa: cuadriplejia/paraplejia con perdida motora y sensitiva &gt;=2 niveles debajo de lesion osea.</w:t>
            </w:r>
          </w:p>
        </w:tc>
      </w:tr>
      <w:tr>
        <w:tc>
          <w:tcPr>
            <w:tcW w:type="dxa" w:w="4320"/>
          </w:tcPr>
          <w:p>
            <w:r>
              <w:rPr>
                <w:rFonts w:ascii="Arial" w:hAnsi="Arial"/>
                <w:sz w:val="24"/>
              </w:rPr>
              <w:t>Fisiopatologia</w:t>
            </w:r>
          </w:p>
        </w:tc>
        <w:tc>
          <w:tcPr>
            <w:tcW w:type="dxa" w:w="4320"/>
          </w:tcPr>
          <w:p>
            <w:r>
              <w:rPr>
                <w:rFonts w:ascii="Arial" w:hAnsi="Arial"/>
                <w:sz w:val="24"/>
              </w:rPr>
              <w:t>Disrupcion de fibras simpaticas -&gt; choque neurogenico (bradicardia, vasodilatacion, hipotension). Choque medular: flacidez, perdida de reflejos, paralisis musculos respiratorios (lesion C3-C5 afecta diafragma/frenico).</w:t>
            </w:r>
          </w:p>
        </w:tc>
      </w:tr>
      <w:tr>
        <w:tc>
          <w:tcPr>
            <w:tcW w:type="dxa" w:w="4320"/>
          </w:tcPr>
          <w:p>
            <w:r>
              <w:rPr>
                <w:rFonts w:ascii="Arial" w:hAnsi="Arial"/>
                <w:sz w:val="24"/>
              </w:rPr>
              <w:t>Presentacion clinica</w:t>
            </w:r>
          </w:p>
        </w:tc>
        <w:tc>
          <w:tcPr>
            <w:tcW w:type="dxa" w:w="4320"/>
          </w:tcPr>
          <w:p>
            <w:r>
              <w:rPr>
                <w:rFonts w:ascii="Arial" w:hAnsi="Arial"/>
                <w:sz w:val="24"/>
              </w:rPr>
              <w:t>Dolor cervical/toracolumbar, deficit neurologico, deformidad. Evaluacion: tracto corticoespinal (fuerza), espinotalamico (dolor/temperatura), columnas posteriores (vibracion/propiocepcion). Preservacion sacra (perineal, esfinter anal) mejora pronostico.</w:t>
            </w:r>
          </w:p>
        </w:tc>
      </w:tr>
      <w:tr>
        <w:tc>
          <w:tcPr>
            <w:tcW w:type="dxa" w:w="4320"/>
          </w:tcPr>
          <w:p>
            <w:r>
              <w:rPr>
                <w:rFonts w:ascii="Arial" w:hAnsi="Arial"/>
                <w:sz w:val="24"/>
              </w:rPr>
              <w:t>Diagnostico</w:t>
            </w:r>
          </w:p>
        </w:tc>
        <w:tc>
          <w:tcPr>
            <w:tcW w:type="dxa" w:w="4320"/>
          </w:tcPr>
          <w:p>
            <w:r>
              <w:rPr>
                <w:rFonts w:ascii="Arial" w:hAnsi="Arial"/>
                <w:sz w:val="24"/>
              </w:rPr>
              <w:t>Radiografia cervical AP/lateral/boca abierta (visualizar 7 vertebras cervicales). TAC si duda o no se visualizan. RM si deficit neurologico. 10% tienen lesion no contigua en otra vertebra. Placas flexion/extension diferidas 2 semanas si dolor persistente con placas normales.</w:t>
            </w:r>
          </w:p>
        </w:tc>
      </w:tr>
      <w:tr>
        <w:tc>
          <w:tcPr>
            <w:tcW w:type="dxa" w:w="4320"/>
          </w:tcPr>
          <w:p>
            <w:r>
              <w:rPr>
                <w:rFonts w:ascii="Arial" w:hAnsi="Arial"/>
                <w:sz w:val="24"/>
              </w:rPr>
              <w:t>Tratamiento</w:t>
            </w:r>
          </w:p>
        </w:tc>
        <w:tc>
          <w:tcPr>
            <w:tcW w:type="dxa" w:w="4320"/>
          </w:tcPr>
          <w:p>
            <w:r>
              <w:rPr>
                <w:rFonts w:ascii="Arial" w:hAnsi="Arial"/>
                <w:sz w:val="24"/>
              </w:rPr>
              <w:t>Inmovilizacion en posicion neutra; collar cervical rigido + bloques laterales. Si hipotension persistente sin hemorragia: choque neurogenico -&gt; vasopresores (fenilefrina, dopamina, noradrenalina), atropina para bradicardia. NO hay evidencia para esteroides en lesion medular aguda.</w:t>
            </w:r>
          </w:p>
        </w:tc>
      </w:tr>
      <w:tr>
        <w:tc>
          <w:tcPr>
            <w:tcW w:type="dxa" w:w="4320"/>
          </w:tcPr>
          <w:p>
            <w:r>
              <w:rPr>
                <w:rFonts w:ascii="Arial" w:hAnsi="Arial"/>
                <w:sz w:val="24"/>
              </w:rPr>
              <w:t>Diagnosticos diferenciales</w:t>
            </w:r>
          </w:p>
        </w:tc>
        <w:tc>
          <w:tcPr>
            <w:tcW w:type="dxa" w:w="4320"/>
          </w:tcPr>
          <w:p>
            <w:r>
              <w:rPr>
                <w:rFonts w:ascii="Arial" w:hAnsi="Arial"/>
                <w:sz w:val="24"/>
              </w:rPr>
              <w:t>Sindrome medular central (deficit mayor en EE superior), sindrome medular anterior (paraplejia + perdida dolor/temperatura, conserva columnas posteriores), sindrome de Brown-Sequard (hemiseccion: motor/propiocepcion ipsilateral, dolor/temperatura contralateral).</w:t>
            </w:r>
          </w:p>
        </w:tc>
      </w:tr>
    </w:tbl>
    <w:p/>
    <w:p>
      <w:r>
        <w:rPr>
          <w:rFonts w:ascii="Arial" w:hAnsi="Arial"/>
          <w:b/>
          <w:color w:val="000080"/>
          <w:sz w:val="24"/>
        </w:rPr>
        <w:t>ANTES de ver la respuesta, explica en voz alta por que elegiste esa opcion.</w:t>
      </w:r>
    </w:p>
    <w:p/>
    <w:p>
      <w:pPr>
        <w:pStyle w:val="Heading2"/>
      </w:pPr>
      <w:r>
        <w:t>Pregunta 11</w:t>
      </w:r>
    </w:p>
    <w:p>
      <w:pPr>
        <w:spacing w:after="120"/>
      </w:pPr>
      <w:r>
        <w:rPr>
          <w:rFonts w:ascii="Arial" w:hAnsi="Arial"/>
          <w:sz w:val="24"/>
        </w:rPr>
        <w:t>Paciente de 30 anos victima de accidente automovilistico. Presenta dolor intenso en linea media cervical, deficit neurologico y taquipnea. PA 90/60 mmHg, FC 52 lpm. Cual es el diagnostico hemodinamico mas probable?</w:t>
      </w:r>
    </w:p>
    <w:p>
      <w:r>
        <w:rPr>
          <w:rFonts w:ascii="Arial" w:hAnsi="Arial"/>
          <w:sz w:val="24"/>
        </w:rPr>
        <w:t>A) Choque hipovolemico por hemorragia interna.</w:t>
      </w:r>
    </w:p>
    <w:p>
      <w:r>
        <w:rPr>
          <w:rFonts w:ascii="Arial" w:hAnsi="Arial"/>
          <w:sz w:val="24"/>
        </w:rPr>
        <w:t>B) Choque neurogenico por lesion medular cervical.</w:t>
      </w:r>
    </w:p>
    <w:p>
      <w:r>
        <w:rPr>
          <w:rFonts w:ascii="Arial" w:hAnsi="Arial"/>
          <w:sz w:val="24"/>
        </w:rPr>
        <w:t>C) Choque cardiogenico por contusion miocardica.</w:t>
      </w:r>
    </w:p>
    <w:p>
      <w:r>
        <w:rPr>
          <w:rFonts w:ascii="Arial" w:hAnsi="Arial"/>
          <w:sz w:val="24"/>
        </w:rPr>
        <w:t>D) Sindrome de vasovagal por dolor.</w:t>
      </w:r>
    </w:p>
    <w:p>
      <w:r>
        <w:rPr>
          <w:rFonts w:ascii="Arial" w:hAnsi="Arial"/>
          <w:b/>
          <w:sz w:val="24"/>
        </w:rPr>
        <w:t>Respuesta correcta: B</w:t>
      </w:r>
    </w:p>
    <w:p>
      <w:r>
        <w:rPr>
          <w:rFonts w:ascii="Arial" w:hAnsi="Arial"/>
          <w:sz w:val="24"/>
        </w:rPr>
        <w:t>Explicacion: La triada de hipotension, bradicardia y deficit neurologico cervical sugiere choque neurogenico por disrupcion de fibras simpaticas. A diferencia del choque hipovolemico (A), que cursa con taquicardia. El choque cardiogenico (C) tendria signos de falla ventricular.</w:t>
      </w:r>
    </w:p>
    <w:p>
      <w:r>
        <w:rPr>
          <w:rFonts w:ascii="Arial" w:hAnsi="Arial"/>
          <w:color w:val="800000"/>
          <w:sz w:val="24"/>
        </w:rPr>
        <w:t>Sesgo que activa: disponibilidad</w:t>
      </w:r>
    </w:p>
    <w:p/>
    <w:p>
      <w:pPr>
        <w:pStyle w:val="Heading2"/>
      </w:pPr>
      <w:r>
        <w:t>Pregunta 12</w:t>
      </w:r>
    </w:p>
    <w:p>
      <w:pPr>
        <w:spacing w:after="120"/>
      </w:pPr>
      <w:r>
        <w:rPr>
          <w:rFonts w:ascii="Arial" w:hAnsi="Arial"/>
          <w:sz w:val="24"/>
        </w:rPr>
        <w:t>Paciente con trauma cervical C4-C5, flacidez en las 4 extremidades, perdida de sensibilidad por debajo de C6. Conserva percepcion perineal y contraccion voluntaria del esfinter anal. Cual es la implicacion pronostica?</w:t>
      </w:r>
    </w:p>
    <w:p>
      <w:r>
        <w:rPr>
          <w:rFonts w:ascii="Arial" w:hAnsi="Arial"/>
          <w:sz w:val="24"/>
        </w:rPr>
        <w:t>A) Lesion completa con mal pronostico funcional.</w:t>
      </w:r>
    </w:p>
    <w:p>
      <w:r>
        <w:rPr>
          <w:rFonts w:ascii="Arial" w:hAnsi="Arial"/>
          <w:sz w:val="24"/>
        </w:rPr>
        <w:t>B) Lesion incompleta con mejor pronostico por preservacion sacra.</w:t>
      </w:r>
    </w:p>
    <w:p>
      <w:r>
        <w:rPr>
          <w:rFonts w:ascii="Arial" w:hAnsi="Arial"/>
          <w:sz w:val="24"/>
        </w:rPr>
        <w:t>C) Sindrome medular central con recuperacion completa esperada.</w:t>
      </w:r>
    </w:p>
    <w:p>
      <w:r>
        <w:rPr>
          <w:rFonts w:ascii="Arial" w:hAnsi="Arial"/>
          <w:sz w:val="24"/>
        </w:rPr>
        <w:t>D) Sindrome de Brown-Sequard con recuperacion motora lateral.</w:t>
      </w:r>
    </w:p>
    <w:p>
      <w:r>
        <w:rPr>
          <w:rFonts w:ascii="Arial" w:hAnsi="Arial"/>
          <w:b/>
          <w:sz w:val="24"/>
        </w:rPr>
        <w:t>Respuesta correcta: B</w:t>
      </w:r>
    </w:p>
    <w:p>
      <w:r>
        <w:rPr>
          <w:rFonts w:ascii="Arial" w:hAnsi="Arial"/>
          <w:sz w:val="24"/>
        </w:rPr>
        <w:t>Explicacion: La preservacion de la funcion sacra (percepcion perineal y contraccion voluntaria del esfinter anal) indica lesion incompleta, que tiene mejor pronostico que la lesion completa. El sindrome medular central (C) afecta mas las extremidades superiores. El de Brown-Sequard (D) presenta hemiseccion.</w:t>
      </w:r>
    </w:p>
    <w:p>
      <w:r>
        <w:rPr>
          <w:rFonts w:ascii="Arial" w:hAnsi="Arial"/>
          <w:color w:val="800000"/>
          <w:sz w:val="24"/>
        </w:rPr>
        <w:t>Sesgo que activa: anclaje</w:t>
      </w:r>
    </w:p>
    <w:p/>
    <w:p>
      <w:pPr>
        <w:pStyle w:val="Heading2"/>
      </w:pPr>
      <w:r>
        <w:t>Pregunta 13</w:t>
      </w:r>
    </w:p>
    <w:p>
      <w:pPr>
        <w:spacing w:after="120"/>
      </w:pPr>
      <w:r>
        <w:rPr>
          <w:rFonts w:ascii="Arial" w:hAnsi="Arial"/>
          <w:sz w:val="24"/>
        </w:rPr>
        <w:t>Paciente con trauma toracolumbar T12-L1, lesion completa. Presenta hipotension persistente a pesar de carga de cristaloides. No hay signos de hemorragia externa ni abdomen agudo. Cual es el siguiente paso?</w:t>
      </w:r>
    </w:p>
    <w:p>
      <w:r>
        <w:rPr>
          <w:rFonts w:ascii="Arial" w:hAnsi="Arial"/>
          <w:sz w:val="24"/>
        </w:rPr>
        <w:t>A) Administrar mas cristaloides hasta normalizar la PA.</w:t>
      </w:r>
    </w:p>
    <w:p>
      <w:r>
        <w:rPr>
          <w:rFonts w:ascii="Arial" w:hAnsi="Arial"/>
          <w:sz w:val="24"/>
        </w:rPr>
        <w:t>B) Iniciar vasopresores (fenilefrina, dopamina o noradrenalina).</w:t>
      </w:r>
    </w:p>
    <w:p>
      <w:r>
        <w:rPr>
          <w:rFonts w:ascii="Arial" w:hAnsi="Arial"/>
          <w:sz w:val="24"/>
        </w:rPr>
        <w:t>C) Solicitar laparotomia exploradora urgente.</w:t>
      </w:r>
    </w:p>
    <w:p>
      <w:r>
        <w:rPr>
          <w:rFonts w:ascii="Arial" w:hAnsi="Arial"/>
          <w:sz w:val="24"/>
        </w:rPr>
        <w:t>D) Administrar esteroides de alta dosis para proteger la medula.</w:t>
      </w:r>
    </w:p>
    <w:p>
      <w:r>
        <w:rPr>
          <w:rFonts w:ascii="Arial" w:hAnsi="Arial"/>
          <w:b/>
          <w:sz w:val="24"/>
        </w:rPr>
        <w:t>Respuesta correcta: B</w:t>
      </w:r>
    </w:p>
    <w:p>
      <w:r>
        <w:rPr>
          <w:rFonts w:ascii="Arial" w:hAnsi="Arial"/>
          <w:sz w:val="24"/>
        </w:rPr>
        <w:t>Explicacion: En choque neurogenico, la carga de cristaloides no es efectiva porque el problema es vasodilatacion y perdida de tono simpatico. Se indican vasopresores (fenilefrina, dopamina, noradrenalina). La sobrecarga hidrica (A) puede causar edema pulmonar. NO hay evidencia para esteroides (D).</w:t>
      </w:r>
    </w:p>
    <w:p>
      <w:r>
        <w:rPr>
          <w:rFonts w:ascii="Arial" w:hAnsi="Arial"/>
          <w:color w:val="800000"/>
          <w:sz w:val="24"/>
        </w:rPr>
        <w:t>Sesgo que activa: cierre prematuro</w:t>
      </w:r>
    </w:p>
    <w:p/>
    <w:p>
      <w:pPr>
        <w:pStyle w:val="Heading2"/>
      </w:pPr>
      <w:r>
        <w:t>Pregunta 14</w:t>
      </w:r>
    </w:p>
    <w:p>
      <w:pPr>
        <w:spacing w:after="120"/>
      </w:pPr>
      <w:r>
        <w:rPr>
          <w:rFonts w:ascii="Arial" w:hAnsi="Arial"/>
          <w:sz w:val="24"/>
        </w:rPr>
        <w:t>Paciente con lesion medular incompleta. A la exploracion presenta paraplejia, perdida de sensibilidad al dolor y temperatura, pero conserva vibracion y posicion. Cual sindrome medular presenta?</w:t>
      </w:r>
    </w:p>
    <w:p>
      <w:r>
        <w:rPr>
          <w:rFonts w:ascii="Arial" w:hAnsi="Arial"/>
          <w:sz w:val="24"/>
        </w:rPr>
        <w:t>A) Sindrome medular central.</w:t>
      </w:r>
    </w:p>
    <w:p>
      <w:r>
        <w:rPr>
          <w:rFonts w:ascii="Arial" w:hAnsi="Arial"/>
          <w:sz w:val="24"/>
        </w:rPr>
        <w:t>B) Sindrome medular anterior.</w:t>
      </w:r>
    </w:p>
    <w:p>
      <w:r>
        <w:rPr>
          <w:rFonts w:ascii="Arial" w:hAnsi="Arial"/>
          <w:sz w:val="24"/>
        </w:rPr>
        <w:t>C) Sindrome de Brown-Sequard.</w:t>
      </w:r>
    </w:p>
    <w:p>
      <w:r>
        <w:rPr>
          <w:rFonts w:ascii="Arial" w:hAnsi="Arial"/>
          <w:sz w:val="24"/>
        </w:rPr>
        <w:t>D) Mielopatia transversa completa.</w:t>
      </w:r>
    </w:p>
    <w:p>
      <w:r>
        <w:rPr>
          <w:rFonts w:ascii="Arial" w:hAnsi="Arial"/>
          <w:b/>
          <w:sz w:val="24"/>
        </w:rPr>
        <w:t>Respuesta correcta: B</w:t>
      </w:r>
    </w:p>
    <w:p>
      <w:r>
        <w:rPr>
          <w:rFonts w:ascii="Arial" w:hAnsi="Arial"/>
          <w:sz w:val="24"/>
        </w:rPr>
        <w:t>Explicacion: El sindrome medular anterior (infarto de arteria espinal anterior) produce paraplejia con perdida de sensibilidad al dolor y temperatura, con conservacion de la propiocepcion y vibracion (columnas posteriores). Es la lesion incompleta con peor pronostico.</w:t>
      </w:r>
    </w:p>
    <w:p>
      <w:r>
        <w:rPr>
          <w:rFonts w:ascii="Arial" w:hAnsi="Arial"/>
          <w:color w:val="800000"/>
          <w:sz w:val="24"/>
        </w:rPr>
        <w:t>Sesgo que activa: sobreconfianza</w:t>
      </w:r>
    </w:p>
    <w:p/>
    <w:p>
      <w:pPr>
        <w:pStyle w:val="Heading2"/>
      </w:pPr>
      <w:r>
        <w:t>Pregunta 15</w:t>
      </w:r>
    </w:p>
    <w:p>
      <w:pPr>
        <w:spacing w:after="120"/>
      </w:pPr>
      <w:r>
        <w:rPr>
          <w:rFonts w:ascii="Arial" w:hAnsi="Arial"/>
          <w:sz w:val="24"/>
        </w:rPr>
        <w:t>Paciente con herida penetrante en flanco izquierdo. Presenta perdida ipsilateral de fuerza, propiocepcion y vibracion, con perdida contralateral del dolor y temperatura. Cual sindrome presenta?</w:t>
      </w:r>
    </w:p>
    <w:p>
      <w:r>
        <w:rPr>
          <w:rFonts w:ascii="Arial" w:hAnsi="Arial"/>
          <w:sz w:val="24"/>
        </w:rPr>
        <w:t>A) Sindrome medular central.</w:t>
      </w:r>
    </w:p>
    <w:p>
      <w:r>
        <w:rPr>
          <w:rFonts w:ascii="Arial" w:hAnsi="Arial"/>
          <w:sz w:val="24"/>
        </w:rPr>
        <w:t>B) Sindrome medular anterior.</w:t>
      </w:r>
    </w:p>
    <w:p>
      <w:r>
        <w:rPr>
          <w:rFonts w:ascii="Arial" w:hAnsi="Arial"/>
          <w:sz w:val="24"/>
        </w:rPr>
        <w:t>C) Sindrome de Brown-Sequard.</w:t>
      </w:r>
    </w:p>
    <w:p>
      <w:r>
        <w:rPr>
          <w:rFonts w:ascii="Arial" w:hAnsi="Arial"/>
          <w:sz w:val="24"/>
        </w:rPr>
        <w:t>D) Mielopatia completa.</w:t>
      </w:r>
    </w:p>
    <w:p>
      <w:r>
        <w:rPr>
          <w:rFonts w:ascii="Arial" w:hAnsi="Arial"/>
          <w:b/>
          <w:sz w:val="24"/>
        </w:rPr>
        <w:t>Respuesta correcta: C</w:t>
      </w:r>
    </w:p>
    <w:p>
      <w:r>
        <w:rPr>
          <w:rFonts w:ascii="Arial" w:hAnsi="Arial"/>
          <w:sz w:val="24"/>
        </w:rPr>
        <w:t>Explicacion: El sindrome de Brown-Sequard (hemiseccion medular) se caracteriza por perdida ipsilateral de funcion motora, propiocepcion y vibracion, con perdida contralateral del dolor y temperatura, dos niveles debajo de la lesion. Es clasico en trauma penetrante.</w:t>
      </w:r>
    </w:p>
    <w:p>
      <w:r>
        <w:rPr>
          <w:rFonts w:ascii="Arial" w:hAnsi="Arial"/>
          <w:color w:val="800000"/>
          <w:sz w:val="24"/>
        </w:rPr>
        <w:t>Sesgo que activa: prevalencia base</w:t>
      </w:r>
    </w:p>
    <w:p/>
    <w:p>
      <w:pPr>
        <w:pStyle w:val="Heading2"/>
      </w:pPr>
      <w:r>
        <w:t>Pregunta 16</w:t>
      </w:r>
    </w:p>
    <w:p>
      <w:pPr>
        <w:spacing w:after="120"/>
      </w:pPr>
      <w:r>
        <w:rPr>
          <w:rFonts w:ascii="Arial" w:hAnsi="Arial"/>
          <w:sz w:val="24"/>
        </w:rPr>
        <w:t>Paciente con trauma cervical y sospecha de lesion medular. El equipo decide realizar intubacion orotraqueal. Cual es la tecnica recomendada para minimizar lesion medular durante la maniobra?</w:t>
      </w:r>
    </w:p>
    <w:p>
      <w:r>
        <w:rPr>
          <w:rFonts w:ascii="Arial" w:hAnsi="Arial"/>
          <w:sz w:val="24"/>
        </w:rPr>
        <w:t>A) Intubacion con fibra optica flexible en posicion neutral del cuello.</w:t>
      </w:r>
    </w:p>
    <w:p>
      <w:r>
        <w:rPr>
          <w:rFonts w:ascii="Arial" w:hAnsi="Arial"/>
          <w:sz w:val="24"/>
        </w:rPr>
        <w:t>B) Intubacion con manipulacion rapida de la via aerea sin inmovilizacion.</w:t>
      </w:r>
    </w:p>
    <w:p>
      <w:r>
        <w:rPr>
          <w:rFonts w:ascii="Arial" w:hAnsi="Arial"/>
          <w:sz w:val="24"/>
        </w:rPr>
        <w:t>C) Cricotiroidotomia de emergencia sin intentar intubacion.</w:t>
      </w:r>
    </w:p>
    <w:p>
      <w:r>
        <w:rPr>
          <w:rFonts w:ascii="Arial" w:hAnsi="Arial"/>
          <w:sz w:val="24"/>
        </w:rPr>
        <w:t>D) Intubacion nasotraqueal ciega.</w:t>
      </w:r>
    </w:p>
    <w:p>
      <w:r>
        <w:rPr>
          <w:rFonts w:ascii="Arial" w:hAnsi="Arial"/>
          <w:b/>
          <w:sz w:val="24"/>
        </w:rPr>
        <w:t>Respuesta correcta: A</w:t>
      </w:r>
    </w:p>
    <w:p>
      <w:r>
        <w:rPr>
          <w:rFonts w:ascii="Arial" w:hAnsi="Arial"/>
          <w:sz w:val="24"/>
        </w:rPr>
        <w:t>Explicacion: La intubacion con fibra optica flexible permite mantener el cuello en posicion neutral, minimizando la manipulacion y el riesgo de lesion medular secundaria. La manipulacion rapida (B) puede empeorar el dano. La cricotiroidotomia (C) esta reservada para fracaso de intubacion.</w:t>
      </w:r>
    </w:p>
    <w:p>
      <w:r>
        <w:rPr>
          <w:rFonts w:ascii="Arial" w:hAnsi="Arial"/>
          <w:color w:val="800000"/>
          <w:sz w:val="24"/>
        </w:rPr>
        <w:t>Sesgo que activa: anclaje</w:t>
      </w:r>
    </w:p>
    <w:p/>
    <w:p>
      <w:pPr>
        <w:pStyle w:val="Heading2"/>
      </w:pPr>
      <w:r>
        <w:t>Pregunta 17</w:t>
      </w:r>
    </w:p>
    <w:p>
      <w:pPr>
        <w:spacing w:after="120"/>
      </w:pPr>
      <w:r>
        <w:rPr>
          <w:rFonts w:ascii="Arial" w:hAnsi="Arial"/>
          <w:sz w:val="24"/>
        </w:rPr>
        <w:t>Paciente con radiografia cervical lateral que no visualiza C7. Cual es la maniobra correcta para mejorar la visualizacion?</w:t>
      </w:r>
    </w:p>
    <w:p>
      <w:r>
        <w:rPr>
          <w:rFonts w:ascii="Arial" w:hAnsi="Arial"/>
          <w:sz w:val="24"/>
        </w:rPr>
        <w:t>A) Solicitar TAC cervical sin repetir radiografia.</w:t>
      </w:r>
    </w:p>
    <w:p>
      <w:r>
        <w:rPr>
          <w:rFonts w:ascii="Arial" w:hAnsi="Arial"/>
          <w:sz w:val="24"/>
        </w:rPr>
        <w:t>B) Repetir la placa con traccion caudal de los hombros.</w:t>
      </w:r>
    </w:p>
    <w:p>
      <w:r>
        <w:rPr>
          <w:rFonts w:ascii="Arial" w:hAnsi="Arial"/>
          <w:sz w:val="24"/>
        </w:rPr>
        <w:t>C) Realizar placa con boca abierta.</w:t>
      </w:r>
    </w:p>
    <w:p>
      <w:r>
        <w:rPr>
          <w:rFonts w:ascii="Arial" w:hAnsi="Arial"/>
          <w:sz w:val="24"/>
        </w:rPr>
        <w:t>D) Colocar collar cervical y no repetir estudios.</w:t>
      </w:r>
    </w:p>
    <w:p>
      <w:r>
        <w:rPr>
          <w:rFonts w:ascii="Arial" w:hAnsi="Arial"/>
          <w:b/>
          <w:sz w:val="24"/>
        </w:rPr>
        <w:t>Respuesta correcta: B</w:t>
      </w:r>
    </w:p>
    <w:p>
      <w:r>
        <w:rPr>
          <w:rFonts w:ascii="Arial" w:hAnsi="Arial"/>
          <w:sz w:val="24"/>
        </w:rPr>
        <w:t>Explicacion: La traccion caudal de los hombros permite visualizar las 7 vertebras cervicales en la radiografia lateral. Si aun no se visualiza, se solicita TAC. La placa con boca abierta (C) es para visualizar el odontoides (C2).</w:t>
      </w:r>
    </w:p>
    <w:p>
      <w:r>
        <w:rPr>
          <w:rFonts w:ascii="Arial" w:hAnsi="Arial"/>
          <w:color w:val="800000"/>
          <w:sz w:val="24"/>
        </w:rPr>
        <w:t>Sesgo que activa: disponibilidad</w:t>
      </w:r>
    </w:p>
    <w:p/>
    <w:p>
      <w:pPr>
        <w:pStyle w:val="Heading2"/>
      </w:pPr>
      <w:r>
        <w:t>Pregunta 18</w:t>
      </w:r>
    </w:p>
    <w:p>
      <w:pPr>
        <w:spacing w:after="120"/>
      </w:pPr>
      <w:r>
        <w:rPr>
          <w:rFonts w:ascii="Arial" w:hAnsi="Arial"/>
          <w:sz w:val="24"/>
        </w:rPr>
        <w:t>Paciente con trauma raquimedular y lesion C3-C4. Presenta dificultad respiratoria progresiva. Cual es la causa y manejo?</w:t>
      </w:r>
    </w:p>
    <w:p>
      <w:r>
        <w:rPr>
          <w:rFonts w:ascii="Arial" w:hAnsi="Arial"/>
          <w:sz w:val="24"/>
        </w:rPr>
        <w:t>A) Neumotorax por fractura costal; colocar tubo toracico.</w:t>
      </w:r>
    </w:p>
    <w:p>
      <w:r>
        <w:rPr>
          <w:rFonts w:ascii="Arial" w:hAnsi="Arial"/>
          <w:sz w:val="24"/>
        </w:rPr>
        <w:t>B) Paralisis de diafragma por afectacion de nervio frenico (C3-C5); ventilacion mecanica.</w:t>
      </w:r>
    </w:p>
    <w:p>
      <w:r>
        <w:rPr>
          <w:rFonts w:ascii="Arial" w:hAnsi="Arial"/>
          <w:sz w:val="24"/>
        </w:rPr>
        <w:t>C) Edema agudo de pulmon por sobrecarga hidrica.</w:t>
      </w:r>
    </w:p>
    <w:p>
      <w:r>
        <w:rPr>
          <w:rFonts w:ascii="Arial" w:hAnsi="Arial"/>
          <w:sz w:val="24"/>
        </w:rPr>
        <w:t>D) Neumonia aspirativa por alteracion del deglucion.</w:t>
      </w:r>
    </w:p>
    <w:p>
      <w:r>
        <w:rPr>
          <w:rFonts w:ascii="Arial" w:hAnsi="Arial"/>
          <w:b/>
          <w:sz w:val="24"/>
        </w:rPr>
        <w:t>Respuesta correcta: B</w:t>
      </w:r>
    </w:p>
    <w:p>
      <w:r>
        <w:rPr>
          <w:rFonts w:ascii="Arial" w:hAnsi="Arial"/>
          <w:sz w:val="24"/>
        </w:rPr>
        <w:t>Explicacion: Las lesiones en C3-C5 afectan el nervio frenico (raices C3-C5), causando paralisis del diafragma y falla respiratoria que requiere ventilacion mecanica. El neumotorax (A) no se asocia a trauma cervical aislado.</w:t>
      </w:r>
    </w:p>
    <w:p>
      <w:r>
        <w:rPr>
          <w:rFonts w:ascii="Arial" w:hAnsi="Arial"/>
          <w:color w:val="800000"/>
          <w:sz w:val="24"/>
        </w:rPr>
        <w:t>Sesgo que activa: cierre prematuro</w:t>
      </w:r>
    </w:p>
    <w:p/>
    <w:p>
      <w:pPr>
        <w:pStyle w:val="Heading2"/>
      </w:pPr>
      <w:r>
        <w:t>Pregunta 19</w:t>
      </w:r>
    </w:p>
    <w:p>
      <w:pPr>
        <w:spacing w:after="120"/>
      </w:pPr>
      <w:r>
        <w:rPr>
          <w:rFonts w:ascii="Arial" w:hAnsi="Arial"/>
          <w:sz w:val="24"/>
        </w:rPr>
        <w:t>Paciente con lesion medular aguda. El equipo decide administrar metilprednisolona de alta dosis segun protocolo NASCIS. Cual es la evidencia actual respecto a este tratamiento?</w:t>
      </w:r>
    </w:p>
    <w:p>
      <w:r>
        <w:rPr>
          <w:rFonts w:ascii="Arial" w:hAnsi="Arial"/>
          <w:sz w:val="24"/>
        </w:rPr>
        <w:t>A) Esta indicada en todas las lesiones medulares agudas dentro de las primeras 8 horas.</w:t>
      </w:r>
    </w:p>
    <w:p>
      <w:r>
        <w:rPr>
          <w:rFonts w:ascii="Arial" w:hAnsi="Arial"/>
          <w:sz w:val="24"/>
        </w:rPr>
        <w:t>B) Hay evidencia moderada de beneficio si se administra antes de 3 horas.</w:t>
      </w:r>
    </w:p>
    <w:p>
      <w:r>
        <w:rPr>
          <w:rFonts w:ascii="Arial" w:hAnsi="Arial"/>
          <w:sz w:val="24"/>
        </w:rPr>
        <w:t>C) NO hay evidencia que respalde el uso de esteroides en lesion traumatica aguda de la medula espinal.</w:t>
      </w:r>
    </w:p>
    <w:p>
      <w:r>
        <w:rPr>
          <w:rFonts w:ascii="Arial" w:hAnsi="Arial"/>
          <w:sz w:val="24"/>
        </w:rPr>
        <w:t>D) Solo esta indicada en lesiones penetrantes de la medula.</w:t>
      </w:r>
    </w:p>
    <w:p>
      <w:r>
        <w:rPr>
          <w:rFonts w:ascii="Arial" w:hAnsi="Arial"/>
          <w:b/>
          <w:sz w:val="24"/>
        </w:rPr>
        <w:t>Respuesta correcta: C</w:t>
      </w:r>
    </w:p>
    <w:p>
      <w:r>
        <w:rPr>
          <w:rFonts w:ascii="Arial" w:hAnsi="Arial"/>
          <w:sz w:val="24"/>
        </w:rPr>
        <w:t>Explicacion: Las guias actuales y el Cochrane indican que NO hay evidencia solida que respalde el uso de esteroides en lesion medular aguda. El protocolo NASCIS ha sido criticado por metodologia y no se recomienda de forma rutinaria.</w:t>
      </w:r>
    </w:p>
    <w:p>
      <w:r>
        <w:rPr>
          <w:rFonts w:ascii="Arial" w:hAnsi="Arial"/>
          <w:color w:val="800000"/>
          <w:sz w:val="24"/>
        </w:rPr>
        <w:t>Sesgo que activa: sobreconfianza</w:t>
      </w:r>
    </w:p>
    <w:p/>
    <w:p>
      <w:pPr>
        <w:pStyle w:val="Heading2"/>
      </w:pPr>
      <w:r>
        <w:t>Pregunta 20</w:t>
      </w:r>
    </w:p>
    <w:p>
      <w:pPr>
        <w:spacing w:after="120"/>
      </w:pPr>
      <w:r>
        <w:rPr>
          <w:rFonts w:ascii="Arial" w:hAnsi="Arial"/>
          <w:sz w:val="24"/>
        </w:rPr>
        <w:t>Paciente con trauma toracolumbar y dolor persistente. Radiografias iniciales normales, estado de conciencia alterado por intoxicacion etilica. Cual es la conducta respecto a la columna?</w:t>
      </w:r>
    </w:p>
    <w:p>
      <w:r>
        <w:rPr>
          <w:rFonts w:ascii="Arial" w:hAnsi="Arial"/>
          <w:sz w:val="24"/>
        </w:rPr>
        <w:t>A) Retirar la inmovilizacion porque las radiografias son normales.</w:t>
      </w:r>
    </w:p>
    <w:p>
      <w:r>
        <w:rPr>
          <w:rFonts w:ascii="Arial" w:hAnsi="Arial"/>
          <w:sz w:val="24"/>
        </w:rPr>
        <w:t>B) Mantener collar cervical y bloques hasta descartar lesion con TAC o RM.</w:t>
      </w:r>
    </w:p>
    <w:p>
      <w:r>
        <w:rPr>
          <w:rFonts w:ascii="Arial" w:hAnsi="Arial"/>
          <w:sz w:val="24"/>
        </w:rPr>
        <w:t>C) Realizar placas en flexion/extension de inmediato.</w:t>
      </w:r>
    </w:p>
    <w:p>
      <w:r>
        <w:rPr>
          <w:rFonts w:ascii="Arial" w:hAnsi="Arial"/>
          <w:sz w:val="24"/>
        </w:rPr>
        <w:t>D) Dar de alta una vez que desaparezca la intoxicacion.</w:t>
      </w:r>
    </w:p>
    <w:p>
      <w:r>
        <w:rPr>
          <w:rFonts w:ascii="Arial" w:hAnsi="Arial"/>
          <w:b/>
          <w:sz w:val="24"/>
        </w:rPr>
        <w:t>Respuesta correcta: B</w:t>
      </w:r>
    </w:p>
    <w:p>
      <w:r>
        <w:rPr>
          <w:rFonts w:ascii="Arial" w:hAnsi="Arial"/>
          <w:sz w:val="24"/>
        </w:rPr>
        <w:t>Explicacion: Si el estado de alerta esta alterado, debe descartarse cualquier lesion con estudios radiograficos adicionales (TAC o RM). La columna debe permanecer asegurada hasta confirmar la ausencia de dano. Las placas flexion/extension (C) estan contraindicadas sin estabilidad confirmada.</w:t>
      </w:r>
    </w:p>
    <w:p>
      <w:r>
        <w:rPr>
          <w:rFonts w:ascii="Arial" w:hAnsi="Arial"/>
          <w:color w:val="800000"/>
          <w:sz w:val="24"/>
        </w:rPr>
        <w:t>Sesgo que activa: prevalencia base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