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HOSPITAL DE SALUD MENTAL ORIZABA "DR. VÍCTOR MANUEL CONCHA VÁSQUEZ"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SERVICIOS DE SALUD DE VERACRUZ — SESVER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CARTA DE PROCESO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Nombre del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Identificación de las necesidades educativas específicas del paciente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Objetivo:</w:t>
            </w:r>
          </w:p>
          <w:p>
            <w:r>
              <w:rPr>
                <w:rFonts w:ascii="Arial" w:hAnsi="Arial"/>
                <w:b w:val="0"/>
                <w:sz w:val="18"/>
              </w:rPr>
              <w:t>Establecer el proceso estandarizado para identificación de las necesidades educativas específicas del paciente como parte de la valoración inicial del paciente en el HSMO, realizada al ingreso y actualizada ante cambios clínicos relevantes, documentada en el expediente clínico y utilizada para planificar la atención individualizada, conforme al Manual del MOCEBPASS para Hospitales 2025 (Estándar 19/23) y a la adaptación psiquiátrica del establecimiento.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Alcance del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Aplica a todo paciente que ingrese a Urgencias/UCEP, Hospitalización y Consulta Externa del HSMO. Se ejecuta desde el primer contacto clínico y se actualiza según lo definido por el establecimiento, con la adaptación psiquiátrica correspondiente (participación familiar, estancia prolongada, enfoque de derechos humanos y atención centrada en la persona).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b/>
              </w:rPr>
              <w:t>Responsable:</w:t>
            </w:r>
            <w:r>
              <w:t xml:space="preserve">  Médico y Trabajo Social (cronograma oficial). El médico identifica las necesidades clínicas de educación; trabajo social registra dudas y contextos familiar y cultural; enfermería refuerza la educación práctica.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Entrada: (REQUISITOS)</w:t>
            </w:r>
          </w:p>
          <w:p>
            <w:r>
              <w:rPr>
                <w:rFonts w:ascii="Arial" w:hAnsi="Arial"/>
                <w:b w:val="0"/>
                <w:sz w:val="18"/>
              </w:rPr>
              <w:t>• Paciente y/o cuidador primario desde el ingreso.</w:t>
            </w:r>
          </w:p>
          <w:p>
            <w:r>
              <w:rPr>
                <w:rFonts w:ascii="Arial" w:hAnsi="Arial"/>
                <w:b w:val="0"/>
                <w:sz w:val="18"/>
              </w:rPr>
              <w:t>• Mecanismo institucional para registrar dudas e inquietudes.</w:t>
            </w:r>
          </w:p>
          <w:p>
            <w:r>
              <w:rPr>
                <w:rFonts w:ascii="Arial" w:hAnsi="Arial"/>
                <w:b w:val="0"/>
                <w:sz w:val="18"/>
              </w:rPr>
              <w:t>• Expediente clínico con la valoración inicial en curso.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Actividades que forman 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1. 1. Desde el ingreso, identificar de manera estandarizada, sistemática e intencionada las dudas, preocupaciones, intereses y temas que el paciente y/o cuidador primario desea conocer para participar activamente en su cuidado.</w:t>
            </w:r>
          </w:p>
          <w:p>
            <w:r>
              <w:rPr>
                <w:rFonts w:ascii="Arial" w:hAnsi="Arial"/>
                <w:b w:val="0"/>
                <w:sz w:val="18"/>
              </w:rPr>
              <w:t>2. 2. Registrar fielmente las dudas o inquietudes expresadas (en las palabras del paciente, cuando corresponde).</w:t>
            </w:r>
          </w:p>
          <w:p>
            <w:r>
              <w:rPr>
                <w:rFonts w:ascii="Arial" w:hAnsi="Arial"/>
                <w:b w:val="0"/>
                <w:sz w:val="18"/>
              </w:rPr>
              <w:t>3. 3. Incorporar las necesidades identificadas en el plan educativo individual, asegurando su seguimiento y la evaluación del aprendizaje.</w:t>
            </w:r>
          </w:p>
          <w:p>
            <w:r>
              <w:rPr>
                <w:rFonts w:ascii="Arial" w:hAnsi="Arial"/>
                <w:b w:val="0"/>
                <w:sz w:val="18"/>
              </w:rPr>
              <w:t>4. 4. Brindar la educación adaptada al lenguaje, nivel de comprensión, marco cultural y contexto del paciente.</w:t>
            </w:r>
          </w:p>
          <w:p>
            <w:r>
              <w:rPr>
                <w:rFonts w:ascii="Arial" w:hAnsi="Arial"/>
                <w:b w:val="0"/>
                <w:sz w:val="18"/>
              </w:rPr>
              <w:t>5. 5. Documentar la educación proporcionada: en qué momento, con qué medios y por quién fue impartida.</w:t>
            </w:r>
          </w:p>
          <w:p>
            <w:r>
              <w:rPr>
                <w:rFonts w:ascii="Arial" w:hAnsi="Arial"/>
                <w:b w:val="0"/>
                <w:sz w:val="18"/>
              </w:rPr>
              <w:t>6. 6. Revalorar las necesidades educativas en momentos clave del tratamiento (cambios en la condición clínica, nuevas complicaciones, nuevos tratamientos o situaciones familiares relevantes).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Salida: (RESULTADOS ESPERADOS)</w:t>
            </w:r>
          </w:p>
          <w:p>
            <w:r>
              <w:rPr>
                <w:rFonts w:ascii="Arial" w:hAnsi="Arial"/>
                <w:b w:val="0"/>
                <w:sz w:val="18"/>
              </w:rPr>
              <w:t>• Necesidades educativas específicas identificadas y documentadas en el expediente.</w:t>
            </w:r>
          </w:p>
          <w:p>
            <w:r>
              <w:rPr>
                <w:rFonts w:ascii="Arial" w:hAnsi="Arial"/>
                <w:b w:val="0"/>
                <w:sz w:val="18"/>
              </w:rPr>
              <w:t>• Educación brindada alineada a las necesidades y registrada conforme a lo establecido.</w:t>
            </w:r>
          </w:p>
          <w:p>
            <w:r>
              <w:rPr>
                <w:rFonts w:ascii="Arial" w:hAnsi="Arial"/>
                <w:b w:val="0"/>
                <w:sz w:val="18"/>
              </w:rPr>
              <w:t>• Plan educativo individual con seguimiento y evaluación del aprendizaje.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Documentos aplicables:</w:t>
            </w:r>
          </w:p>
          <w:p>
            <w:r>
              <w:rPr>
                <w:rFonts w:ascii="Arial" w:hAnsi="Arial"/>
                <w:b w:val="0"/>
                <w:sz w:val="18"/>
              </w:rPr>
              <w:t>• NOM-004-SSA3-2012, Del expediente clínico.</w:t>
            </w:r>
          </w:p>
          <w:p>
            <w:r>
              <w:rPr>
                <w:rFonts w:ascii="Arial" w:hAnsi="Arial"/>
                <w:b w:val="0"/>
                <w:sz w:val="18"/>
              </w:rPr>
              <w:t>• Manual del MOCEBPASS para Hospitales, 1a. Edición 2025 (CSG), Estándar 19/23, págs. 329-331.</w:t>
            </w:r>
          </w:p>
          <w:p>
            <w:r>
              <w:rPr>
                <w:rFonts w:ascii="Arial" w:hAnsi="Arial"/>
                <w:b w:val="0"/>
                <w:sz w:val="18"/>
              </w:rPr>
              <w:t>• Formato o sección del expediente para registro de necesidades educativas.</w:t>
            </w:r>
          </w:p>
          <w:p>
            <w:r>
              <w:rPr>
                <w:rFonts w:ascii="Arial" w:hAnsi="Arial"/>
                <w:b w:val="0"/>
                <w:sz w:val="18"/>
              </w:rPr>
              <w:t>• Registro de sesiones educativas y material educativo utilizado.</w:t>
            </w:r>
          </w:p>
        </w:tc>
      </w:tr>
      <w:tr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/>
      </w:pPr>
      <w:r>
        <w:br w:type="pag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HOSPITAL DE SALUD MENTAL ORIZABA "DR. VÍCTOR MANUEL CONCHA VÁSQUEZ"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SERVICIOS DE SALUD DE VERACRUZ — SESVER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MAPA DE PROCESO</w:t>
            </w:r>
          </w:p>
        </w:tc>
      </w:tr>
      <w:tr>
        <w:trPr>
          <w:trHeight w:val="18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Paciente y/o cuidador primario desde el ingreso.</w:t>
            </w:r>
          </w:p>
          <w:p>
            <w:r>
              <w:rPr>
                <w:rFonts w:ascii="Arial" w:hAnsi="Arial"/>
                <w:b w:val="0"/>
                <w:sz w:val="17"/>
              </w:rPr>
              <w:t>Mecanismo institucional para registrar dudas e inquietudes.</w:t>
            </w:r>
          </w:p>
          <w:p>
            <w:r>
              <w:rPr>
                <w:rFonts w:ascii="Arial" w:hAnsi="Arial"/>
                <w:b w:val="0"/>
                <w:sz w:val="17"/>
              </w:rPr>
              <w:t>Expediente clínico con la valoración inicial en curso.</w:t>
            </w:r>
          </w:p>
        </w:tc>
      </w:tr>
      <w:tr>
        <w:trPr>
          <w:trHeight w:val="42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1. 1. Identificación estandarizada de dudas, preocupaciones e intereses desde el ingreso.</w:t>
            </w:r>
          </w:p>
          <w:p>
            <w:r>
              <w:rPr>
                <w:rFonts w:ascii="Arial" w:hAnsi="Arial"/>
                <w:b w:val="0"/>
                <w:sz w:val="17"/>
              </w:rPr>
              <w:t>2. 2. Registro fiel de las inquietudes expresadas.</w:t>
            </w:r>
          </w:p>
          <w:p>
            <w:r>
              <w:rPr>
                <w:rFonts w:ascii="Arial" w:hAnsi="Arial"/>
                <w:b w:val="0"/>
                <w:sz w:val="17"/>
              </w:rPr>
              <w:t>3. 3. Incorporación al plan educativo individual.</w:t>
            </w:r>
          </w:p>
          <w:p>
            <w:r>
              <w:rPr>
                <w:rFonts w:ascii="Arial" w:hAnsi="Arial"/>
                <w:b w:val="0"/>
                <w:sz w:val="17"/>
              </w:rPr>
              <w:t>4. 4. Educación adaptada al lenguaje y marco cultural.</w:t>
            </w:r>
          </w:p>
          <w:p>
            <w:r>
              <w:rPr>
                <w:rFonts w:ascii="Arial" w:hAnsi="Arial"/>
                <w:b w:val="0"/>
                <w:sz w:val="17"/>
              </w:rPr>
              <w:t>5. 5. Documentación de la educación (qué, cuándo, con qué medios, por quién).</w:t>
            </w:r>
          </w:p>
          <w:p>
            <w:r>
              <w:rPr>
                <w:rFonts w:ascii="Arial" w:hAnsi="Arial"/>
                <w:b w:val="0"/>
                <w:sz w:val="17"/>
              </w:rPr>
              <w:t>6. 6. Revaloración en momentos clave del tratamiento.</w:t>
            </w:r>
          </w:p>
        </w:tc>
      </w:tr>
      <w:tr>
        <w:trPr>
          <w:trHeight w:val="18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Necesidades educativas específicas identificadas y documentadas en el expediente.</w:t>
            </w:r>
          </w:p>
          <w:p>
            <w:r>
              <w:rPr>
                <w:rFonts w:ascii="Arial" w:hAnsi="Arial"/>
                <w:b w:val="0"/>
                <w:sz w:val="17"/>
              </w:rPr>
              <w:t>Educación brindada alineada a las necesidades y registrada conforme a lo establecido.</w:t>
            </w:r>
          </w:p>
          <w:p>
            <w:r>
              <w:rPr>
                <w:rFonts w:ascii="Arial" w:hAnsi="Arial"/>
                <w:b w:val="0"/>
                <w:sz w:val="17"/>
              </w:rPr>
              <w:t>Plan educativo individual con seguimiento y evaluación del aprendizaje.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20"/>
        </w:rPr>
        <w:t>HOSPITAL DE SALUD MENTAL ORIZABA "DR. VÍCTOR MANUEL CONCHA VÁSQUEZ"</w:t>
      </w:r>
    </w:p>
    <w:p>
      <w:pPr>
        <w:jc w:val="center"/>
      </w:pPr>
      <w:r>
        <w:rPr>
          <w:rFonts w:ascii="Arial" w:hAnsi="Arial"/>
          <w:color w:val="555555"/>
          <w:sz w:val="18"/>
        </w:rPr>
        <w:t>SERVICIOS DE SALUD DE VERACRUZ — SESVER</w:t>
      </w:r>
    </w:p>
    <w:p>
      <w:pPr>
        <w:jc w:val="center"/>
      </w:pPr>
      <w:r>
        <w:rPr>
          <w:rFonts w:ascii="Arial" w:hAnsi="Arial"/>
          <w:b/>
          <w:color w:val="538135"/>
          <w:sz w:val="22"/>
        </w:rPr>
        <w:t>ALGORITMO DEL PROCESO — A-19 Identificación de las necesidades educativas específicas del paciente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8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algoritm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8640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2026-03-13T04:47:40.481Z</dcterms:created>
  <dcterms:modified xsi:type="dcterms:W3CDTF">2026-03-13T04:47:40.482Z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