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53F7E" w14:textId="77777777" w:rsidR="009E30ED" w:rsidRDefault="00000000">
      <w:pPr>
        <w:spacing w:after="60"/>
        <w:jc w:val="center"/>
      </w:pPr>
      <w:r>
        <w:rPr>
          <w:rFonts w:ascii="Arial" w:eastAsia="Arial" w:hAnsi="Arial" w:cs="Arial"/>
          <w:b/>
          <w:bCs/>
        </w:rPr>
        <w:t>HOSPITAL DE SALUD MENTAL ORIZABA "DR. VÍCTOR MANUEL CONCHA VÁSQUEZ"</w:t>
      </w:r>
    </w:p>
    <w:p w14:paraId="42D176FA" w14:textId="77777777" w:rsidR="009E30ED" w:rsidRDefault="00000000">
      <w:pPr>
        <w:spacing w:after="160"/>
        <w:jc w:val="center"/>
      </w:pPr>
      <w:r>
        <w:rPr>
          <w:rFonts w:ascii="Arial" w:eastAsia="Arial" w:hAnsi="Arial" w:cs="Arial"/>
          <w:color w:val="555555"/>
          <w:sz w:val="18"/>
          <w:szCs w:val="18"/>
        </w:rPr>
        <w:t>SERVICIOS DE SALUD DE VERACRUZ — SESVER</w:t>
      </w:r>
    </w:p>
    <w:tbl>
      <w:tblPr>
        <w:tblpPr w:leftFromText="141" w:rightFromText="141" w:vertAnchor="page" w:horzAnchor="margin" w:tblpXSpec="center" w:tblpY="275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E30ED" w14:paraId="17262EFC" w14:textId="77777777" w:rsidTr="00356D9C">
        <w:tc>
          <w:tcPr>
            <w:tcW w:w="9360" w:type="dxa"/>
            <w:gridSpan w:val="4"/>
            <w:tcBorders>
              <w:top w:val="single" w:sz="4" w:space="0" w:color="538135"/>
              <w:left w:val="single" w:sz="4" w:space="0" w:color="538135"/>
              <w:bottom w:val="single" w:sz="4" w:space="0" w:color="538135"/>
              <w:right w:val="single" w:sz="4" w:space="0" w:color="538135"/>
            </w:tcBorders>
            <w:shd w:val="clear" w:color="auto" w:fill="538135"/>
            <w:tcMar>
              <w:top w:w="60" w:type="dxa"/>
              <w:left w:w="120" w:type="dxa"/>
              <w:bottom w:w="60" w:type="dxa"/>
              <w:right w:w="120" w:type="dxa"/>
            </w:tcMar>
          </w:tcPr>
          <w:p w14:paraId="78CE231E" w14:textId="77777777" w:rsidR="009E30ED" w:rsidRDefault="00000000" w:rsidP="00356D9C">
            <w:pPr>
              <w:jc w:val="center"/>
            </w:pPr>
            <w:r>
              <w:rPr>
                <w:rFonts w:ascii="Arial" w:eastAsia="Arial" w:hAnsi="Arial" w:cs="Arial"/>
                <w:b/>
                <w:bCs/>
                <w:color w:val="FFFFFF"/>
              </w:rPr>
              <w:t>CARTA DE PROCESO</w:t>
            </w:r>
          </w:p>
        </w:tc>
      </w:tr>
      <w:tr w:rsidR="009E30ED" w14:paraId="3A4CD6D9" w14:textId="77777777" w:rsidTr="00356D9C">
        <w:tc>
          <w:tcPr>
            <w:tcW w:w="9360" w:type="dxa"/>
            <w:gridSpan w:val="4"/>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2EE54168" w14:textId="77777777" w:rsidR="009E30ED" w:rsidRDefault="00000000" w:rsidP="00356D9C">
            <w:pPr>
              <w:jc w:val="both"/>
            </w:pPr>
            <w:r>
              <w:rPr>
                <w:rFonts w:ascii="Arial" w:hAnsi="Arial"/>
                <w:b/>
                <w:sz w:val="18"/>
              </w:rPr>
              <w:t>Nombre del Proceso:</w:t>
              <w:br/>
              <w:t>Higiene de manos en el programa de terapia asistida con perros</w:t>
            </w:r>
          </w:p>
        </w:tc>
      </w:tr>
      <w:tr w:rsidR="009E30ED" w14:paraId="254973FC" w14:textId="77777777" w:rsidTr="00356D9C">
        <w:tc>
          <w:tcPr>
            <w:tcW w:w="9360" w:type="dxa"/>
            <w:gridSpan w:val="4"/>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30DB03DF" w14:textId="77777777" w:rsidR="009E30ED" w:rsidRDefault="00000000" w:rsidP="00356D9C">
            <w:pPr>
              <w:jc w:val="both"/>
            </w:pPr>
            <w:r>
              <w:rPr>
                <w:rFonts w:ascii="Arial" w:hAnsi="Arial"/>
                <w:b/>
                <w:sz w:val="18"/>
              </w:rPr>
              <w:t>Objetivo:</w:t>
              <w:br/>
              <w:t>Establecer la técnica y los cinco momentos de higiene de manos de todo el personal que participa en las sesiones del programa de terapia asistida con perros del Hospital de Salud Mental Orizaba, para prevenir la transmisión cruzada de microorganismos entre pacientes, perros de terapia y personal, conforme a la NOM-045-SSA2-2005 y a los cinco momentos de la OMS.</w:t>
            </w:r>
          </w:p>
        </w:tc>
      </w:tr>
      <w:tr w:rsidR="009E30ED" w14:paraId="53B7CD84" w14:textId="77777777" w:rsidTr="00356D9C">
        <w:tc>
          <w:tcPr>
            <w:tcW w:w="9360" w:type="dxa"/>
            <w:gridSpan w:val="4"/>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0DF34E36" w14:textId="77777777" w:rsidR="009E30ED" w:rsidRDefault="00000000" w:rsidP="00356D9C">
            <w:pPr>
              <w:jc w:val="both"/>
            </w:pPr>
            <w:r>
              <w:rPr>
                <w:rFonts w:ascii="Arial" w:hAnsi="Arial"/>
                <w:b/>
                <w:sz w:val="18"/>
              </w:rPr>
              <w:t>Alcance del proceso:</w:t>
              <w:br/>
              <w:t>Aplica al personal de salud, cuidadores caninos, auxiliares y pacientes que participan en las sesiones de terapia asistida con perros en las áreas hospitalizadas y de atención ambulatoria del HSMO, desde la preparación de la sesión hasta el registro posterior.</w:t>
            </w:r>
          </w:p>
        </w:tc>
      </w:tr>
      <w:tr w:rsidR="009E30ED" w14:paraId="2D753C5A" w14:textId="77777777" w:rsidTr="00356D9C">
        <w:tc>
          <w:tcPr>
            <w:tcW w:w="9360" w:type="dxa"/>
            <w:gridSpan w:val="4"/>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4D54134D" w14:textId="77777777" w:rsidR="009E30ED" w:rsidRDefault="00000000" w:rsidP="00356D9C">
            <w:pPr>
              <w:jc w:val="both"/>
            </w:pPr>
            <w:r>
              <w:rPr>
                <w:rFonts w:ascii="Arial" w:hAnsi="Arial"/>
                <w:b/>
                <w:sz w:val="18"/>
              </w:rPr>
              <w:t>Responsable: Médico general adscrito y enfermería de hospitalización (supervisión: coordinación del programa de terapia asistida)</w:t>
            </w:r>
          </w:p>
        </w:tc>
      </w:tr>
      <w:tr w:rsidR="009E30ED" w14:paraId="2A2A86A0" w14:textId="77777777" w:rsidTr="00356D9C">
        <w:tc>
          <w:tcPr>
            <w:tcW w:w="9360" w:type="dxa"/>
            <w:gridSpan w:val="4"/>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05991833" w14:textId="77777777" w:rsidR="009E30ED" w:rsidRDefault="00000000" w:rsidP="00356D9C">
            <w:pPr>
              <w:jc w:val="both"/>
            </w:pPr>
            <w:r>
              <w:rPr>
                <w:rFonts w:ascii="Arial" w:hAnsi="Arial"/>
                <w:b/>
                <w:sz w:val="18"/>
              </w:rPr>
              <w:t>Entrada: (REQUISITOS)</w:t>
              <w:br/>
              <w:t>• Programa de terapia asistida con perros aprobado por dirección</w:t>
              <w:br/>
              <w:t>• Registro de inspección zoosanitaria del perro de terapia del día</w:t>
              <w:br/>
              <w:t>• Insumos de higiene de manos (agua, jabón antiséptico, solución a base de alcohol, toallas desechables)</w:t>
              <w:br/>
              <w:t>• Listado de pacientes que participarán en la sesión</w:t>
            </w:r>
          </w:p>
        </w:tc>
      </w:tr>
      <w:tr w:rsidR="009E30ED" w14:paraId="48FE6B12" w14:textId="77777777" w:rsidTr="00356D9C">
        <w:tc>
          <w:tcPr>
            <w:tcW w:w="9360" w:type="dxa"/>
            <w:gridSpan w:val="4"/>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3C7B78C0" w14:textId="77777777" w:rsidR="009E30ED" w:rsidRDefault="00000000" w:rsidP="00356D9C">
            <w:pPr>
              <w:jc w:val="both"/>
            </w:pPr>
            <w:r>
              <w:rPr>
                <w:rFonts w:ascii="Arial" w:hAnsi="Arial"/>
                <w:b/>
                <w:sz w:val="18"/>
              </w:rPr>
              <w:t>1. Higiene de manos antes del primer contacto con el paciente al llegar a la unidad (momento 1: antes del contacto con el paciente).</w:t>
              <w:br/>
              <w:t>2. Inspección visual de manos del personal: lesiones, heridas, uñas largas o esmalte requieren guantes o exclusión temporal de la sesión.</w:t>
              <w:br/>
              <w:t>3. Higiene de manos antes del contacto directo con el perro de terapia y su cuidador, para evitar transferir flora nosocomial al animal.</w:t>
              <w:br/>
              <w:t>4. Durante la sesión: higiene con solución a base de alcohol entre el contacto con un paciente y otro, y después de tocar al perro o sus materiales (momentos 2 y 3: antes de un procedimiento y riesgo de contacto con fluidos corporales).</w:t>
              <w:br/>
              <w:t>5. Al concluir cada sesión: higiene de manos completa con agua y jabón antiséptico (momento 4: después del contacto con el paciente) y lavado del contacto con el perro y sus materiales (collar, juguetes, cobijas).</w:t>
              <w:br/>
              <w:t>6. Higiene de manos antes de abandonar el área de la sesión y antes de manipular el expediente clínico o equipo de cómputo (momento 5: después del contacto con el entorno).</w:t>
              <w:br/>
              <w:t>7. Registro de la higiene de manos por sesión en la bitácora del programa: personal participante, momentos aplicados, incidencias.</w:t>
            </w:r>
          </w:p>
        </w:tc>
      </w:tr>
      <w:tr w:rsidR="009E30ED" w14:paraId="3066619A" w14:textId="77777777" w:rsidTr="00356D9C">
        <w:tc>
          <w:tcPr>
            <w:tcW w:w="9360" w:type="dxa"/>
            <w:gridSpan w:val="4"/>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635E6EF9" w14:textId="77777777" w:rsidR="009E30ED" w:rsidRDefault="00000000" w:rsidP="00356D9C">
            <w:pPr>
              <w:jc w:val="both"/>
            </w:pPr>
            <w:r>
              <w:rPr>
                <w:rFonts w:ascii="Arial" w:hAnsi="Arial"/>
                <w:b/>
                <w:sz w:val="18"/>
              </w:rPr>
              <w:t>Salida: (RESULTADOS ESPERADOS)</w:t>
              <w:br/>
              <w:t>• Sesión de terapia asistida con riesgo de transmisión minimizado</w:t>
              <w:br/>
              <w:t>• Bitácora de higiene de manos del programa actualizada por sesión</w:t>
              <w:br/>
              <w:t>• Incidencias reportadas al comité de infecciones nosocomiales cuando aplique</w:t>
            </w:r>
          </w:p>
        </w:tc>
      </w:tr>
      <w:tr w:rsidR="009E30ED" w14:paraId="3C2A3AB9" w14:textId="77777777" w:rsidTr="00356D9C">
        <w:tc>
          <w:tcPr>
            <w:tcW w:w="9360" w:type="dxa"/>
            <w:gridSpan w:val="4"/>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62BB2550" w14:textId="77777777" w:rsidR="009E30ED" w:rsidRDefault="00000000" w:rsidP="00356D9C">
            <w:pPr>
              <w:jc w:val="both"/>
            </w:pPr>
            <w:r>
              <w:rPr>
                <w:rFonts w:ascii="Arial" w:hAnsi="Arial"/>
                <w:b/>
                <w:sz w:val="18"/>
              </w:rPr>
              <w:t>Documentos aplicables:</w:t>
              <w:br/>
              <w:t>• NOM-045-SSA2-2005, vigilancia epidemiológica de infecciones nosocomiales</w:t>
              <w:br/>
              <w:t>• Ley General de Salud, capítulo VII, servicios de salud y prevención</w:t>
              <w:br/>
              <w:t>• Guía de la OMS de higiene de manos en la atención sanitaria (cinco momentos)</w:t>
              <w:br/>
              <w:t>• Programa de Atención en salud mental con Apoyo Canino (documento del programa, HSMO)</w:t>
              <w:br/>
              <w:t>• Bitácora de higiene de manos del programa TAP</w:t>
            </w:r>
          </w:p>
        </w:tc>
      </w:tr>
      <w:tr w:rsidR="009E30ED" w14:paraId="21461633" w14:textId="77777777" w:rsidTr="00356D9C">
        <w:tc>
          <w:tcPr>
            <w:tcW w:w="2340" w:type="dxa"/>
            <w:tcBorders>
              <w:top w:val="single" w:sz="4" w:space="0" w:color="538135"/>
              <w:left w:val="single" w:sz="4" w:space="0" w:color="538135"/>
              <w:bottom w:val="single" w:sz="4" w:space="0" w:color="538135"/>
              <w:right w:val="single" w:sz="4" w:space="0" w:color="538135"/>
            </w:tcBorders>
            <w:tcMar>
              <w:top w:w="50" w:type="dxa"/>
              <w:left w:w="120" w:type="dxa"/>
              <w:bottom w:w="50" w:type="dxa"/>
              <w:right w:w="120" w:type="dxa"/>
            </w:tcMar>
          </w:tcPr>
          <w:p w14:paraId="3B1BB1EF" w14:textId="77777777" w:rsidR="009E30ED" w:rsidRDefault="00000000" w:rsidP="00356D9C">
            <w:r>
              <w:rPr>
                <w:rFonts w:ascii="Arial" w:eastAsia="Arial" w:hAnsi="Arial" w:cs="Arial"/>
                <w:b/>
                <w:bCs/>
                <w:sz w:val="18"/>
                <w:szCs w:val="18"/>
              </w:rPr>
              <w:t>Elaboró:</w:t>
            </w:r>
          </w:p>
          <w:p w14:paraId="3085F8CA" w14:textId="77777777" w:rsidR="009E30ED" w:rsidRDefault="00000000" w:rsidP="00356D9C">
            <w:r>
              <w:rPr>
                <w:rFonts w:ascii="Arial" w:eastAsia="Arial" w:hAnsi="Arial" w:cs="Arial"/>
                <w:sz w:val="18"/>
                <w:szCs w:val="18"/>
              </w:rPr>
              <w:t xml:space="preserve"> </w:t>
            </w:r>
          </w:p>
        </w:tc>
        <w:tc>
          <w:tcPr>
            <w:tcW w:w="2340" w:type="dxa"/>
            <w:tcBorders>
              <w:top w:val="single" w:sz="4" w:space="0" w:color="538135"/>
              <w:left w:val="single" w:sz="4" w:space="0" w:color="538135"/>
              <w:bottom w:val="single" w:sz="4" w:space="0" w:color="538135"/>
              <w:right w:val="single" w:sz="4" w:space="0" w:color="538135"/>
            </w:tcBorders>
            <w:tcMar>
              <w:top w:w="50" w:type="dxa"/>
              <w:left w:w="120" w:type="dxa"/>
              <w:bottom w:w="50" w:type="dxa"/>
              <w:right w:w="120" w:type="dxa"/>
            </w:tcMar>
          </w:tcPr>
          <w:p w14:paraId="1EA6247E" w14:textId="77777777" w:rsidR="009E30ED" w:rsidRDefault="00000000" w:rsidP="00356D9C">
            <w:r>
              <w:rPr>
                <w:rFonts w:ascii="Arial" w:eastAsia="Arial" w:hAnsi="Arial" w:cs="Arial"/>
                <w:b/>
                <w:bCs/>
                <w:sz w:val="18"/>
                <w:szCs w:val="18"/>
              </w:rPr>
              <w:t>Revisó:</w:t>
            </w:r>
          </w:p>
          <w:p w14:paraId="66D2B7B5" w14:textId="77777777" w:rsidR="009E30ED" w:rsidRDefault="00000000" w:rsidP="00356D9C">
            <w:r>
              <w:rPr>
                <w:rFonts w:ascii="Arial" w:eastAsia="Arial" w:hAnsi="Arial" w:cs="Arial"/>
                <w:sz w:val="18"/>
                <w:szCs w:val="18"/>
              </w:rPr>
              <w:t xml:space="preserve"> </w:t>
            </w:r>
          </w:p>
        </w:tc>
        <w:tc>
          <w:tcPr>
            <w:tcW w:w="2340" w:type="dxa"/>
            <w:tcBorders>
              <w:top w:val="single" w:sz="4" w:space="0" w:color="538135"/>
              <w:left w:val="single" w:sz="4" w:space="0" w:color="538135"/>
              <w:bottom w:val="single" w:sz="4" w:space="0" w:color="538135"/>
              <w:right w:val="single" w:sz="4" w:space="0" w:color="538135"/>
            </w:tcBorders>
            <w:tcMar>
              <w:top w:w="50" w:type="dxa"/>
              <w:left w:w="120" w:type="dxa"/>
              <w:bottom w:w="50" w:type="dxa"/>
              <w:right w:w="120" w:type="dxa"/>
            </w:tcMar>
          </w:tcPr>
          <w:p w14:paraId="3CDE94F6" w14:textId="77777777" w:rsidR="009E30ED" w:rsidRDefault="00000000" w:rsidP="00356D9C">
            <w:r>
              <w:rPr>
                <w:rFonts w:ascii="Arial" w:eastAsia="Arial" w:hAnsi="Arial" w:cs="Arial"/>
                <w:b/>
                <w:bCs/>
                <w:sz w:val="18"/>
                <w:szCs w:val="18"/>
              </w:rPr>
              <w:t>Validó:</w:t>
            </w:r>
          </w:p>
          <w:p w14:paraId="42058506" w14:textId="77777777" w:rsidR="009E30ED" w:rsidRDefault="00000000" w:rsidP="00356D9C">
            <w:r>
              <w:rPr>
                <w:rFonts w:ascii="Arial" w:eastAsia="Arial" w:hAnsi="Arial" w:cs="Arial"/>
                <w:sz w:val="18"/>
                <w:szCs w:val="18"/>
              </w:rPr>
              <w:t xml:space="preserve"> </w:t>
            </w:r>
          </w:p>
        </w:tc>
        <w:tc>
          <w:tcPr>
            <w:tcW w:w="2340" w:type="dxa"/>
            <w:tcBorders>
              <w:top w:val="single" w:sz="4" w:space="0" w:color="538135"/>
              <w:left w:val="single" w:sz="4" w:space="0" w:color="538135"/>
              <w:bottom w:val="single" w:sz="4" w:space="0" w:color="538135"/>
              <w:right w:val="single" w:sz="4" w:space="0" w:color="538135"/>
            </w:tcBorders>
            <w:tcMar>
              <w:top w:w="50" w:type="dxa"/>
              <w:left w:w="120" w:type="dxa"/>
              <w:bottom w:w="50" w:type="dxa"/>
              <w:right w:w="120" w:type="dxa"/>
            </w:tcMar>
          </w:tcPr>
          <w:p w14:paraId="68CD00FB" w14:textId="77777777" w:rsidR="009E30ED" w:rsidRDefault="00000000" w:rsidP="00356D9C">
            <w:r>
              <w:rPr>
                <w:rFonts w:ascii="Arial" w:eastAsia="Arial" w:hAnsi="Arial" w:cs="Arial"/>
                <w:b/>
                <w:bCs/>
                <w:sz w:val="18"/>
                <w:szCs w:val="18"/>
              </w:rPr>
              <w:t>Fecha:</w:t>
            </w:r>
          </w:p>
          <w:p w14:paraId="1BAB9A2B" w14:textId="77777777" w:rsidR="009E30ED" w:rsidRDefault="00000000" w:rsidP="00356D9C">
            <w:r>
              <w:rPr>
                <w:rFonts w:ascii="Arial" w:eastAsia="Arial" w:hAnsi="Arial" w:cs="Arial"/>
                <w:sz w:val="18"/>
                <w:szCs w:val="18"/>
              </w:rPr>
              <w:t xml:space="preserve"> </w:t>
            </w:r>
          </w:p>
        </w:tc>
      </w:tr>
    </w:tbl>
    <w:p w14:paraId="18CE6D4F" w14:textId="77777777" w:rsidR="009E30ED" w:rsidRDefault="00000000">
      <w:r>
        <w:br w:type="page"/>
      </w:r>
    </w:p>
    <w:p w14:paraId="42442DD1" w14:textId="77777777" w:rsidR="009E30ED" w:rsidRDefault="00000000">
      <w:pPr>
        <w:spacing w:after="60"/>
        <w:jc w:val="center"/>
      </w:pPr>
      <w:r>
        <w:rPr>
          <w:rFonts w:ascii="Arial" w:eastAsia="Arial" w:hAnsi="Arial" w:cs="Arial"/>
          <w:b/>
          <w:bCs/>
        </w:rPr>
        <w:lastRenderedPageBreak/>
        <w:t>HOSPITAL DE SALUD MENTAL ORIZABA "DR. VÍCTOR MANUEL CONCHA VÁSQUEZ"</w:t>
      </w:r>
    </w:p>
    <w:p w14:paraId="4C9E74A8" w14:textId="77777777" w:rsidR="009E30ED" w:rsidRDefault="00000000">
      <w:pPr>
        <w:spacing w:after="160"/>
        <w:jc w:val="center"/>
      </w:pPr>
      <w:r>
        <w:rPr>
          <w:rFonts w:ascii="Arial" w:eastAsia="Arial" w:hAnsi="Arial" w:cs="Arial"/>
          <w:color w:val="555555"/>
          <w:sz w:val="18"/>
          <w:szCs w:val="18"/>
        </w:rPr>
        <w:t>SERVICIOS DE SALUD DE VERACRUZ — SESVER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9E30ED" w14:paraId="4B689046" w14:textId="77777777">
        <w:tc>
          <w:tcPr>
            <w:tcW w:w="9360" w:type="dxa"/>
            <w:gridSpan w:val="2"/>
            <w:tcBorders>
              <w:top w:val="single" w:sz="4" w:space="0" w:color="538135"/>
              <w:left w:val="single" w:sz="4" w:space="0" w:color="538135"/>
              <w:bottom w:val="single" w:sz="4" w:space="0" w:color="538135"/>
              <w:right w:val="single" w:sz="4" w:space="0" w:color="538135"/>
            </w:tcBorders>
            <w:shd w:val="clear" w:color="auto" w:fill="538135"/>
            <w:tcMar>
              <w:top w:w="60" w:type="dxa"/>
              <w:left w:w="120" w:type="dxa"/>
              <w:bottom w:w="60" w:type="dxa"/>
              <w:right w:w="120" w:type="dxa"/>
            </w:tcMar>
          </w:tcPr>
          <w:p w14:paraId="75EE20AD" w14:textId="77777777" w:rsidR="009E30ED" w:rsidRDefault="00000000">
            <w:pPr>
              <w:jc w:val="center"/>
            </w:pPr>
            <w:r>
              <w:rPr>
                <w:rFonts w:ascii="Arial" w:eastAsia="Arial" w:hAnsi="Arial" w:cs="Arial"/>
                <w:b/>
                <w:bCs/>
                <w:color w:val="FFFFFF"/>
              </w:rPr>
              <w:t>MAPA DE PROCESO</w:t>
            </w:r>
          </w:p>
        </w:tc>
      </w:tr>
      <w:tr w:rsidR="009E30ED" w14:paraId="5CAD2AF8" w14:textId="77777777">
        <w:trPr>
          <w:trHeight w:val="1800"/>
        </w:trPr>
        <w:tc>
          <w:tcPr>
            <w:tcW w:w="800" w:type="dxa"/>
            <w:tcBorders>
              <w:top w:val="single" w:sz="4" w:space="0" w:color="538135"/>
              <w:left w:val="single" w:sz="4" w:space="0" w:color="538135"/>
              <w:bottom w:val="single" w:sz="4" w:space="0" w:color="538135"/>
              <w:right w:val="single" w:sz="4" w:space="0" w:color="538135"/>
            </w:tcBorders>
            <w:shd w:val="clear" w:color="auto" w:fill="538135"/>
            <w:tcMar>
              <w:top w:w="60" w:type="dxa"/>
              <w:left w:w="60" w:type="dxa"/>
              <w:bottom w:w="60" w:type="dxa"/>
              <w:right w:w="60" w:type="dxa"/>
            </w:tcMar>
            <w:textDirection w:val="btLr"/>
            <w:vAlign w:val="center"/>
          </w:tcPr>
          <w:p w14:paraId="057397FD" w14:textId="77777777" w:rsidR="009E30ED" w:rsidRDefault="00000000">
            <w:pPr>
              <w:jc w:val="center"/>
            </w:pPr>
            <w:r>
              <w:rPr>
                <w:rFonts w:ascii="Arial" w:hAnsi="Arial"/>
                <w:b/>
                <w:color w:val="FFFFFF"/>
              </w:rPr>
              <w:t>ENTRADA</w:t>
            </w:r>
          </w:p>
        </w:tc>
        <w:tc>
          <w:tcPr>
            <w:tcW w:w="8560" w:type="dxa"/>
            <w:tcBorders>
              <w:top w:val="single" w:sz="4" w:space="0" w:color="538135"/>
              <w:left w:val="single" w:sz="4" w:space="0" w:color="538135"/>
              <w:bottom w:val="single" w:sz="4" w:space="0" w:color="538135"/>
              <w:right w:val="single" w:sz="4" w:space="0" w:color="538135"/>
            </w:tcBorders>
            <w:tcMar>
              <w:top w:w="80" w:type="dxa"/>
              <w:left w:w="120" w:type="dxa"/>
              <w:bottom w:w="80" w:type="dxa"/>
              <w:right w:w="120" w:type="dxa"/>
            </w:tcMar>
          </w:tcPr>
          <w:p w14:paraId="3E9A6E1F" w14:textId="77777777" w:rsidR="009E30ED" w:rsidRDefault="00000000">
            <w:r>
              <w:rPr>
                <w:rFonts w:ascii="Arial" w:hAnsi="Arial"/>
                <w:sz w:val="17"/>
              </w:rPr>
              <w:t>• Programa de terapia asistida con perros aprobado por dirección</w:t>
              <w:br/>
              <w:t>• Registro de inspección zoosanitaria del perro de terapia del día</w:t>
              <w:br/>
              <w:t>• Insumos de higiene de manos (agua, jabón antiséptico, solución a base de alcohol, toallas desechables)</w:t>
              <w:br/>
              <w:t>• Listado de pacientes que participarán en la sesión</w:t>
            </w:r>
          </w:p>
        </w:tc>
      </w:tr>
      <w:tr w:rsidR="009E30ED" w14:paraId="5ECD6788" w14:textId="77777777">
        <w:trPr>
          <w:trHeight w:val="4200"/>
        </w:trPr>
        <w:tc>
          <w:tcPr>
            <w:tcW w:w="800" w:type="dxa"/>
            <w:tcBorders>
              <w:top w:val="single" w:sz="4" w:space="0" w:color="538135"/>
              <w:left w:val="single" w:sz="4" w:space="0" w:color="538135"/>
              <w:bottom w:val="single" w:sz="4" w:space="0" w:color="538135"/>
              <w:right w:val="single" w:sz="4" w:space="0" w:color="538135"/>
            </w:tcBorders>
            <w:shd w:val="clear" w:color="auto" w:fill="538135"/>
            <w:tcMar>
              <w:top w:w="60" w:type="dxa"/>
              <w:left w:w="60" w:type="dxa"/>
              <w:bottom w:w="60" w:type="dxa"/>
              <w:right w:w="60" w:type="dxa"/>
            </w:tcMar>
            <w:textDirection w:val="btLr"/>
            <w:vAlign w:val="center"/>
          </w:tcPr>
          <w:p w14:paraId="7A564E79" w14:textId="77777777" w:rsidR="009E30ED" w:rsidRDefault="00000000">
            <w:pPr>
              <w:jc w:val="center"/>
            </w:pPr>
            <w:r>
              <w:rPr>
                <w:rFonts w:ascii="Arial" w:hAnsi="Arial"/>
                <w:b/>
                <w:color w:val="FFFFFF"/>
              </w:rPr>
              <w:t>ACTIVIDADES</w:t>
            </w:r>
          </w:p>
        </w:tc>
        <w:tc>
          <w:tcPr>
            <w:tcW w:w="8560" w:type="dxa"/>
            <w:tcBorders>
              <w:top w:val="single" w:sz="4" w:space="0" w:color="538135"/>
              <w:left w:val="single" w:sz="4" w:space="0" w:color="538135"/>
              <w:bottom w:val="single" w:sz="4" w:space="0" w:color="538135"/>
              <w:right w:val="single" w:sz="4" w:space="0" w:color="538135"/>
            </w:tcBorders>
            <w:tcMar>
              <w:top w:w="80" w:type="dxa"/>
              <w:left w:w="120" w:type="dxa"/>
              <w:bottom w:w="80" w:type="dxa"/>
              <w:right w:w="120" w:type="dxa"/>
            </w:tcMar>
          </w:tcPr>
          <w:p w14:paraId="5C0D64C0" w14:textId="77777777" w:rsidR="009E30ED" w:rsidRDefault="00000000">
            <w:r>
              <w:rPr>
                <w:rFonts w:ascii="Arial" w:hAnsi="Arial"/>
                <w:sz w:val="17"/>
              </w:rPr>
              <w:t>1. Higiene de manos antes del primer contacto con el paciente al llegar a la unidad (momento 1: antes del contacto con el paciente).</w:t>
              <w:br/>
              <w:t>2. Inspección visual de manos del personal: lesiones, heridas, uñas largas o esmalte requieren guantes o exclusión temporal de la sesión.</w:t>
              <w:br/>
              <w:t>3. Higiene de manos antes del contacto directo con el perro de terapia y su cuidador, para evitar transferir flora nosocomial al animal.</w:t>
              <w:br/>
              <w:t>4. Durante la sesión: higiene con solución a base de alcohol entre el contacto con un paciente y otro, y después de tocar al perro o sus materiales (momentos 2 y 3: antes de un procedimiento y riesgo de contacto con fluidos corporales).</w:t>
              <w:br/>
              <w:t>5. Al concluir cada sesión: higiene de manos completa con agua y jabón antiséptico (momento 4: después del contacto con el paciente) y lavado del contacto con el perro y sus materiales (collar, juguetes, cobijas).</w:t>
              <w:br/>
              <w:t>6. Higiene de manos antes de abandonar el área de la sesión y antes de manipular el expediente clínico o equipo de cómputo (momento 5: después del contacto con el entorno).</w:t>
              <w:br/>
              <w:t>7. Registro de la higiene de manos por sesión en la bitácora del programa: personal participante, momentos aplicados, incidencias.</w:t>
            </w:r>
          </w:p>
        </w:tc>
      </w:tr>
      <w:tr w:rsidR="009E30ED" w14:paraId="6D157B5C" w14:textId="77777777">
        <w:trPr>
          <w:trHeight w:val="1800"/>
        </w:trPr>
        <w:tc>
          <w:tcPr>
            <w:tcW w:w="800" w:type="dxa"/>
            <w:tcBorders>
              <w:top w:val="single" w:sz="4" w:space="0" w:color="538135"/>
              <w:left w:val="single" w:sz="4" w:space="0" w:color="538135"/>
              <w:bottom w:val="single" w:sz="4" w:space="0" w:color="538135"/>
              <w:right w:val="single" w:sz="4" w:space="0" w:color="538135"/>
            </w:tcBorders>
            <w:shd w:val="clear" w:color="auto" w:fill="538135"/>
            <w:tcMar>
              <w:top w:w="60" w:type="dxa"/>
              <w:left w:w="60" w:type="dxa"/>
              <w:bottom w:w="60" w:type="dxa"/>
              <w:right w:w="60" w:type="dxa"/>
            </w:tcMar>
            <w:textDirection w:val="btLr"/>
            <w:vAlign w:val="center"/>
          </w:tcPr>
          <w:p w14:paraId="0909C831" w14:textId="77777777" w:rsidR="009E30ED" w:rsidRDefault="00000000">
            <w:pPr>
              <w:jc w:val="center"/>
            </w:pPr>
            <w:r>
              <w:rPr>
                <w:rFonts w:ascii="Arial" w:hAnsi="Arial"/>
                <w:b/>
                <w:color w:val="FFFFFF"/>
              </w:rPr>
              <w:t>SALIDA</w:t>
            </w:r>
          </w:p>
        </w:tc>
        <w:tc>
          <w:tcPr>
            <w:tcW w:w="8560" w:type="dxa"/>
            <w:tcBorders>
              <w:top w:val="single" w:sz="4" w:space="0" w:color="538135"/>
              <w:left w:val="single" w:sz="4" w:space="0" w:color="538135"/>
              <w:bottom w:val="single" w:sz="4" w:space="0" w:color="538135"/>
              <w:right w:val="single" w:sz="4" w:space="0" w:color="538135"/>
            </w:tcBorders>
            <w:tcMar>
              <w:top w:w="80" w:type="dxa"/>
              <w:left w:w="120" w:type="dxa"/>
              <w:bottom w:w="80" w:type="dxa"/>
              <w:right w:w="120" w:type="dxa"/>
            </w:tcMar>
          </w:tcPr>
          <w:p w14:paraId="5751B5F9" w14:textId="77777777" w:rsidR="009E30ED" w:rsidRDefault="00000000">
            <w:proofErr w:type="spellStart"/>
            <w:proofErr w:type="spellEnd"/>
            <w:r>
              <w:rPr>
                <w:rFonts w:ascii="Arial" w:hAnsi="Arial"/>
                <w:sz w:val="17"/>
              </w:rPr>
              <w:t>• Sesión de terapia asistida con riesgo de transmisión minimizado</w:t>
              <w:br/>
              <w:t>• Bitácora de higiene de manos del programa actualizada por sesión</w:t>
              <w:br/>
              <w:t>• Incidencias reportadas al comité de infecciones nosocomiales cuando aplique</w:t>
            </w:r>
          </w:p>
        </w:tc>
      </w:tr>
      <w:tr w:rsidR="009E30ED" w14:paraId="1E919005" w14:textId="77777777">
        <w:tc>
          <w:tcPr>
            <w:tcW w:w="9360" w:type="dxa"/>
            <w:gridSpan w:val="2"/>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6C2A65D1" w14:textId="77777777" w:rsidR="009E30ED" w:rsidRDefault="00000000">
            <w:r>
              <w:rPr>
                <w:rFonts w:ascii="Arial" w:eastAsia="Arial" w:hAnsi="Arial" w:cs="Arial"/>
                <w:b/>
                <w:bCs/>
                <w:sz w:val="18"/>
                <w:szCs w:val="18"/>
              </w:rPr>
              <w:t>Elaboró:</w:t>
            </w:r>
          </w:p>
          <w:p w14:paraId="3190E442" w14:textId="77777777" w:rsidR="009E30ED" w:rsidRDefault="00000000">
            <w:r>
              <w:rPr>
                <w:rFonts w:ascii="Arial" w:eastAsia="Arial" w:hAnsi="Arial" w:cs="Arial"/>
                <w:sz w:val="18"/>
                <w:szCs w:val="18"/>
              </w:rPr>
              <w:t xml:space="preserve"> </w:t>
            </w:r>
          </w:p>
        </w:tc>
      </w:tr>
      <w:tr w:rsidR="009E30ED" w14:paraId="550BD7D1" w14:textId="77777777">
        <w:tc>
          <w:tcPr>
            <w:tcW w:w="9360" w:type="dxa"/>
            <w:gridSpan w:val="2"/>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514ED3B3" w14:textId="77777777" w:rsidR="009E30ED" w:rsidRDefault="00000000">
            <w:r>
              <w:rPr>
                <w:rFonts w:ascii="Arial" w:eastAsia="Arial" w:hAnsi="Arial" w:cs="Arial"/>
                <w:b/>
                <w:bCs/>
                <w:sz w:val="18"/>
                <w:szCs w:val="18"/>
              </w:rPr>
              <w:t>Revisó:</w:t>
            </w:r>
          </w:p>
          <w:p w14:paraId="581C6998" w14:textId="77777777" w:rsidR="009E30ED" w:rsidRDefault="00000000">
            <w:r>
              <w:rPr>
                <w:rFonts w:ascii="Arial" w:eastAsia="Arial" w:hAnsi="Arial" w:cs="Arial"/>
                <w:sz w:val="18"/>
                <w:szCs w:val="18"/>
              </w:rPr>
              <w:t xml:space="preserve"> </w:t>
            </w:r>
          </w:p>
        </w:tc>
      </w:tr>
      <w:tr w:rsidR="009E30ED" w14:paraId="322711F3" w14:textId="77777777">
        <w:tc>
          <w:tcPr>
            <w:tcW w:w="9360" w:type="dxa"/>
            <w:gridSpan w:val="2"/>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42634079" w14:textId="77777777" w:rsidR="009E30ED" w:rsidRDefault="00000000">
            <w:r>
              <w:rPr>
                <w:rFonts w:ascii="Arial" w:eastAsia="Arial" w:hAnsi="Arial" w:cs="Arial"/>
                <w:b/>
                <w:bCs/>
                <w:sz w:val="18"/>
                <w:szCs w:val="18"/>
              </w:rPr>
              <w:t>Validó:</w:t>
            </w:r>
          </w:p>
          <w:p w14:paraId="74AD29BC" w14:textId="77777777" w:rsidR="009E30ED" w:rsidRDefault="00000000">
            <w:r>
              <w:rPr>
                <w:rFonts w:ascii="Arial" w:eastAsia="Arial" w:hAnsi="Arial" w:cs="Arial"/>
                <w:sz w:val="18"/>
                <w:szCs w:val="18"/>
              </w:rPr>
              <w:t xml:space="preserve"> </w:t>
            </w:r>
          </w:p>
        </w:tc>
      </w:tr>
      <w:tr w:rsidR="009E30ED" w14:paraId="452CDE35" w14:textId="77777777">
        <w:tc>
          <w:tcPr>
            <w:tcW w:w="9360" w:type="dxa"/>
            <w:gridSpan w:val="2"/>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1FE86C79" w14:textId="77777777" w:rsidR="009E30ED" w:rsidRDefault="00000000">
            <w:r>
              <w:rPr>
                <w:rFonts w:ascii="Arial" w:eastAsia="Arial" w:hAnsi="Arial" w:cs="Arial"/>
                <w:b/>
                <w:bCs/>
                <w:sz w:val="18"/>
                <w:szCs w:val="18"/>
              </w:rPr>
              <w:t>Fecha:</w:t>
            </w:r>
          </w:p>
          <w:p w14:paraId="32962597" w14:textId="77777777" w:rsidR="009E30ED" w:rsidRDefault="00000000">
            <w:r>
              <w:rPr>
                <w:rFonts w:ascii="Arial" w:eastAsia="Arial" w:hAnsi="Arial" w:cs="Arial"/>
                <w:sz w:val="18"/>
                <w:szCs w:val="18"/>
              </w:rPr>
              <w:t xml:space="preserve"> </w:t>
            </w:r>
          </w:p>
        </w:tc>
      </w:tr>
    </w:tbl>
    <w:p w14:paraId="6555749D" w14:textId="77777777" w:rsidR="00B742E0" w:rsidRDefault="00B742E0"/>
    <w:p>
      <w:r>
        <w:br w:type="page"/>
      </w:r>
    </w:p>
    <w:p>
      <w:pPr>
        <w:jc w:val="center"/>
      </w:pPr>
      <w:r>
        <w:rPr>
          <w:b/>
          <w:color w:val="538135"/>
          <w:sz w:val="32"/>
        </w:rPr>
        <w:t>ALGORITMO DEL PROCESO — TAP-01 HIGIENE DE MANOS EN TERAPIA ASISTIDA CON PERROS</w:t>
      </w:r>
    </w:p>
    <w:p>
      <w:pPr>
        <w:jc w:val="center"/>
      </w:pPr>
      <w:r>
        <w:drawing>
          <wp:inline xmlns:a="http://schemas.openxmlformats.org/drawingml/2006/main" xmlns:pic="http://schemas.openxmlformats.org/drawingml/2006/picture">
            <wp:extent cx="5040000" cy="7632000"/>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040000" cy="7632000"/>
                    </a:xfrm>
                    <a:prstGeom prst="rect"/>
                  </pic:spPr>
                </pic:pic>
              </a:graphicData>
            </a:graphic>
          </wp:inline>
        </w:drawing>
      </w:r>
    </w:p>
    <w:sectPr w:rsidR="00B742E0">
      <w:headerReference w:type="even" r:id="rId7"/>
      <w:headerReference w:type="default" r:id="rId8"/>
      <w:footerReference w:type="even" r:id="rId9"/>
      <w:footerReference w:type="default" r:id="rId10"/>
      <w:headerReference w:type="first" r:id="rId11"/>
      <w:footerReference w:type="first" r:id="rId12"/>
      <w:pgSz w:w="12240" w:h="15840"/>
      <w:pgMar w:top="576" w:right="576" w:bottom="576" w:left="5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454AF" w14:textId="77777777" w:rsidR="00B137FD" w:rsidRDefault="00B137FD" w:rsidP="00356D9C">
      <w:r>
        <w:separator/>
      </w:r>
    </w:p>
  </w:endnote>
  <w:endnote w:type="continuationSeparator" w:id="0">
    <w:p w14:paraId="0C8FC651" w14:textId="77777777" w:rsidR="00B137FD" w:rsidRDefault="00B137FD" w:rsidP="00356D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70A3F" w14:textId="77777777" w:rsidR="00C511CC" w:rsidRDefault="00C511C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25A73" w14:textId="77777777" w:rsidR="00C511CC" w:rsidRDefault="00C511C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1AE0D" w14:textId="77777777" w:rsidR="00C511CC" w:rsidRDefault="00C511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53B83" w14:textId="77777777" w:rsidR="00B137FD" w:rsidRDefault="00B137FD" w:rsidP="00356D9C">
      <w:r>
        <w:separator/>
      </w:r>
    </w:p>
  </w:footnote>
  <w:footnote w:type="continuationSeparator" w:id="0">
    <w:p w14:paraId="311893EB" w14:textId="77777777" w:rsidR="00B137FD" w:rsidRDefault="00B137FD" w:rsidP="00356D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497C1" w14:textId="77777777" w:rsidR="00C511CC" w:rsidRDefault="00C511C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9A34A" w14:textId="29728119" w:rsidR="00C511CC" w:rsidRDefault="00C511CC">
    <w:pPr>
      <w:pStyle w:val="Encabezado"/>
    </w:pPr>
    <w:r>
      <w:rPr>
        <w:noProof/>
      </w:rPr>
      <w:drawing>
        <wp:anchor distT="0" distB="0" distL="114300" distR="114300" simplePos="0" relativeHeight="251659264" behindDoc="1" locked="0" layoutInCell="1" allowOverlap="1" wp14:anchorId="28CF5BD9" wp14:editId="27008677">
          <wp:simplePos x="0" y="0"/>
          <wp:positionH relativeFrom="margin">
            <wp:posOffset>-468447</wp:posOffset>
          </wp:positionH>
          <wp:positionV relativeFrom="paragraph">
            <wp:posOffset>-938564</wp:posOffset>
          </wp:positionV>
          <wp:extent cx="8061558" cy="1476375"/>
          <wp:effectExtent l="0" t="0" r="0" b="0"/>
          <wp:wrapNone/>
          <wp:docPr id="6417405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40592" name="Imagen 641740592"/>
                  <pic:cNvPicPr/>
                </pic:nvPicPr>
                <pic:blipFill rotWithShape="1">
                  <a:blip r:embed="rId1"/>
                  <a:srcRect b="85295"/>
                  <a:stretch>
                    <a:fillRect/>
                  </a:stretch>
                </pic:blipFill>
                <pic:spPr bwMode="auto">
                  <a:xfrm>
                    <a:off x="0" y="0"/>
                    <a:ext cx="8071940" cy="14782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A222F" w14:textId="77777777" w:rsidR="00C511CC" w:rsidRDefault="00C511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93099"/>
    <w:multiLevelType w:val="hybridMultilevel"/>
    <w:tmpl w:val="0FDCF1BC"/>
    <w:lvl w:ilvl="0" w:tplc="83086284">
      <w:start w:val="1"/>
      <w:numFmt w:val="bullet"/>
      <w:lvlText w:val="●"/>
      <w:lvlJc w:val="left"/>
      <w:pPr>
        <w:ind w:left="720" w:hanging="360"/>
      </w:pPr>
    </w:lvl>
    <w:lvl w:ilvl="1" w:tplc="EF60E4B0">
      <w:start w:val="1"/>
      <w:numFmt w:val="bullet"/>
      <w:lvlText w:val="○"/>
      <w:lvlJc w:val="left"/>
      <w:pPr>
        <w:ind w:left="1440" w:hanging="360"/>
      </w:pPr>
    </w:lvl>
    <w:lvl w:ilvl="2" w:tplc="BC54717A">
      <w:start w:val="1"/>
      <w:numFmt w:val="bullet"/>
      <w:lvlText w:val="■"/>
      <w:lvlJc w:val="left"/>
      <w:pPr>
        <w:ind w:left="2160" w:hanging="360"/>
      </w:pPr>
    </w:lvl>
    <w:lvl w:ilvl="3" w:tplc="D4B82C52">
      <w:start w:val="1"/>
      <w:numFmt w:val="bullet"/>
      <w:lvlText w:val="●"/>
      <w:lvlJc w:val="left"/>
      <w:pPr>
        <w:ind w:left="2880" w:hanging="360"/>
      </w:pPr>
    </w:lvl>
    <w:lvl w:ilvl="4" w:tplc="A668765E">
      <w:start w:val="1"/>
      <w:numFmt w:val="bullet"/>
      <w:lvlText w:val="○"/>
      <w:lvlJc w:val="left"/>
      <w:pPr>
        <w:ind w:left="3600" w:hanging="360"/>
      </w:pPr>
    </w:lvl>
    <w:lvl w:ilvl="5" w:tplc="66EAAE86">
      <w:start w:val="1"/>
      <w:numFmt w:val="bullet"/>
      <w:lvlText w:val="■"/>
      <w:lvlJc w:val="left"/>
      <w:pPr>
        <w:ind w:left="4320" w:hanging="360"/>
      </w:pPr>
    </w:lvl>
    <w:lvl w:ilvl="6" w:tplc="D6E837A6">
      <w:start w:val="1"/>
      <w:numFmt w:val="bullet"/>
      <w:lvlText w:val="●"/>
      <w:lvlJc w:val="left"/>
      <w:pPr>
        <w:ind w:left="5040" w:hanging="360"/>
      </w:pPr>
    </w:lvl>
    <w:lvl w:ilvl="7" w:tplc="5E50B2DE">
      <w:start w:val="1"/>
      <w:numFmt w:val="bullet"/>
      <w:lvlText w:val="●"/>
      <w:lvlJc w:val="left"/>
      <w:pPr>
        <w:ind w:left="5760" w:hanging="360"/>
      </w:pPr>
    </w:lvl>
    <w:lvl w:ilvl="8" w:tplc="7CBEEB76">
      <w:start w:val="1"/>
      <w:numFmt w:val="bullet"/>
      <w:lvlText w:val="●"/>
      <w:lvlJc w:val="left"/>
      <w:pPr>
        <w:ind w:left="6480" w:hanging="360"/>
      </w:pPr>
    </w:lvl>
  </w:abstractNum>
  <w:num w:numId="1" w16cid:durableId="21286205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0ED"/>
    <w:rsid w:val="001B112C"/>
    <w:rsid w:val="00356D9C"/>
    <w:rsid w:val="009E30ED"/>
    <w:rsid w:val="00B137FD"/>
    <w:rsid w:val="00B742E0"/>
    <w:rsid w:val="00C511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DD5A2"/>
  <w15:docId w15:val="{8BF66C74-13CA-4A3E-B754-5C3EB31F6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356D9C"/>
    <w:pPr>
      <w:tabs>
        <w:tab w:val="center" w:pos="4419"/>
        <w:tab w:val="right" w:pos="8838"/>
      </w:tabs>
    </w:pPr>
  </w:style>
  <w:style w:type="character" w:customStyle="1" w:styleId="EncabezadoCar">
    <w:name w:val="Encabezado Car"/>
    <w:basedOn w:val="Fuentedeprrafopredeter"/>
    <w:link w:val="Encabezado"/>
    <w:uiPriority w:val="99"/>
    <w:rsid w:val="00356D9C"/>
  </w:style>
  <w:style w:type="paragraph" w:styleId="Piedepgina">
    <w:name w:val="footer"/>
    <w:basedOn w:val="Normal"/>
    <w:link w:val="PiedepginaCar"/>
    <w:uiPriority w:val="99"/>
    <w:unhideWhenUsed/>
    <w:rsid w:val="00356D9C"/>
    <w:pPr>
      <w:tabs>
        <w:tab w:val="center" w:pos="4419"/>
        <w:tab w:val="right" w:pos="8838"/>
      </w:tabs>
    </w:pPr>
  </w:style>
  <w:style w:type="character" w:customStyle="1" w:styleId="PiedepginaCar">
    <w:name w:val="Pie de página Car"/>
    <w:basedOn w:val="Fuentedeprrafopredeter"/>
    <w:link w:val="Piedepgina"/>
    <w:uiPriority w:val="99"/>
    <w:rsid w:val="00356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653</Words>
  <Characters>3593</Characters>
  <Application>Microsoft Office Word</Application>
  <DocSecurity>0</DocSecurity>
  <Lines>29</Lines>
  <Paragraphs>8</Paragraphs>
  <ScaleCrop>false</ScaleCrop>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demiank demiank</cp:lastModifiedBy>
  <cp:revision>3</cp:revision>
  <dcterms:created xsi:type="dcterms:W3CDTF">2026-03-13T04:47:00Z</dcterms:created>
  <dcterms:modified xsi:type="dcterms:W3CDTF">2026-03-13T05:25:00Z</dcterms:modified>
</cp:coreProperties>
</file>