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/>
          <w:b/>
          <w:color w:val="14532D"/>
          <w:sz w:val="72"/>
        </w:rPr>
        <w:t>WEARMAP</w:t>
      </w:r>
    </w:p>
    <w:p>
      <w:pPr>
        <w:jc w:val="center"/>
      </w:pPr>
      <w:r>
        <w:rPr>
          <w:rFonts w:ascii="Calibri" w:hAnsi="Calibri"/>
          <w:color w:val="16A34A"/>
          <w:sz w:val="28"/>
        </w:rPr>
        <w:t>Manual d’usuari  ·  Versió 1.0</w:t>
      </w:r>
    </w:p>
    <w:p>
      <w:pPr>
        <w:jc w:val="center"/>
      </w:pPr>
      <w:r>
        <w:rPr>
          <w:rFonts w:ascii="Calibri" w:hAnsi="Calibri"/>
          <w:color w:val="4B7A5A"/>
          <w:sz w:val="22"/>
        </w:rPr>
        <w:t>Programari d’anàlisi d’imatge per a la recerca en desgast dental</w:t>
      </w:r>
    </w:p>
    <w:p>
      <w:r>
        <w:br w:type="page"/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1. Introducció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Wearmap és un programari d’anàlisi d’imatge dissenyat específicament per a la recerca en desgast dental. Permet realitzar mesures de distància, àrea i angle sobre imatges microscòpiques, classificar el desgast seguint el model de Puech (1983), i exportar totes les dades a Excel o CSV.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 programa no requereix instal·lació: n’hi ha prou amb executar el fitxer Wearmap.exe.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2. Requisits del sistema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Sistema operatiu:</w:t>
      </w:r>
      <w:r>
        <w:rPr>
          <w:rFonts w:ascii="Calibri" w:hAnsi="Calibri"/>
          <w:b w:val="0"/>
          <w:color w:val="1A1A1A"/>
          <w:sz w:val="22"/>
        </w:rPr>
        <w:t xml:space="preserve"> Windows 10 o Windows 11 (64 bits)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Memòria RAM:</w:t>
      </w:r>
      <w:r>
        <w:rPr>
          <w:rFonts w:ascii="Calibri" w:hAnsi="Calibri"/>
          <w:b w:val="0"/>
          <w:color w:val="1A1A1A"/>
          <w:sz w:val="22"/>
        </w:rPr>
        <w:t xml:space="preserve"> mínim 4 GB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Espai en disc:</w:t>
      </w:r>
      <w:r>
        <w:rPr>
          <w:rFonts w:ascii="Calibri" w:hAnsi="Calibri"/>
          <w:b w:val="0"/>
          <w:color w:val="1A1A1A"/>
          <w:sz w:val="22"/>
        </w:rPr>
        <w:t xml:space="preserve"> ~150 MB per a l’executable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Resolució de pantalla:</w:t>
      </w:r>
      <w:r>
        <w:rPr>
          <w:rFonts w:ascii="Calibri" w:hAnsi="Calibri"/>
          <w:b w:val="0"/>
          <w:color w:val="1A1A1A"/>
          <w:sz w:val="22"/>
        </w:rPr>
        <w:t xml:space="preserve"> mínim 1280 × 800 px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3. Primers passos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3.1 Obrir una imatge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Hi ha tres maneres d’obrir una imatge: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Feu clic al botó Open de la barra d’eines.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Aneu al menú File → Open Image.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Arrossegueu i deixeu anar (drag &amp; drop) un fitxer d’imatge directament sobre la finestra.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Formats acceptats: PNG, JPG, JPEG, TIF, TIFF, BMP, GIF, WEBP.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3.2 Navegació entre imatges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Si la imatge oberta es troba dins d’una carpeta amb més imatges, els botons Prev i Next de la barra d’eines permeten navegar-hi. Cada imatge manté les seves pròpies mesures i calibració independentment.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3.3 Zoom i desplacement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Roda del ratolí: zoom d’entrada i sortida.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Botó Select (S) actiu + arrossegar: desplacement per la imatge.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Zoom in / Zoom out / Fit: zoom manual i ajust a la finestra.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4. Context de la dent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Abans de realitzar mesures de distància, cal configurar el context de la dent al panell lateral dret. Aquesta informació s’utilitza per calcular automàticament la classificació de Puech.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4.1 Paràmetres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Tooth (dent):</w:t>
      </w:r>
      <w:r>
        <w:rPr>
          <w:rFonts w:ascii="Calibri" w:hAnsi="Calibri"/>
          <w:b w:val="0"/>
          <w:color w:val="1A1A1A"/>
          <w:sz w:val="22"/>
        </w:rPr>
        <w:t xml:space="preserve"> I1, I2, C, Pm3, Pm4, M1, M2, M3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Jaw (arcada):</w:t>
      </w:r>
      <w:r>
        <w:rPr>
          <w:rFonts w:ascii="Calibri" w:hAnsi="Calibri"/>
          <w:b w:val="0"/>
          <w:color w:val="1A1A1A"/>
          <w:sz w:val="22"/>
        </w:rPr>
        <w:t xml:space="preserve"> Upper (maxil·la) o Lower (mandíbula)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Side (costat):</w:t>
      </w:r>
      <w:r>
        <w:rPr>
          <w:rFonts w:ascii="Calibri" w:hAnsi="Calibri"/>
          <w:b w:val="0"/>
          <w:color w:val="1A1A1A"/>
          <w:sz w:val="22"/>
        </w:rPr>
        <w:t xml:space="preserve"> Right (dret) o Left (esquerre)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Qualsevol canvi en aquests paràmetres s’aplica immediatament a totes les mesures de la imatge actual.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5. Eines de mesura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Seleccioneu l’eina des de la barra d’eines o amb la tecla de drecera corresponent.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5.1 Select  [S]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Mode de selecció i desplacement. Permet seleccionar mesures existents fent clic sobre elles.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5.2 Distance  [D]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Mesura la distància entre dos punts. Feu clic al punt inicial i al punt final. El resultat mostra la distància, la pendent (angle en graus) i la classificació de Puech (P1–P4) automàticament.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Classificació de Puech: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P1 — Horitzontal (angle ≤ 22,5° o ≥ 157,5°)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P2 — Vertical (angle entre 67,5° i 112,5°)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P3 — Mesial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P4 — Distal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5.3 Area  [A]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Dibux un polígon per mesurar una àrea. Feu clic per afegir vèrtexs. Tanqueu el polígon amb el botó dret del ratolí o fent doble clic. Cal un mínim de 3 punts.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5.4 Angle  [G]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Mesura l’angle format per tres punts. Feu clic al primer extrem, al vèrtex i al segon extrem.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5.5 Count  [C]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Compta objectes. Feu clic per marcar cada objecte (apareix un cercle numerat). Tanqueu el recompte amb el botó dret del ratolí.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5.6 Pits  [P]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Marca pits o punts d’interès amb un punt petit. Funcionament idèntic al Count però sense numeració. Les coordenades de cada pit s’exporten a la columna Points (px).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5.7 Calibrate  [K]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Estableix l’escala real de la imatge. Dibuixeu una línia sobre un element de mesura conegut, introduiu la seva longitud real i la unitat (pm, nm, Å, μm, mm, cm…). Un cop calibrada, totes les mesures es mostren en unitats reals.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5.8 Labels  [L]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Botó de commutació que mostra o amaga les etiquetes de text sobre la imatge. Les mesures segueixen actives.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5.9 Àrea d’anàlisi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Permet delimitar una zona rectangular de la imatge i comptar només les estries i els paràmetres que hi cauen a dins.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Edit → Create Analysis Area… (o el botó Area box): indiqueu l’amplada i l’alçada en unitats calibrades (en px si la imatge no està calibrada).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L’àrea apareix al centre de la vista. Arrossegueu-la per situar-la i useu les nanses de les vores i les cantonades per canviar-ne la mida (eina Select activa).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El quadre Analysis Area del panell lateral s’actualitza en directe: nombre d’estries, recompte per Puech (P1–P4), longitud mitjana ± desviació, àrea, densitat (estries/mm²) i punts (Count/Pits).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Una estria es compta dins l’àrea quan el seu punt mig hi és.</w:t>
      </w:r>
    </w:p>
    <w:p>
      <w:pPr>
        <w:pStyle w:val="ListBullet"/>
        <w:spacing w:after="40"/>
      </w:pPr>
      <w:r>
        <w:rPr>
          <w:rFonts w:ascii="Calibri" w:hAnsi="Calibri"/>
          <w:b w:val="0"/>
          <w:color w:val="1A1A1A"/>
          <w:sz w:val="22"/>
        </w:rPr>
        <w:t>Cada imatge té la seva pròpia àrea. Edit → Remove Analysis Area l’elimina.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6. Filtratge d’imatge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 panell lateral conté la pestanya Filters amb els controls següents: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Brightness / Contrast / Sharpness:</w:t>
      </w:r>
      <w:r>
        <w:rPr>
          <w:rFonts w:ascii="Calibri" w:hAnsi="Calibri"/>
          <w:b w:val="0"/>
          <w:color w:val="1A1A1A"/>
          <w:sz w:val="22"/>
        </w:rPr>
        <w:t xml:space="preserve"> lliscadors de √100 a +100.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Blur:</w:t>
      </w:r>
      <w:r>
        <w:rPr>
          <w:rFonts w:ascii="Calibri" w:hAnsi="Calibri"/>
          <w:b w:val="0"/>
          <w:color w:val="1A1A1A"/>
          <w:sz w:val="22"/>
        </w:rPr>
        <w:t xml:space="preserve"> desenfocament gaussià.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Grayscale:</w:t>
      </w:r>
      <w:r>
        <w:rPr>
          <w:rFonts w:ascii="Calibri" w:hAnsi="Calibri"/>
          <w:b w:val="0"/>
          <w:color w:val="1A1A1A"/>
          <w:sz w:val="22"/>
        </w:rPr>
        <w:t xml:space="preserve"> converteix a escala de grisos.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Invert:</w:t>
      </w:r>
      <w:r>
        <w:rPr>
          <w:rFonts w:ascii="Calibri" w:hAnsi="Calibri"/>
          <w:b w:val="0"/>
          <w:color w:val="1A1A1A"/>
          <w:sz w:val="22"/>
        </w:rPr>
        <w:t xml:space="preserve"> inverteix els colors.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Special filters:</w:t>
      </w:r>
      <w:r>
        <w:rPr>
          <w:rFonts w:ascii="Calibri" w:hAnsi="Calibri"/>
          <w:b w:val="0"/>
          <w:color w:val="1A1A1A"/>
          <w:sz w:val="22"/>
        </w:rPr>
        <w:t xml:space="preserve"> Auto Levels, Equalize, Edge Detect, Sharpen.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Reset:</w:t>
      </w:r>
      <w:r>
        <w:rPr>
          <w:rFonts w:ascii="Calibri" w:hAnsi="Calibri"/>
          <w:b w:val="0"/>
          <w:color w:val="1A1A1A"/>
          <w:sz w:val="22"/>
        </w:rPr>
        <w:t xml:space="preserve"> restaura la imatge original.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Els filtres són no destructius: no modifiquen el fitxer original.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7. Exportació de dades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Feu clic al botó 💾 Export (o Ctrl+E). S’obriri un diàleg per escollir el format i la ubicació.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7.1 Formats disponibles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Excel (.xlsx):</w:t>
      </w:r>
      <w:r>
        <w:rPr>
          <w:rFonts w:ascii="Calibri" w:hAnsi="Calibri"/>
          <w:b w:val="0"/>
          <w:color w:val="1A1A1A"/>
          <w:sz w:val="22"/>
        </w:rPr>
        <w:t xml:space="preserve"> recomanat. Genera un sol fitxer amb dos fulls.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CSV (.csv):</w:t>
      </w:r>
      <w:r>
        <w:rPr>
          <w:rFonts w:ascii="Calibri" w:hAnsi="Calibri"/>
          <w:b w:val="0"/>
          <w:color w:val="1A1A1A"/>
          <w:sz w:val="22"/>
        </w:rPr>
        <w:t xml:space="preserve"> genera dos fitxers separats (_detail i _summary).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Tab-separated (.txt):</w:t>
      </w:r>
      <w:r>
        <w:rPr>
          <w:rFonts w:ascii="Calibri" w:hAnsi="Calibri"/>
          <w:b w:val="0"/>
          <w:color w:val="1A1A1A"/>
          <w:sz w:val="22"/>
        </w:rPr>
        <w:t xml:space="preserve"> igual que CSV però separat per tabuladors.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7.2 Full «Detail» — dades individuals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Una fila per cada mesura amb les columnes: Image, ID, Type, Tooth, Jaw, Side, Unit, Value, Slope (°), Puech, Points (px).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7.3 Full «Summary» — estadística per Puech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Una fila per cada categoria de Puech (1–4) per imatge, més una fila TOTAL al final de cada imatge amb el recompte global, la mitjana i la desviació estàndard de totes les distàncies.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7.4 Full «ROI» — àrea d’anàlisi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Si alguna imatge té una àrea d’anàlisi, l’Excel inclou un tercer full ROI amb una fila per imatge: mida, àrea, estries, recompte per Puech, longitud mitjana i desviació, densitat i punts. En CSV o TXT es genera un fitxer addicional amb el sufix _roi.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8. Dreceres de teclat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Tecla</w:t>
            </w:r>
          </w:p>
        </w:tc>
        <w:tc>
          <w:tcPr>
            <w:tcW w:type="dxa" w:w="4561"/>
          </w:tcPr>
          <w:p>
            <w:r>
              <w:rPr>
                <w:b/>
              </w:rPr>
              <w:t>Acció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S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Select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D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Distance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A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Area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G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Angle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Count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P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Pits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K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Eina Calibrate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L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Mostrar / amagar etiquetes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Ctrl+O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Obrir imatge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Ctrl+E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Exportar mesures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Delete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Eliminar mesura seleccionada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← →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Imatge anterior / següent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 + =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Zoom d’entrada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 + -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Zoom de sortida</w:t>
            </w:r>
          </w:p>
        </w:tc>
      </w:tr>
      <w:tr>
        <w:tc>
          <w:tcPr>
            <w:tcW w:type="dxa" w:w="4561"/>
          </w:tcPr>
          <w:p>
            <w:r>
              <w:rPr>
                <w:rFonts w:ascii="Calibri" w:hAnsi="Calibri"/>
                <w:b/>
                <w:color w:val="14532D"/>
                <w:sz w:val="22"/>
              </w:rPr>
              <w:t>Ctrl + 0</w:t>
            </w:r>
          </w:p>
        </w:tc>
        <w:tc>
          <w:tcPr>
            <w:tcW w:type="dxa" w:w="4561"/>
          </w:tcPr>
          <w:p>
            <w:r>
              <w:rPr>
                <w:rFonts w:ascii="Calibri" w:hAnsi="Calibri"/>
                <w:b w:val="0"/>
                <w:color w:val="1A1A1A"/>
                <w:sz w:val="22"/>
              </w:rPr>
              <w:t>Ajustar a la finestra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8.1 Ajuda i aparença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F1 (Help → Read Manual):</w:t>
      </w:r>
      <w:r>
        <w:rPr>
          <w:rFonts w:ascii="Calibri" w:hAnsi="Calibri"/>
          <w:b w:val="0"/>
          <w:color w:val="1A1A1A"/>
          <w:sz w:val="22"/>
        </w:rPr>
        <w:t xml:space="preserve"> obre aquest manual.</w:t>
      </w:r>
    </w:p>
    <w:p>
      <w:pPr>
        <w:pStyle w:val="ListBullet"/>
        <w:spacing w:after="40"/>
      </w:pPr>
      <w:r>
        <w:rPr>
          <w:rFonts w:ascii="Calibri" w:hAnsi="Calibri"/>
          <w:b/>
          <w:color w:val="14532D"/>
          <w:sz w:val="22"/>
        </w:rPr>
        <w:t>View → Theme:</w:t>
      </w:r>
      <w:r>
        <w:rPr>
          <w:rFonts w:ascii="Calibri" w:hAnsi="Calibri"/>
          <w:b w:val="0"/>
          <w:color w:val="1A1A1A"/>
          <w:sz w:val="22"/>
        </w:rPr>
        <w:t xml:space="preserve"> canvia entre tema clar i tema fosc. L’elecció es recorda.</w:t>
      </w:r>
    </w:p>
    <w:p>
      <w:pPr>
        <w:spacing w:before="360" w:after="80"/>
        <w:pBdr>
          <w:bottom w:val="single" w:sz="6" w:space="4" w:color="16A34A"/>
        </w:pBdr>
      </w:pPr>
      <w:r>
        <w:rPr>
          <w:rFonts w:ascii="Calibri" w:hAnsi="Calibri"/>
          <w:b/>
          <w:color w:val="14532D"/>
          <w:sz w:val="32"/>
        </w:rPr>
        <w:t>9. Resolució de problemes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La imatge no s’obre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Verifiqueu que el format sigui compatible. Els fitxers TIFF multipla pots trigar uns segons.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Les etiquetes cobreixen la imatge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Premeu L o feu clic al botó Labels per amagar-les temporalment.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El full Summary apareix buit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El full Summary només inclou mesures de tipus Distance amb Puech vàlid (1–4). Comproveu que Jaw i Side estiguin configurats.</w:t>
      </w:r>
    </w:p>
    <w:p>
      <w:pPr>
        <w:spacing w:before="200" w:after="40"/>
      </w:pPr>
      <w:r>
        <w:rPr>
          <w:rFonts w:ascii="Calibri" w:hAnsi="Calibri"/>
          <w:b/>
          <w:color w:val="16A34A"/>
          <w:sz w:val="24"/>
        </w:rPr>
        <w:t>El valor de Puech és sempre «-»</w:t>
      </w:r>
    </w:p>
    <w:p>
      <w:pPr>
        <w:spacing w:after="80"/>
      </w:pPr>
      <w:r>
        <w:rPr>
          <w:rFonts w:ascii="Calibri" w:hAnsi="Calibri"/>
          <w:b w:val="0"/>
          <w:color w:val="1A1A1A"/>
          <w:sz w:val="22"/>
        </w:rPr>
        <w:t>Configureu els desplegables Jaw i Side al panell Tooth Context abans de dibuixar les distàncies.</w:t>
      </w:r>
    </w:p>
    <w:p>
      <w:r>
        <w:br w:type="page"/>
      </w:r>
    </w:p>
    <w:p>
      <w:pPr>
        <w:spacing w:before="1200"/>
        <w:jc w:val="center"/>
      </w:pPr>
      <w:r>
        <w:rPr>
          <w:rFonts w:ascii="Calibri" w:hAnsi="Calibri"/>
          <w:color w:val="4B7A5A"/>
          <w:sz w:val="20"/>
        </w:rPr>
        <w:t>Wearmap v1.0  ·  Programari d’anàlisi de desgast dental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