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0"/>
        <w:jc w:val="center"/>
      </w:pPr>
      <w:r>
        <w:rPr>
          <w:rFonts w:ascii="Calibri" w:hAnsi="Calibri"/>
          <w:b/>
          <w:color w:val="14532D"/>
          <w:sz w:val="72"/>
        </w:rPr>
        <w:t>WEARMAP</w:t>
      </w:r>
    </w:p>
    <w:p>
      <w:pPr>
        <w:jc w:val="center"/>
      </w:pPr>
      <w:r>
        <w:rPr>
          <w:rFonts w:ascii="Calibri" w:hAnsi="Calibri"/>
          <w:color w:val="16A34A"/>
          <w:sz w:val="28"/>
        </w:rPr>
        <w:t>Manual d’usuari  ·  Versió 1.0</w:t>
      </w:r>
    </w:p>
    <w:p>
      <w:pPr>
        <w:jc w:val="center"/>
      </w:pPr>
      <w:r>
        <w:rPr>
          <w:rFonts w:ascii="Calibri" w:hAnsi="Calibri"/>
          <w:color w:val="4B7A5A"/>
          <w:sz w:val="22"/>
        </w:rPr>
        <w:t>Programari d’anàlisi d’imatge per a la recerca en desgast dental</w:t>
      </w:r>
    </w:p>
    <w:p>
      <w:r>
        <w:br w:type="page"/>
      </w:r>
    </w:p>
    <w:p>
      <w:pPr>
        <w:spacing w:before="360" w:after="80"/>
        <w:pBdr>
          <w:bottom w:val="single" w:sz="6" w:space="4" w:color="16A34A"/>
        </w:pBdr>
      </w:pPr>
      <w:r>
        <w:rPr>
          <w:rFonts w:ascii="Calibri" w:hAnsi="Calibri"/>
          <w:b/>
          <w:color w:val="14532D"/>
          <w:sz w:val="32"/>
        </w:rPr>
        <w:t>1. Introducció</w:t>
      </w:r>
    </w:p>
    <w:p>
      <w:pPr>
        <w:spacing w:after="80"/>
      </w:pPr>
      <w:r>
        <w:rPr>
          <w:rFonts w:ascii="Calibri" w:hAnsi="Calibri"/>
          <w:b w:val="0"/>
          <w:color w:val="1A1A1A"/>
          <w:sz w:val="22"/>
        </w:rPr>
        <w:t>Wearmap és un programari d’anàlisi d’imatge dissenyat específicament per a la recerca en desgast dental. Permet realitzar mesures de distància, àrea i angle sobre imatges microscòpiques, classificar el desgast seguint el model de Puech (1983), i exportar totes les dades a Excel o CSV.</w:t>
      </w:r>
    </w:p>
    <w:p>
      <w:pPr>
        <w:spacing w:after="80"/>
      </w:pPr>
      <w:r>
        <w:rPr>
          <w:rFonts w:ascii="Calibri" w:hAnsi="Calibri"/>
          <w:b w:val="0"/>
          <w:color w:val="1A1A1A"/>
          <w:sz w:val="22"/>
        </w:rPr>
        <w:t>El programa no requereix instal·lació: n’hi ha prou amb executar el fitxer Wearmap.exe.</w:t>
      </w:r>
    </w:p>
    <w:p>
      <w:pPr>
        <w:spacing w:before="360" w:after="80"/>
        <w:pBdr>
          <w:bottom w:val="single" w:sz="6" w:space="4" w:color="16A34A"/>
        </w:pBdr>
      </w:pPr>
      <w:r>
        <w:rPr>
          <w:rFonts w:ascii="Calibri" w:hAnsi="Calibri"/>
          <w:b/>
          <w:color w:val="14532D"/>
          <w:sz w:val="32"/>
        </w:rPr>
        <w:t>2. Requisits del sistema</w:t>
      </w:r>
    </w:p>
    <w:p>
      <w:pPr>
        <w:pStyle w:val="ListBullet"/>
        <w:spacing w:after="40"/>
      </w:pPr>
      <w:r>
        <w:rPr>
          <w:rFonts w:ascii="Calibri" w:hAnsi="Calibri"/>
          <w:b/>
          <w:color w:val="14532D"/>
          <w:sz w:val="22"/>
        </w:rPr>
        <w:t>Sistema operatiu:</w:t>
      </w:r>
      <w:r>
        <w:rPr>
          <w:rFonts w:ascii="Calibri" w:hAnsi="Calibri"/>
          <w:b w:val="0"/>
          <w:color w:val="1A1A1A"/>
          <w:sz w:val="22"/>
        </w:rPr>
        <w:t xml:space="preserve"> Windows 10 o Windows 11 (64 bits)</w:t>
      </w:r>
    </w:p>
    <w:p>
      <w:pPr>
        <w:pStyle w:val="ListBullet"/>
        <w:spacing w:after="40"/>
      </w:pPr>
      <w:r>
        <w:rPr>
          <w:rFonts w:ascii="Calibri" w:hAnsi="Calibri"/>
          <w:b/>
          <w:color w:val="14532D"/>
          <w:sz w:val="22"/>
        </w:rPr>
        <w:t>Memòria RAM:</w:t>
      </w:r>
      <w:r>
        <w:rPr>
          <w:rFonts w:ascii="Calibri" w:hAnsi="Calibri"/>
          <w:b w:val="0"/>
          <w:color w:val="1A1A1A"/>
          <w:sz w:val="22"/>
        </w:rPr>
        <w:t xml:space="preserve"> mínim 4 GB</w:t>
      </w:r>
    </w:p>
    <w:p>
      <w:pPr>
        <w:pStyle w:val="ListBullet"/>
        <w:spacing w:after="40"/>
      </w:pPr>
      <w:r>
        <w:rPr>
          <w:rFonts w:ascii="Calibri" w:hAnsi="Calibri"/>
          <w:b/>
          <w:color w:val="14532D"/>
          <w:sz w:val="22"/>
        </w:rPr>
        <w:t>Espai en disc:</w:t>
      </w:r>
      <w:r>
        <w:rPr>
          <w:rFonts w:ascii="Calibri" w:hAnsi="Calibri"/>
          <w:b w:val="0"/>
          <w:color w:val="1A1A1A"/>
          <w:sz w:val="22"/>
        </w:rPr>
        <w:t xml:space="preserve"> ~150 MB per a l’executable</w:t>
      </w:r>
    </w:p>
    <w:p>
      <w:pPr>
        <w:pStyle w:val="ListBullet"/>
        <w:spacing w:after="40"/>
      </w:pPr>
      <w:r>
        <w:rPr>
          <w:rFonts w:ascii="Calibri" w:hAnsi="Calibri"/>
          <w:b/>
          <w:color w:val="14532D"/>
          <w:sz w:val="22"/>
        </w:rPr>
        <w:t>Resolució de pantalla:</w:t>
      </w:r>
      <w:r>
        <w:rPr>
          <w:rFonts w:ascii="Calibri" w:hAnsi="Calibri"/>
          <w:b w:val="0"/>
          <w:color w:val="1A1A1A"/>
          <w:sz w:val="22"/>
        </w:rPr>
        <w:t xml:space="preserve"> mínim 1280 × 800 px</w:t>
      </w:r>
    </w:p>
    <w:p>
      <w:pPr>
        <w:spacing w:before="360" w:after="80"/>
        <w:pBdr>
          <w:bottom w:val="single" w:sz="6" w:space="4" w:color="16A34A"/>
        </w:pBdr>
      </w:pPr>
      <w:r>
        <w:rPr>
          <w:rFonts w:ascii="Calibri" w:hAnsi="Calibri"/>
          <w:b/>
          <w:color w:val="14532D"/>
          <w:sz w:val="32"/>
        </w:rPr>
        <w:t>3. Primers passos</w:t>
      </w:r>
    </w:p>
    <w:p>
      <w:pPr>
        <w:spacing w:before="200" w:after="40"/>
      </w:pPr>
      <w:r>
        <w:rPr>
          <w:rFonts w:ascii="Calibri" w:hAnsi="Calibri"/>
          <w:b/>
          <w:color w:val="16A34A"/>
          <w:sz w:val="24"/>
        </w:rPr>
        <w:t>3.1 Obrir una imatge</w:t>
      </w:r>
    </w:p>
    <w:p>
      <w:pPr>
        <w:spacing w:after="80"/>
      </w:pPr>
      <w:r>
        <w:rPr>
          <w:rFonts w:ascii="Calibri" w:hAnsi="Calibri"/>
          <w:b w:val="0"/>
          <w:color w:val="1A1A1A"/>
          <w:sz w:val="22"/>
        </w:rPr>
        <w:t>Hi ha tres maneres d’obrir una imatge:</w:t>
      </w:r>
    </w:p>
    <w:p>
      <w:pPr>
        <w:pStyle w:val="ListBullet"/>
        <w:spacing w:after="40"/>
      </w:pPr>
      <w:r>
        <w:rPr>
          <w:rFonts w:ascii="Calibri" w:hAnsi="Calibri"/>
          <w:b w:val="0"/>
          <w:color w:val="1A1A1A"/>
          <w:sz w:val="22"/>
        </w:rPr>
        <w:t>Feu clic al botó 📂 Open de la barra d’eines.</w:t>
      </w:r>
    </w:p>
    <w:p>
      <w:pPr>
        <w:pStyle w:val="ListBullet"/>
        <w:spacing w:after="40"/>
      </w:pPr>
      <w:r>
        <w:rPr>
          <w:rFonts w:ascii="Calibri" w:hAnsi="Calibri"/>
          <w:b w:val="0"/>
          <w:color w:val="1A1A1A"/>
          <w:sz w:val="22"/>
        </w:rPr>
        <w:t>Aneu al menú File → Open Image.</w:t>
      </w:r>
    </w:p>
    <w:p>
      <w:pPr>
        <w:pStyle w:val="ListBullet"/>
        <w:spacing w:after="40"/>
      </w:pPr>
      <w:r>
        <w:rPr>
          <w:rFonts w:ascii="Calibri" w:hAnsi="Calibri"/>
          <w:b w:val="0"/>
          <w:color w:val="1A1A1A"/>
          <w:sz w:val="22"/>
        </w:rPr>
        <w:t>Arrossegueu i deixeu anar (drag &amp; drop) un fitxer d’imatge directament sobre la finestra.</w:t>
      </w:r>
    </w:p>
    <w:p>
      <w:pPr>
        <w:spacing w:after="80"/>
      </w:pPr>
      <w:r>
        <w:rPr>
          <w:rFonts w:ascii="Calibri" w:hAnsi="Calibri"/>
          <w:b w:val="0"/>
          <w:color w:val="1A1A1A"/>
          <w:sz w:val="22"/>
        </w:rPr>
        <w:t>Formats acceptats: PNG, JPG, JPEG, TIF, TIFF, BMP, GIF, WEBP.</w:t>
      </w:r>
    </w:p>
    <w:p>
      <w:pPr>
        <w:spacing w:before="200" w:after="40"/>
      </w:pPr>
      <w:r>
        <w:rPr>
          <w:rFonts w:ascii="Calibri" w:hAnsi="Calibri"/>
          <w:b/>
          <w:color w:val="16A34A"/>
          <w:sz w:val="24"/>
        </w:rPr>
        <w:t>3.2 Navegació entre imatges</w:t>
      </w:r>
    </w:p>
    <w:p>
      <w:pPr>
        <w:spacing w:after="80"/>
      </w:pPr>
      <w:r>
        <w:rPr>
          <w:rFonts w:ascii="Calibri" w:hAnsi="Calibri"/>
          <w:b w:val="0"/>
          <w:color w:val="1A1A1A"/>
          <w:sz w:val="22"/>
        </w:rPr>
        <w:t>Si la imatge oberta es troba dins d’una carpeta amb més imatges, els botons ◀ Prev i Next ▶ de la barra d’eines permeten navegar-hi. Cada imatge manté les seves pròpies mesures i calibració independentment.</w:t>
      </w:r>
    </w:p>
    <w:p>
      <w:pPr>
        <w:spacing w:before="200" w:after="40"/>
      </w:pPr>
      <w:r>
        <w:rPr>
          <w:rFonts w:ascii="Calibri" w:hAnsi="Calibri"/>
          <w:b/>
          <w:color w:val="16A34A"/>
          <w:sz w:val="24"/>
        </w:rPr>
        <w:t>3.3 Zoom i desplacement</w:t>
      </w:r>
    </w:p>
    <w:p>
      <w:pPr>
        <w:pStyle w:val="ListBullet"/>
        <w:spacing w:after="40"/>
      </w:pPr>
      <w:r>
        <w:rPr>
          <w:rFonts w:ascii="Calibri" w:hAnsi="Calibri"/>
          <w:b w:val="0"/>
          <w:color w:val="1A1A1A"/>
          <w:sz w:val="22"/>
        </w:rPr>
        <w:t>Roda del ratolí: zoom d’entrada i sortida.</w:t>
      </w:r>
    </w:p>
    <w:p>
      <w:pPr>
        <w:pStyle w:val="ListBullet"/>
        <w:spacing w:after="40"/>
      </w:pPr>
      <w:r>
        <w:rPr>
          <w:rFonts w:ascii="Calibri" w:hAnsi="Calibri"/>
          <w:b w:val="0"/>
          <w:color w:val="1A1A1A"/>
          <w:sz w:val="22"/>
        </w:rPr>
        <w:t>Botó Select (S) actiu + arrossegar: desplacement per la imatge.</w:t>
      </w:r>
    </w:p>
    <w:p>
      <w:pPr>
        <w:pStyle w:val="ListBullet"/>
        <w:spacing w:after="40"/>
      </w:pPr>
      <w:r>
        <w:rPr>
          <w:rFonts w:ascii="Calibri" w:hAnsi="Calibri"/>
          <w:b w:val="0"/>
          <w:color w:val="1A1A1A"/>
          <w:sz w:val="22"/>
        </w:rPr>
        <w:t>🔍+ / 🔍− / Fit: zoom manual i ajust a la finestra.</w:t>
      </w:r>
    </w:p>
    <w:p>
      <w:pPr>
        <w:spacing w:before="360" w:after="80"/>
        <w:pBdr>
          <w:bottom w:val="single" w:sz="6" w:space="4" w:color="16A34A"/>
        </w:pBdr>
      </w:pPr>
      <w:r>
        <w:rPr>
          <w:rFonts w:ascii="Calibri" w:hAnsi="Calibri"/>
          <w:b/>
          <w:color w:val="14532D"/>
          <w:sz w:val="32"/>
        </w:rPr>
        <w:t>4. Context de la dent</w:t>
      </w:r>
    </w:p>
    <w:p>
      <w:pPr>
        <w:spacing w:after="80"/>
      </w:pPr>
      <w:r>
        <w:rPr>
          <w:rFonts w:ascii="Calibri" w:hAnsi="Calibri"/>
          <w:b w:val="0"/>
          <w:color w:val="1A1A1A"/>
          <w:sz w:val="22"/>
        </w:rPr>
        <w:t>Abans de realitzar mesures de distància, cal configurar el context de la dent al panell lateral dret. Aquesta informació s’utilitza per calcular automàticament la classificació de Puech.</w:t>
      </w:r>
    </w:p>
    <w:p>
      <w:pPr>
        <w:spacing w:before="200" w:after="40"/>
      </w:pPr>
      <w:r>
        <w:rPr>
          <w:rFonts w:ascii="Calibri" w:hAnsi="Calibri"/>
          <w:b/>
          <w:color w:val="16A34A"/>
          <w:sz w:val="24"/>
        </w:rPr>
        <w:t>4.1 Paràmetres</w:t>
      </w:r>
    </w:p>
    <w:p>
      <w:pPr>
        <w:pStyle w:val="ListBullet"/>
        <w:spacing w:after="40"/>
      </w:pPr>
      <w:r>
        <w:rPr>
          <w:rFonts w:ascii="Calibri" w:hAnsi="Calibri"/>
          <w:b/>
          <w:color w:val="14532D"/>
          <w:sz w:val="22"/>
        </w:rPr>
        <w:t>Tooth (dent):</w:t>
      </w:r>
      <w:r>
        <w:rPr>
          <w:rFonts w:ascii="Calibri" w:hAnsi="Calibri"/>
          <w:b w:val="0"/>
          <w:color w:val="1A1A1A"/>
          <w:sz w:val="22"/>
        </w:rPr>
        <w:t xml:space="preserve"> I1, I2, C, Pm3, Pm4, M1, M2, M3</w:t>
      </w:r>
    </w:p>
    <w:p>
      <w:pPr>
        <w:pStyle w:val="ListBullet"/>
        <w:spacing w:after="40"/>
      </w:pPr>
      <w:r>
        <w:rPr>
          <w:rFonts w:ascii="Calibri" w:hAnsi="Calibri"/>
          <w:b/>
          <w:color w:val="14532D"/>
          <w:sz w:val="22"/>
        </w:rPr>
        <w:t>Jaw (arcada):</w:t>
      </w:r>
      <w:r>
        <w:rPr>
          <w:rFonts w:ascii="Calibri" w:hAnsi="Calibri"/>
          <w:b w:val="0"/>
          <w:color w:val="1A1A1A"/>
          <w:sz w:val="22"/>
        </w:rPr>
        <w:t xml:space="preserve"> Upper (maxil·la) o Lower (mandíbula)</w:t>
      </w:r>
    </w:p>
    <w:p>
      <w:pPr>
        <w:pStyle w:val="ListBullet"/>
        <w:spacing w:after="40"/>
      </w:pPr>
      <w:r>
        <w:rPr>
          <w:rFonts w:ascii="Calibri" w:hAnsi="Calibri"/>
          <w:b/>
          <w:color w:val="14532D"/>
          <w:sz w:val="22"/>
        </w:rPr>
        <w:t>Side (costat):</w:t>
      </w:r>
      <w:r>
        <w:rPr>
          <w:rFonts w:ascii="Calibri" w:hAnsi="Calibri"/>
          <w:b w:val="0"/>
          <w:color w:val="1A1A1A"/>
          <w:sz w:val="22"/>
        </w:rPr>
        <w:t xml:space="preserve"> Right (dret) o Left (esquerre)</w:t>
      </w:r>
    </w:p>
    <w:p>
      <w:pPr>
        <w:spacing w:after="80"/>
      </w:pPr>
      <w:r>
        <w:rPr>
          <w:rFonts w:ascii="Calibri" w:hAnsi="Calibri"/>
          <w:b w:val="0"/>
          <w:color w:val="1A1A1A"/>
          <w:sz w:val="22"/>
        </w:rPr>
        <w:t>Qualsevol canvi en aquests paràmetres s’aplica immediatament a totes les mesures de la imatge actual.</w:t>
      </w:r>
    </w:p>
    <w:p>
      <w:pPr>
        <w:spacing w:before="360" w:after="80"/>
        <w:pBdr>
          <w:bottom w:val="single" w:sz="6" w:space="4" w:color="16A34A"/>
        </w:pBdr>
      </w:pPr>
      <w:r>
        <w:rPr>
          <w:rFonts w:ascii="Calibri" w:hAnsi="Calibri"/>
          <w:b/>
          <w:color w:val="14532D"/>
          <w:sz w:val="32"/>
        </w:rPr>
        <w:t>5. Eines de mesura</w:t>
      </w:r>
    </w:p>
    <w:p>
      <w:pPr>
        <w:spacing w:after="80"/>
      </w:pPr>
      <w:r>
        <w:rPr>
          <w:rFonts w:ascii="Calibri" w:hAnsi="Calibri"/>
          <w:b w:val="0"/>
          <w:color w:val="1A1A1A"/>
          <w:sz w:val="22"/>
        </w:rPr>
        <w:t>Seleccioneu l’eina des de la barra d’eines o amb la tecla de drecera corresponent.</w:t>
      </w:r>
    </w:p>
    <w:p>
      <w:pPr>
        <w:spacing w:before="200" w:after="40"/>
      </w:pPr>
      <w:r>
        <w:rPr>
          <w:rFonts w:ascii="Calibri" w:hAnsi="Calibri"/>
          <w:b/>
          <w:color w:val="16A34A"/>
          <w:sz w:val="24"/>
        </w:rPr>
        <w:t>5.1 Select  [S]</w:t>
      </w:r>
    </w:p>
    <w:p>
      <w:pPr>
        <w:spacing w:after="80"/>
      </w:pPr>
      <w:r>
        <w:rPr>
          <w:rFonts w:ascii="Calibri" w:hAnsi="Calibri"/>
          <w:b w:val="0"/>
          <w:color w:val="1A1A1A"/>
          <w:sz w:val="22"/>
        </w:rPr>
        <w:t>Mode de selecció i desplacement. Permet seleccionar mesures existents fent clic sobre elles.</w:t>
      </w:r>
    </w:p>
    <w:p>
      <w:pPr>
        <w:spacing w:before="200" w:after="40"/>
      </w:pPr>
      <w:r>
        <w:rPr>
          <w:rFonts w:ascii="Calibri" w:hAnsi="Calibri"/>
          <w:b/>
          <w:color w:val="16A34A"/>
          <w:sz w:val="24"/>
        </w:rPr>
        <w:t>5.2 Distance  [D]</w:t>
      </w:r>
    </w:p>
    <w:p>
      <w:pPr>
        <w:spacing w:after="80"/>
      </w:pPr>
      <w:r>
        <w:rPr>
          <w:rFonts w:ascii="Calibri" w:hAnsi="Calibri"/>
          <w:b w:val="0"/>
          <w:color w:val="1A1A1A"/>
          <w:sz w:val="22"/>
        </w:rPr>
        <w:t>Mesura la distància entre dos punts. Feu clic al punt inicial i al punt final. El resultat mostra la distància, la pendent (angle en graus) i la classificació de Puech (P1–P4) automàticament.</w:t>
      </w:r>
    </w:p>
    <w:p>
      <w:pPr>
        <w:spacing w:after="80"/>
      </w:pPr>
      <w:r>
        <w:rPr>
          <w:rFonts w:ascii="Calibri" w:hAnsi="Calibri"/>
          <w:b w:val="0"/>
          <w:color w:val="1A1A1A"/>
          <w:sz w:val="22"/>
        </w:rPr>
        <w:t>Classificació de Puech:</w:t>
      </w:r>
    </w:p>
    <w:p>
      <w:pPr>
        <w:pStyle w:val="ListBullet"/>
        <w:spacing w:after="40"/>
      </w:pPr>
      <w:r>
        <w:rPr>
          <w:rFonts w:ascii="Calibri" w:hAnsi="Calibri"/>
          <w:b w:val="0"/>
          <w:color w:val="1A1A1A"/>
          <w:sz w:val="22"/>
        </w:rPr>
        <w:t>P1 — Horitzontal (angle ≤ 22,5° o ≥ 157,5°)</w:t>
      </w:r>
    </w:p>
    <w:p>
      <w:pPr>
        <w:pStyle w:val="ListBullet"/>
        <w:spacing w:after="40"/>
      </w:pPr>
      <w:r>
        <w:rPr>
          <w:rFonts w:ascii="Calibri" w:hAnsi="Calibri"/>
          <w:b w:val="0"/>
          <w:color w:val="1A1A1A"/>
          <w:sz w:val="22"/>
        </w:rPr>
        <w:t>P2 — Vertical (angle entre 67,5° i 112,5°)</w:t>
      </w:r>
    </w:p>
    <w:p>
      <w:pPr>
        <w:pStyle w:val="ListBullet"/>
        <w:spacing w:after="40"/>
      </w:pPr>
      <w:r>
        <w:rPr>
          <w:rFonts w:ascii="Calibri" w:hAnsi="Calibri"/>
          <w:b w:val="0"/>
          <w:color w:val="1A1A1A"/>
          <w:sz w:val="22"/>
        </w:rPr>
        <w:t>P3 — Mesial</w:t>
      </w:r>
    </w:p>
    <w:p>
      <w:pPr>
        <w:pStyle w:val="ListBullet"/>
        <w:spacing w:after="40"/>
      </w:pPr>
      <w:r>
        <w:rPr>
          <w:rFonts w:ascii="Calibri" w:hAnsi="Calibri"/>
          <w:b w:val="0"/>
          <w:color w:val="1A1A1A"/>
          <w:sz w:val="22"/>
        </w:rPr>
        <w:t>P4 — Distal</w:t>
      </w:r>
    </w:p>
    <w:p>
      <w:pPr>
        <w:spacing w:before="200" w:after="40"/>
      </w:pPr>
      <w:r>
        <w:rPr>
          <w:rFonts w:ascii="Calibri" w:hAnsi="Calibri"/>
          <w:b/>
          <w:color w:val="16A34A"/>
          <w:sz w:val="24"/>
        </w:rPr>
        <w:t>5.3 Area  [A]</w:t>
      </w:r>
    </w:p>
    <w:p>
      <w:pPr>
        <w:spacing w:after="80"/>
      </w:pPr>
      <w:r>
        <w:rPr>
          <w:rFonts w:ascii="Calibri" w:hAnsi="Calibri"/>
          <w:b w:val="0"/>
          <w:color w:val="1A1A1A"/>
          <w:sz w:val="22"/>
        </w:rPr>
        <w:t>Dibux un polígon per mesurar una àrea. Feu clic per afegir vèrtexs. Tanqueu el polígon amb el botó dret del ratolí o fent doble clic. Cal un mínim de 3 punts.</w:t>
      </w:r>
    </w:p>
    <w:p>
      <w:pPr>
        <w:spacing w:before="200" w:after="40"/>
      </w:pPr>
      <w:r>
        <w:rPr>
          <w:rFonts w:ascii="Calibri" w:hAnsi="Calibri"/>
          <w:b/>
          <w:color w:val="16A34A"/>
          <w:sz w:val="24"/>
        </w:rPr>
        <w:t>5.4 Angle  [G]</w:t>
      </w:r>
    </w:p>
    <w:p>
      <w:pPr>
        <w:spacing w:after="80"/>
      </w:pPr>
      <w:r>
        <w:rPr>
          <w:rFonts w:ascii="Calibri" w:hAnsi="Calibri"/>
          <w:b w:val="0"/>
          <w:color w:val="1A1A1A"/>
          <w:sz w:val="22"/>
        </w:rPr>
        <w:t>Mesura l’angle format per tres punts. Feu clic al primer extrem, al vèrtex i al segon extrem.</w:t>
      </w:r>
    </w:p>
    <w:p>
      <w:pPr>
        <w:spacing w:before="200" w:after="40"/>
      </w:pPr>
      <w:r>
        <w:rPr>
          <w:rFonts w:ascii="Calibri" w:hAnsi="Calibri"/>
          <w:b/>
          <w:color w:val="16A34A"/>
          <w:sz w:val="24"/>
        </w:rPr>
        <w:t>5.5 Count  [C]</w:t>
      </w:r>
    </w:p>
    <w:p>
      <w:pPr>
        <w:spacing w:after="80"/>
      </w:pPr>
      <w:r>
        <w:rPr>
          <w:rFonts w:ascii="Calibri" w:hAnsi="Calibri"/>
          <w:b w:val="0"/>
          <w:color w:val="1A1A1A"/>
          <w:sz w:val="22"/>
        </w:rPr>
        <w:t>Compta objectes. Feu clic per marcar cada objecte (apareix un cercle numerat). Tanqueu el recompte amb el botó dret del ratolí.</w:t>
      </w:r>
    </w:p>
    <w:p>
      <w:pPr>
        <w:spacing w:before="200" w:after="40"/>
      </w:pPr>
      <w:r>
        <w:rPr>
          <w:rFonts w:ascii="Calibri" w:hAnsi="Calibri"/>
          <w:b/>
          <w:color w:val="16A34A"/>
          <w:sz w:val="24"/>
        </w:rPr>
        <w:t>5.6 Pits  [P]</w:t>
      </w:r>
    </w:p>
    <w:p>
      <w:pPr>
        <w:spacing w:after="80"/>
      </w:pPr>
      <w:r>
        <w:rPr>
          <w:rFonts w:ascii="Calibri" w:hAnsi="Calibri"/>
          <w:b w:val="0"/>
          <w:color w:val="1A1A1A"/>
          <w:sz w:val="22"/>
        </w:rPr>
        <w:t>Marca pits o punts d’interès amb un punt petit. Funcionament idèntic al Count però sense numeració. Les coordenades de cada pit s’exporten a la columna Points (px).</w:t>
      </w:r>
    </w:p>
    <w:p>
      <w:pPr>
        <w:spacing w:before="200" w:after="40"/>
      </w:pPr>
      <w:r>
        <w:rPr>
          <w:rFonts w:ascii="Calibri" w:hAnsi="Calibri"/>
          <w:b/>
          <w:color w:val="16A34A"/>
          <w:sz w:val="24"/>
        </w:rPr>
        <w:t>5.7 Calibrate  [K]</w:t>
      </w:r>
    </w:p>
    <w:p>
      <w:pPr>
        <w:spacing w:after="80"/>
      </w:pPr>
      <w:r>
        <w:rPr>
          <w:rFonts w:ascii="Calibri" w:hAnsi="Calibri"/>
          <w:b w:val="0"/>
          <w:color w:val="1A1A1A"/>
          <w:sz w:val="22"/>
        </w:rPr>
        <w:t>Estableix l’escala real de la imatge. Dibuixeu una línia sobre un element de mesura conegut, introduiu la seva longitud real i la unitat (pm, nm, Å, μm, mm, cm…). Un cop calibrada, totes les mesures es mostren en unitats reals.</w:t>
      </w:r>
    </w:p>
    <w:p>
      <w:pPr>
        <w:spacing w:before="200" w:after="40"/>
      </w:pPr>
      <w:r>
        <w:rPr>
          <w:rFonts w:ascii="Calibri" w:hAnsi="Calibri"/>
          <w:b/>
          <w:color w:val="16A34A"/>
          <w:sz w:val="24"/>
        </w:rPr>
        <w:t>5.8 Labels  [L]</w:t>
      </w:r>
    </w:p>
    <w:p>
      <w:pPr>
        <w:spacing w:after="80"/>
      </w:pPr>
      <w:r>
        <w:rPr>
          <w:rFonts w:ascii="Calibri" w:hAnsi="Calibri"/>
          <w:b w:val="0"/>
          <w:color w:val="1A1A1A"/>
          <w:sz w:val="22"/>
        </w:rPr>
        <w:t>Botó de commutació que mostra o amaga les etiquetes de text sobre la imatge. Les mesures segueixen actives.</w:t>
      </w:r>
    </w:p>
    <w:p>
      <w:pPr>
        <w:spacing w:before="360" w:after="80"/>
        <w:pBdr>
          <w:bottom w:val="single" w:sz="6" w:space="4" w:color="16A34A"/>
        </w:pBdr>
      </w:pPr>
      <w:r>
        <w:rPr>
          <w:rFonts w:ascii="Calibri" w:hAnsi="Calibri"/>
          <w:b/>
          <w:color w:val="14532D"/>
          <w:sz w:val="32"/>
        </w:rPr>
        <w:t>6. Filtratge d’imatge</w:t>
      </w:r>
    </w:p>
    <w:p>
      <w:pPr>
        <w:spacing w:after="80"/>
      </w:pPr>
      <w:r>
        <w:rPr>
          <w:rFonts w:ascii="Calibri" w:hAnsi="Calibri"/>
          <w:b w:val="0"/>
          <w:color w:val="1A1A1A"/>
          <w:sz w:val="22"/>
        </w:rPr>
        <w:t>El panell lateral conté la pestanya Filters amb els controls següents:</w:t>
      </w:r>
    </w:p>
    <w:p>
      <w:pPr>
        <w:pStyle w:val="ListBullet"/>
        <w:spacing w:after="40"/>
      </w:pPr>
      <w:r>
        <w:rPr>
          <w:rFonts w:ascii="Calibri" w:hAnsi="Calibri"/>
          <w:b/>
          <w:color w:val="14532D"/>
          <w:sz w:val="22"/>
        </w:rPr>
        <w:t>Brightness / Contrast / Sharpness:</w:t>
      </w:r>
      <w:r>
        <w:rPr>
          <w:rFonts w:ascii="Calibri" w:hAnsi="Calibri"/>
          <w:b w:val="0"/>
          <w:color w:val="1A1A1A"/>
          <w:sz w:val="22"/>
        </w:rPr>
        <w:t xml:space="preserve"> lliscadors de √100 a +100.</w:t>
      </w:r>
    </w:p>
    <w:p>
      <w:pPr>
        <w:pStyle w:val="ListBullet"/>
        <w:spacing w:after="40"/>
      </w:pPr>
      <w:r>
        <w:rPr>
          <w:rFonts w:ascii="Calibri" w:hAnsi="Calibri"/>
          <w:b/>
          <w:color w:val="14532D"/>
          <w:sz w:val="22"/>
        </w:rPr>
        <w:t>Blur:</w:t>
      </w:r>
      <w:r>
        <w:rPr>
          <w:rFonts w:ascii="Calibri" w:hAnsi="Calibri"/>
          <w:b w:val="0"/>
          <w:color w:val="1A1A1A"/>
          <w:sz w:val="22"/>
        </w:rPr>
        <w:t xml:space="preserve"> desenfocament gaussià.</w:t>
      </w:r>
    </w:p>
    <w:p>
      <w:pPr>
        <w:pStyle w:val="ListBullet"/>
        <w:spacing w:after="40"/>
      </w:pPr>
      <w:r>
        <w:rPr>
          <w:rFonts w:ascii="Calibri" w:hAnsi="Calibri"/>
          <w:b/>
          <w:color w:val="14532D"/>
          <w:sz w:val="22"/>
        </w:rPr>
        <w:t>Grayscale:</w:t>
      </w:r>
      <w:r>
        <w:rPr>
          <w:rFonts w:ascii="Calibri" w:hAnsi="Calibri"/>
          <w:b w:val="0"/>
          <w:color w:val="1A1A1A"/>
          <w:sz w:val="22"/>
        </w:rPr>
        <w:t xml:space="preserve"> converteix a escala de grisos.</w:t>
      </w:r>
    </w:p>
    <w:p>
      <w:pPr>
        <w:pStyle w:val="ListBullet"/>
        <w:spacing w:after="40"/>
      </w:pPr>
      <w:r>
        <w:rPr>
          <w:rFonts w:ascii="Calibri" w:hAnsi="Calibri"/>
          <w:b/>
          <w:color w:val="14532D"/>
          <w:sz w:val="22"/>
        </w:rPr>
        <w:t>Invert:</w:t>
      </w:r>
      <w:r>
        <w:rPr>
          <w:rFonts w:ascii="Calibri" w:hAnsi="Calibri"/>
          <w:b w:val="0"/>
          <w:color w:val="1A1A1A"/>
          <w:sz w:val="22"/>
        </w:rPr>
        <w:t xml:space="preserve"> inverteix els colors.</w:t>
      </w:r>
    </w:p>
    <w:p>
      <w:pPr>
        <w:pStyle w:val="ListBullet"/>
        <w:spacing w:after="40"/>
      </w:pPr>
      <w:r>
        <w:rPr>
          <w:rFonts w:ascii="Calibri" w:hAnsi="Calibri"/>
          <w:b/>
          <w:color w:val="14532D"/>
          <w:sz w:val="22"/>
        </w:rPr>
        <w:t>Special filters:</w:t>
      </w:r>
      <w:r>
        <w:rPr>
          <w:rFonts w:ascii="Calibri" w:hAnsi="Calibri"/>
          <w:b w:val="0"/>
          <w:color w:val="1A1A1A"/>
          <w:sz w:val="22"/>
        </w:rPr>
        <w:t xml:space="preserve"> Auto Levels, Equalize, Edge Detect, Sharpen.</w:t>
      </w:r>
    </w:p>
    <w:p>
      <w:pPr>
        <w:pStyle w:val="ListBullet"/>
        <w:spacing w:after="40"/>
      </w:pPr>
      <w:r>
        <w:rPr>
          <w:rFonts w:ascii="Calibri" w:hAnsi="Calibri"/>
          <w:b/>
          <w:color w:val="14532D"/>
          <w:sz w:val="22"/>
        </w:rPr>
        <w:t>Reset:</w:t>
      </w:r>
      <w:r>
        <w:rPr>
          <w:rFonts w:ascii="Calibri" w:hAnsi="Calibri"/>
          <w:b w:val="0"/>
          <w:color w:val="1A1A1A"/>
          <w:sz w:val="22"/>
        </w:rPr>
        <w:t xml:space="preserve"> restaura la imatge original.</w:t>
      </w:r>
    </w:p>
    <w:p>
      <w:pPr>
        <w:spacing w:after="80"/>
      </w:pPr>
      <w:r>
        <w:rPr>
          <w:rFonts w:ascii="Calibri" w:hAnsi="Calibri"/>
          <w:b w:val="0"/>
          <w:color w:val="1A1A1A"/>
          <w:sz w:val="22"/>
        </w:rPr>
        <w:t>Els filtres són no destructius: no modifiquen el fitxer original.</w:t>
      </w:r>
    </w:p>
    <w:p>
      <w:pPr>
        <w:spacing w:before="360" w:after="80"/>
        <w:pBdr>
          <w:bottom w:val="single" w:sz="6" w:space="4" w:color="16A34A"/>
        </w:pBdr>
      </w:pPr>
      <w:r>
        <w:rPr>
          <w:rFonts w:ascii="Calibri" w:hAnsi="Calibri"/>
          <w:b/>
          <w:color w:val="14532D"/>
          <w:sz w:val="32"/>
        </w:rPr>
        <w:t>7. Exportació de dades</w:t>
      </w:r>
    </w:p>
    <w:p>
      <w:pPr>
        <w:spacing w:after="80"/>
      </w:pPr>
      <w:r>
        <w:rPr>
          <w:rFonts w:ascii="Calibri" w:hAnsi="Calibri"/>
          <w:b w:val="0"/>
          <w:color w:val="1A1A1A"/>
          <w:sz w:val="22"/>
        </w:rPr>
        <w:t>Feu clic al botó 💾 Export (o Ctrl+E). S’obriri un diàleg per escollir el format i la ubicació.</w:t>
      </w:r>
    </w:p>
    <w:p>
      <w:pPr>
        <w:spacing w:before="200" w:after="40"/>
      </w:pPr>
      <w:r>
        <w:rPr>
          <w:rFonts w:ascii="Calibri" w:hAnsi="Calibri"/>
          <w:b/>
          <w:color w:val="16A34A"/>
          <w:sz w:val="24"/>
        </w:rPr>
        <w:t>7.1 Formats disponibles</w:t>
      </w:r>
    </w:p>
    <w:p>
      <w:pPr>
        <w:pStyle w:val="ListBullet"/>
        <w:spacing w:after="40"/>
      </w:pPr>
      <w:r>
        <w:rPr>
          <w:rFonts w:ascii="Calibri" w:hAnsi="Calibri"/>
          <w:b/>
          <w:color w:val="14532D"/>
          <w:sz w:val="22"/>
        </w:rPr>
        <w:t>Excel (.xlsx):</w:t>
      </w:r>
      <w:r>
        <w:rPr>
          <w:rFonts w:ascii="Calibri" w:hAnsi="Calibri"/>
          <w:b w:val="0"/>
          <w:color w:val="1A1A1A"/>
          <w:sz w:val="22"/>
        </w:rPr>
        <w:t xml:space="preserve"> recomanat. Genera un sol fitxer amb dos fulls.</w:t>
      </w:r>
    </w:p>
    <w:p>
      <w:pPr>
        <w:pStyle w:val="ListBullet"/>
        <w:spacing w:after="40"/>
      </w:pPr>
      <w:r>
        <w:rPr>
          <w:rFonts w:ascii="Calibri" w:hAnsi="Calibri"/>
          <w:b/>
          <w:color w:val="14532D"/>
          <w:sz w:val="22"/>
        </w:rPr>
        <w:t>CSV (.csv):</w:t>
      </w:r>
      <w:r>
        <w:rPr>
          <w:rFonts w:ascii="Calibri" w:hAnsi="Calibri"/>
          <w:b w:val="0"/>
          <w:color w:val="1A1A1A"/>
          <w:sz w:val="22"/>
        </w:rPr>
        <w:t xml:space="preserve"> genera dos fitxers separats (_detail i _summary).</w:t>
      </w:r>
    </w:p>
    <w:p>
      <w:pPr>
        <w:pStyle w:val="ListBullet"/>
        <w:spacing w:after="40"/>
      </w:pPr>
      <w:r>
        <w:rPr>
          <w:rFonts w:ascii="Calibri" w:hAnsi="Calibri"/>
          <w:b/>
          <w:color w:val="14532D"/>
          <w:sz w:val="22"/>
        </w:rPr>
        <w:t>Tab-separated (.txt):</w:t>
      </w:r>
      <w:r>
        <w:rPr>
          <w:rFonts w:ascii="Calibri" w:hAnsi="Calibri"/>
          <w:b w:val="0"/>
          <w:color w:val="1A1A1A"/>
          <w:sz w:val="22"/>
        </w:rPr>
        <w:t xml:space="preserve"> igual que CSV però separat per tabuladors.</w:t>
      </w:r>
    </w:p>
    <w:p>
      <w:pPr>
        <w:spacing w:before="200" w:after="40"/>
      </w:pPr>
      <w:r>
        <w:rPr>
          <w:rFonts w:ascii="Calibri" w:hAnsi="Calibri"/>
          <w:b/>
          <w:color w:val="16A34A"/>
          <w:sz w:val="24"/>
        </w:rPr>
        <w:t>7.2 Full «Detail» — dades individuals</w:t>
      </w:r>
    </w:p>
    <w:p>
      <w:pPr>
        <w:spacing w:after="80"/>
      </w:pPr>
      <w:r>
        <w:rPr>
          <w:rFonts w:ascii="Calibri" w:hAnsi="Calibri"/>
          <w:b w:val="0"/>
          <w:color w:val="1A1A1A"/>
          <w:sz w:val="22"/>
        </w:rPr>
        <w:t>Una fila per cada mesura amb les columnes: Image, ID, Type, Tooth, Jaw, Side, Unit, Value, Slope (°), Puech, Points (px).</w:t>
      </w:r>
    </w:p>
    <w:p>
      <w:pPr>
        <w:spacing w:before="200" w:after="40"/>
      </w:pPr>
      <w:r>
        <w:rPr>
          <w:rFonts w:ascii="Calibri" w:hAnsi="Calibri"/>
          <w:b/>
          <w:color w:val="16A34A"/>
          <w:sz w:val="24"/>
        </w:rPr>
        <w:t>7.3 Full «Summary» — estadística per Puech</w:t>
      </w:r>
    </w:p>
    <w:p>
      <w:pPr>
        <w:spacing w:after="80"/>
      </w:pPr>
      <w:r>
        <w:rPr>
          <w:rFonts w:ascii="Calibri" w:hAnsi="Calibri"/>
          <w:b w:val="0"/>
          <w:color w:val="1A1A1A"/>
          <w:sz w:val="22"/>
        </w:rPr>
        <w:t>Una fila per cada categoria de Puech (1–4) per imatge, més una fila TOTAL al final de cada imatge amb el recompte global, la mitjana i la desviació estàndard de totes les distàncies.</w:t>
      </w:r>
    </w:p>
    <w:p>
      <w:pPr>
        <w:spacing w:before="360" w:after="80"/>
        <w:pBdr>
          <w:bottom w:val="single" w:sz="6" w:space="4" w:color="16A34A"/>
        </w:pBdr>
      </w:pPr>
      <w:r>
        <w:rPr>
          <w:rFonts w:ascii="Calibri" w:hAnsi="Calibri"/>
          <w:b/>
          <w:color w:val="14532D"/>
          <w:sz w:val="32"/>
        </w:rPr>
        <w:t>8. Dreceres de teclat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61"/>
        <w:gridCol w:w="4561"/>
      </w:tblGrid>
      <w:tr>
        <w:tc>
          <w:tcPr>
            <w:tcW w:type="dxa" w:w="4561"/>
          </w:tcPr>
          <w:p>
            <w:r>
              <w:rPr>
                <w:b/>
              </w:rPr>
              <w:t>Tecla</w:t>
            </w:r>
          </w:p>
        </w:tc>
        <w:tc>
          <w:tcPr>
            <w:tcW w:type="dxa" w:w="4561"/>
          </w:tcPr>
          <w:p>
            <w:r>
              <w:rPr>
                <w:b/>
              </w:rPr>
              <w:t>Acció</w:t>
            </w:r>
          </w:p>
        </w:tc>
      </w:tr>
      <w:tr>
        <w:tc>
          <w:tcPr>
            <w:tcW w:type="dxa" w:w="4561"/>
          </w:tcPr>
          <w:p>
            <w:r>
              <w:rPr>
                <w:rFonts w:ascii="Calibri" w:hAnsi="Calibri"/>
                <w:b/>
                <w:color w:val="14532D"/>
                <w:sz w:val="22"/>
              </w:rPr>
              <w:t>S</w:t>
            </w:r>
          </w:p>
        </w:tc>
        <w:tc>
          <w:tcPr>
            <w:tcW w:type="dxa" w:w="4561"/>
          </w:tcPr>
          <w:p>
            <w:r>
              <w:rPr>
                <w:rFonts w:ascii="Calibri" w:hAnsi="Calibri"/>
                <w:b w:val="0"/>
                <w:color w:val="1A1A1A"/>
                <w:sz w:val="22"/>
              </w:rPr>
              <w:t>Eina Select</w:t>
            </w:r>
          </w:p>
        </w:tc>
      </w:tr>
      <w:tr>
        <w:tc>
          <w:tcPr>
            <w:tcW w:type="dxa" w:w="4561"/>
          </w:tcPr>
          <w:p>
            <w:r>
              <w:rPr>
                <w:rFonts w:ascii="Calibri" w:hAnsi="Calibri"/>
                <w:b/>
                <w:color w:val="14532D"/>
                <w:sz w:val="22"/>
              </w:rPr>
              <w:t>D</w:t>
            </w:r>
          </w:p>
        </w:tc>
        <w:tc>
          <w:tcPr>
            <w:tcW w:type="dxa" w:w="4561"/>
          </w:tcPr>
          <w:p>
            <w:r>
              <w:rPr>
                <w:rFonts w:ascii="Calibri" w:hAnsi="Calibri"/>
                <w:b w:val="0"/>
                <w:color w:val="1A1A1A"/>
                <w:sz w:val="22"/>
              </w:rPr>
              <w:t>Eina Distance</w:t>
            </w:r>
          </w:p>
        </w:tc>
      </w:tr>
      <w:tr>
        <w:tc>
          <w:tcPr>
            <w:tcW w:type="dxa" w:w="4561"/>
          </w:tcPr>
          <w:p>
            <w:r>
              <w:rPr>
                <w:rFonts w:ascii="Calibri" w:hAnsi="Calibri"/>
                <w:b/>
                <w:color w:val="14532D"/>
                <w:sz w:val="22"/>
              </w:rPr>
              <w:t>A</w:t>
            </w:r>
          </w:p>
        </w:tc>
        <w:tc>
          <w:tcPr>
            <w:tcW w:type="dxa" w:w="4561"/>
          </w:tcPr>
          <w:p>
            <w:r>
              <w:rPr>
                <w:rFonts w:ascii="Calibri" w:hAnsi="Calibri"/>
                <w:b w:val="0"/>
                <w:color w:val="1A1A1A"/>
                <w:sz w:val="22"/>
              </w:rPr>
              <w:t>Eina Area</w:t>
            </w:r>
          </w:p>
        </w:tc>
      </w:tr>
      <w:tr>
        <w:tc>
          <w:tcPr>
            <w:tcW w:type="dxa" w:w="4561"/>
          </w:tcPr>
          <w:p>
            <w:r>
              <w:rPr>
                <w:rFonts w:ascii="Calibri" w:hAnsi="Calibri"/>
                <w:b/>
                <w:color w:val="14532D"/>
                <w:sz w:val="22"/>
              </w:rPr>
              <w:t>G</w:t>
            </w:r>
          </w:p>
        </w:tc>
        <w:tc>
          <w:tcPr>
            <w:tcW w:type="dxa" w:w="4561"/>
          </w:tcPr>
          <w:p>
            <w:r>
              <w:rPr>
                <w:rFonts w:ascii="Calibri" w:hAnsi="Calibri"/>
                <w:b w:val="0"/>
                <w:color w:val="1A1A1A"/>
                <w:sz w:val="22"/>
              </w:rPr>
              <w:t>Eina Angle</w:t>
            </w:r>
          </w:p>
        </w:tc>
      </w:tr>
      <w:tr>
        <w:tc>
          <w:tcPr>
            <w:tcW w:type="dxa" w:w="4561"/>
          </w:tcPr>
          <w:p>
            <w:r>
              <w:rPr>
                <w:rFonts w:ascii="Calibri" w:hAnsi="Calibri"/>
                <w:b/>
                <w:color w:val="14532D"/>
                <w:sz w:val="22"/>
              </w:rPr>
              <w:t>C</w:t>
            </w:r>
          </w:p>
        </w:tc>
        <w:tc>
          <w:tcPr>
            <w:tcW w:type="dxa" w:w="4561"/>
          </w:tcPr>
          <w:p>
            <w:r>
              <w:rPr>
                <w:rFonts w:ascii="Calibri" w:hAnsi="Calibri"/>
                <w:b w:val="0"/>
                <w:color w:val="1A1A1A"/>
                <w:sz w:val="22"/>
              </w:rPr>
              <w:t>Eina Count</w:t>
            </w:r>
          </w:p>
        </w:tc>
      </w:tr>
      <w:tr>
        <w:tc>
          <w:tcPr>
            <w:tcW w:type="dxa" w:w="4561"/>
          </w:tcPr>
          <w:p>
            <w:r>
              <w:rPr>
                <w:rFonts w:ascii="Calibri" w:hAnsi="Calibri"/>
                <w:b/>
                <w:color w:val="14532D"/>
                <w:sz w:val="22"/>
              </w:rPr>
              <w:t>P</w:t>
            </w:r>
          </w:p>
        </w:tc>
        <w:tc>
          <w:tcPr>
            <w:tcW w:type="dxa" w:w="4561"/>
          </w:tcPr>
          <w:p>
            <w:r>
              <w:rPr>
                <w:rFonts w:ascii="Calibri" w:hAnsi="Calibri"/>
                <w:b w:val="0"/>
                <w:color w:val="1A1A1A"/>
                <w:sz w:val="22"/>
              </w:rPr>
              <w:t>Eina Pits</w:t>
            </w:r>
          </w:p>
        </w:tc>
      </w:tr>
      <w:tr>
        <w:tc>
          <w:tcPr>
            <w:tcW w:type="dxa" w:w="4561"/>
          </w:tcPr>
          <w:p>
            <w:r>
              <w:rPr>
                <w:rFonts w:ascii="Calibri" w:hAnsi="Calibri"/>
                <w:b/>
                <w:color w:val="14532D"/>
                <w:sz w:val="22"/>
              </w:rPr>
              <w:t>K</w:t>
            </w:r>
          </w:p>
        </w:tc>
        <w:tc>
          <w:tcPr>
            <w:tcW w:type="dxa" w:w="4561"/>
          </w:tcPr>
          <w:p>
            <w:r>
              <w:rPr>
                <w:rFonts w:ascii="Calibri" w:hAnsi="Calibri"/>
                <w:b w:val="0"/>
                <w:color w:val="1A1A1A"/>
                <w:sz w:val="22"/>
              </w:rPr>
              <w:t>Eina Calibrate</w:t>
            </w:r>
          </w:p>
        </w:tc>
      </w:tr>
      <w:tr>
        <w:tc>
          <w:tcPr>
            <w:tcW w:type="dxa" w:w="4561"/>
          </w:tcPr>
          <w:p>
            <w:r>
              <w:rPr>
                <w:rFonts w:ascii="Calibri" w:hAnsi="Calibri"/>
                <w:b/>
                <w:color w:val="14532D"/>
                <w:sz w:val="22"/>
              </w:rPr>
              <w:t>L</w:t>
            </w:r>
          </w:p>
        </w:tc>
        <w:tc>
          <w:tcPr>
            <w:tcW w:type="dxa" w:w="4561"/>
          </w:tcPr>
          <w:p>
            <w:r>
              <w:rPr>
                <w:rFonts w:ascii="Calibri" w:hAnsi="Calibri"/>
                <w:b w:val="0"/>
                <w:color w:val="1A1A1A"/>
                <w:sz w:val="22"/>
              </w:rPr>
              <w:t>Mostrar / amagar etiquetes</w:t>
            </w:r>
          </w:p>
        </w:tc>
      </w:tr>
      <w:tr>
        <w:tc>
          <w:tcPr>
            <w:tcW w:type="dxa" w:w="4561"/>
          </w:tcPr>
          <w:p>
            <w:r>
              <w:rPr>
                <w:rFonts w:ascii="Calibri" w:hAnsi="Calibri"/>
                <w:b/>
                <w:color w:val="14532D"/>
                <w:sz w:val="22"/>
              </w:rPr>
              <w:t>Ctrl+O</w:t>
            </w:r>
          </w:p>
        </w:tc>
        <w:tc>
          <w:tcPr>
            <w:tcW w:type="dxa" w:w="4561"/>
          </w:tcPr>
          <w:p>
            <w:r>
              <w:rPr>
                <w:rFonts w:ascii="Calibri" w:hAnsi="Calibri"/>
                <w:b w:val="0"/>
                <w:color w:val="1A1A1A"/>
                <w:sz w:val="22"/>
              </w:rPr>
              <w:t>Obrir imatge</w:t>
            </w:r>
          </w:p>
        </w:tc>
      </w:tr>
      <w:tr>
        <w:tc>
          <w:tcPr>
            <w:tcW w:type="dxa" w:w="4561"/>
          </w:tcPr>
          <w:p>
            <w:r>
              <w:rPr>
                <w:rFonts w:ascii="Calibri" w:hAnsi="Calibri"/>
                <w:b/>
                <w:color w:val="14532D"/>
                <w:sz w:val="22"/>
              </w:rPr>
              <w:t>Ctrl+E</w:t>
            </w:r>
          </w:p>
        </w:tc>
        <w:tc>
          <w:tcPr>
            <w:tcW w:type="dxa" w:w="4561"/>
          </w:tcPr>
          <w:p>
            <w:r>
              <w:rPr>
                <w:rFonts w:ascii="Calibri" w:hAnsi="Calibri"/>
                <w:b w:val="0"/>
                <w:color w:val="1A1A1A"/>
                <w:sz w:val="22"/>
              </w:rPr>
              <w:t>Exportar mesures</w:t>
            </w:r>
          </w:p>
        </w:tc>
      </w:tr>
      <w:tr>
        <w:tc>
          <w:tcPr>
            <w:tcW w:type="dxa" w:w="4561"/>
          </w:tcPr>
          <w:p>
            <w:r>
              <w:rPr>
                <w:rFonts w:ascii="Calibri" w:hAnsi="Calibri"/>
                <w:b/>
                <w:color w:val="14532D"/>
                <w:sz w:val="22"/>
              </w:rPr>
              <w:t>Delete</w:t>
            </w:r>
          </w:p>
        </w:tc>
        <w:tc>
          <w:tcPr>
            <w:tcW w:type="dxa" w:w="4561"/>
          </w:tcPr>
          <w:p>
            <w:r>
              <w:rPr>
                <w:rFonts w:ascii="Calibri" w:hAnsi="Calibri"/>
                <w:b w:val="0"/>
                <w:color w:val="1A1A1A"/>
                <w:sz w:val="22"/>
              </w:rPr>
              <w:t>Eliminar mesura seleccionada</w:t>
            </w:r>
          </w:p>
        </w:tc>
      </w:tr>
      <w:tr>
        <w:tc>
          <w:tcPr>
            <w:tcW w:type="dxa" w:w="4561"/>
          </w:tcPr>
          <w:p>
            <w:r>
              <w:rPr>
                <w:rFonts w:ascii="Calibri" w:hAnsi="Calibri"/>
                <w:b/>
                <w:color w:val="14532D"/>
                <w:sz w:val="22"/>
              </w:rPr>
              <w:t>← →</w:t>
            </w:r>
          </w:p>
        </w:tc>
        <w:tc>
          <w:tcPr>
            <w:tcW w:type="dxa" w:w="4561"/>
          </w:tcPr>
          <w:p>
            <w:r>
              <w:rPr>
                <w:rFonts w:ascii="Calibri" w:hAnsi="Calibri"/>
                <w:b w:val="0"/>
                <w:color w:val="1A1A1A"/>
                <w:sz w:val="22"/>
              </w:rPr>
              <w:t>Imatge anterior / següent</w:t>
            </w:r>
          </w:p>
        </w:tc>
      </w:tr>
      <w:tr>
        <w:tc>
          <w:tcPr>
            <w:tcW w:type="dxa" w:w="4561"/>
          </w:tcPr>
          <w:p>
            <w:r>
              <w:rPr>
                <w:rFonts w:ascii="Calibri" w:hAnsi="Calibri"/>
                <w:b/>
                <w:color w:val="14532D"/>
                <w:sz w:val="22"/>
              </w:rPr>
              <w:t>Ctrl + =</w:t>
            </w:r>
          </w:p>
        </w:tc>
        <w:tc>
          <w:tcPr>
            <w:tcW w:type="dxa" w:w="4561"/>
          </w:tcPr>
          <w:p>
            <w:r>
              <w:rPr>
                <w:rFonts w:ascii="Calibri" w:hAnsi="Calibri"/>
                <w:b w:val="0"/>
                <w:color w:val="1A1A1A"/>
                <w:sz w:val="22"/>
              </w:rPr>
              <w:t>Zoom d’entrada</w:t>
            </w:r>
          </w:p>
        </w:tc>
      </w:tr>
      <w:tr>
        <w:tc>
          <w:tcPr>
            <w:tcW w:type="dxa" w:w="4561"/>
          </w:tcPr>
          <w:p>
            <w:r>
              <w:rPr>
                <w:rFonts w:ascii="Calibri" w:hAnsi="Calibri"/>
                <w:b/>
                <w:color w:val="14532D"/>
                <w:sz w:val="22"/>
              </w:rPr>
              <w:t>Ctrl + -</w:t>
            </w:r>
          </w:p>
        </w:tc>
        <w:tc>
          <w:tcPr>
            <w:tcW w:type="dxa" w:w="4561"/>
          </w:tcPr>
          <w:p>
            <w:r>
              <w:rPr>
                <w:rFonts w:ascii="Calibri" w:hAnsi="Calibri"/>
                <w:b w:val="0"/>
                <w:color w:val="1A1A1A"/>
                <w:sz w:val="22"/>
              </w:rPr>
              <w:t>Zoom de sortida</w:t>
            </w:r>
          </w:p>
        </w:tc>
      </w:tr>
      <w:tr>
        <w:tc>
          <w:tcPr>
            <w:tcW w:type="dxa" w:w="4561"/>
          </w:tcPr>
          <w:p>
            <w:r>
              <w:rPr>
                <w:rFonts w:ascii="Calibri" w:hAnsi="Calibri"/>
                <w:b/>
                <w:color w:val="14532D"/>
                <w:sz w:val="22"/>
              </w:rPr>
              <w:t>Ctrl + 0</w:t>
            </w:r>
          </w:p>
        </w:tc>
        <w:tc>
          <w:tcPr>
            <w:tcW w:type="dxa" w:w="4561"/>
          </w:tcPr>
          <w:p>
            <w:r>
              <w:rPr>
                <w:rFonts w:ascii="Calibri" w:hAnsi="Calibri"/>
                <w:b w:val="0"/>
                <w:color w:val="1A1A1A"/>
                <w:sz w:val="22"/>
              </w:rPr>
              <w:t>Ajustar a la finestra</w:t>
            </w:r>
          </w:p>
        </w:tc>
      </w:tr>
    </w:tbl>
    <w:p>
      <w:pPr>
        <w:spacing w:before="360" w:after="80"/>
        <w:pBdr>
          <w:bottom w:val="single" w:sz="6" w:space="4" w:color="16A34A"/>
        </w:pBdr>
      </w:pPr>
      <w:r>
        <w:rPr>
          <w:rFonts w:ascii="Calibri" w:hAnsi="Calibri"/>
          <w:b/>
          <w:color w:val="14532D"/>
          <w:sz w:val="32"/>
        </w:rPr>
        <w:t>9. Resolució de problemes</w:t>
      </w:r>
    </w:p>
    <w:p>
      <w:pPr>
        <w:spacing w:before="200" w:after="40"/>
      </w:pPr>
      <w:r>
        <w:rPr>
          <w:rFonts w:ascii="Calibri" w:hAnsi="Calibri"/>
          <w:b/>
          <w:color w:val="16A34A"/>
          <w:sz w:val="24"/>
        </w:rPr>
        <w:t>La imatge no s’obre</w:t>
      </w:r>
    </w:p>
    <w:p>
      <w:pPr>
        <w:spacing w:after="80"/>
      </w:pPr>
      <w:r>
        <w:rPr>
          <w:rFonts w:ascii="Calibri" w:hAnsi="Calibri"/>
          <w:b w:val="0"/>
          <w:color w:val="1A1A1A"/>
          <w:sz w:val="22"/>
        </w:rPr>
        <w:t>Verifiqueu que el format sigui compatible. Els fitxers TIFF multipla pots trigar uns segons.</w:t>
      </w:r>
    </w:p>
    <w:p>
      <w:pPr>
        <w:spacing w:before="200" w:after="40"/>
      </w:pPr>
      <w:r>
        <w:rPr>
          <w:rFonts w:ascii="Calibri" w:hAnsi="Calibri"/>
          <w:b/>
          <w:color w:val="16A34A"/>
          <w:sz w:val="24"/>
        </w:rPr>
        <w:t>Les etiquetes cobreixen la imatge</w:t>
      </w:r>
    </w:p>
    <w:p>
      <w:pPr>
        <w:spacing w:after="80"/>
      </w:pPr>
      <w:r>
        <w:rPr>
          <w:rFonts w:ascii="Calibri" w:hAnsi="Calibri"/>
          <w:b w:val="0"/>
          <w:color w:val="1A1A1A"/>
          <w:sz w:val="22"/>
        </w:rPr>
        <w:t>Premeu L o feu clic al botó Labels per amagar-les temporalment.</w:t>
      </w:r>
    </w:p>
    <w:p>
      <w:pPr>
        <w:spacing w:before="200" w:after="40"/>
      </w:pPr>
      <w:r>
        <w:rPr>
          <w:rFonts w:ascii="Calibri" w:hAnsi="Calibri"/>
          <w:b/>
          <w:color w:val="16A34A"/>
          <w:sz w:val="24"/>
        </w:rPr>
        <w:t>El full Summary apareix buit</w:t>
      </w:r>
    </w:p>
    <w:p>
      <w:pPr>
        <w:spacing w:after="80"/>
      </w:pPr>
      <w:r>
        <w:rPr>
          <w:rFonts w:ascii="Calibri" w:hAnsi="Calibri"/>
          <w:b w:val="0"/>
          <w:color w:val="1A1A1A"/>
          <w:sz w:val="22"/>
        </w:rPr>
        <w:t>El full Summary només inclou mesures de tipus Distance amb Puech vàlid (1–4). Comproveu que Jaw i Side estiguin configurats.</w:t>
      </w:r>
    </w:p>
    <w:p>
      <w:pPr>
        <w:spacing w:before="200" w:after="40"/>
      </w:pPr>
      <w:r>
        <w:rPr>
          <w:rFonts w:ascii="Calibri" w:hAnsi="Calibri"/>
          <w:b/>
          <w:color w:val="16A34A"/>
          <w:sz w:val="24"/>
        </w:rPr>
        <w:t>El valor de Puech és sempre «-»</w:t>
      </w:r>
    </w:p>
    <w:p>
      <w:pPr>
        <w:spacing w:after="80"/>
      </w:pPr>
      <w:r>
        <w:rPr>
          <w:rFonts w:ascii="Calibri" w:hAnsi="Calibri"/>
          <w:b w:val="0"/>
          <w:color w:val="1A1A1A"/>
          <w:sz w:val="22"/>
        </w:rPr>
        <w:t>Configureu els desplegables Jaw i Side al panell Tooth Context abans de dibuixar les distàncies.</w:t>
      </w:r>
    </w:p>
    <w:p>
      <w:r>
        <w:br w:type="page"/>
      </w:r>
    </w:p>
    <w:p>
      <w:pPr>
        <w:spacing w:before="1200"/>
        <w:jc w:val="center"/>
      </w:pPr>
      <w:r>
        <w:rPr>
          <w:rFonts w:ascii="Calibri" w:hAnsi="Calibri"/>
          <w:color w:val="4B7A5A"/>
          <w:sz w:val="20"/>
        </w:rPr>
        <w:t>Wearmap v1.0  ·  Programari d’anàlisi de desgast dental</w:t>
      </w:r>
    </w:p>
    <w:sectPr w:rsidR="00FC693F" w:rsidRPr="0006063C" w:rsidSect="00034616">
      <w:pgSz w:w="12240" w:h="15840"/>
      <w:pgMar w:top="1417" w:right="1417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